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7C" w:rsidRPr="00ED76A1" w:rsidRDefault="0018137C" w:rsidP="00ED76A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76A1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ED76A1">
        <w:rPr>
          <w:rFonts w:ascii="Times New Roman" w:hAnsi="Times New Roman"/>
          <w:sz w:val="24"/>
          <w:szCs w:val="24"/>
        </w:rPr>
        <w:t>COMPLEMENTAR N.</w:t>
      </w:r>
      <w:r w:rsidR="00105727">
        <w:rPr>
          <w:rFonts w:ascii="Times New Roman" w:hAnsi="Times New Roman"/>
          <w:sz w:val="24"/>
          <w:szCs w:val="24"/>
        </w:rPr>
        <w:t xml:space="preserve"> </w:t>
      </w:r>
      <w:r w:rsidR="008F4524">
        <w:rPr>
          <w:rFonts w:ascii="Times New Roman" w:hAnsi="Times New Roman"/>
          <w:sz w:val="24"/>
          <w:szCs w:val="24"/>
        </w:rPr>
        <w:t>947</w:t>
      </w:r>
      <w:r w:rsidRPr="00ED76A1">
        <w:rPr>
          <w:rFonts w:ascii="Times New Roman" w:hAnsi="Times New Roman"/>
          <w:sz w:val="24"/>
          <w:szCs w:val="24"/>
        </w:rPr>
        <w:t xml:space="preserve">, </w:t>
      </w:r>
      <w:r w:rsidRPr="00ED76A1">
        <w:rPr>
          <w:rFonts w:ascii="Times New Roman" w:hAnsi="Times New Roman"/>
          <w:sz w:val="24"/>
          <w:szCs w:val="24"/>
          <w:lang w:val="x-none"/>
        </w:rPr>
        <w:t>DE</w:t>
      </w:r>
      <w:r w:rsidR="00105727">
        <w:rPr>
          <w:rFonts w:ascii="Times New Roman" w:hAnsi="Times New Roman"/>
          <w:sz w:val="24"/>
          <w:szCs w:val="24"/>
        </w:rPr>
        <w:t xml:space="preserve"> </w:t>
      </w:r>
      <w:r w:rsidR="008F4524">
        <w:rPr>
          <w:rFonts w:ascii="Times New Roman" w:hAnsi="Times New Roman"/>
          <w:sz w:val="24"/>
          <w:szCs w:val="24"/>
        </w:rPr>
        <w:t xml:space="preserve">28 </w:t>
      </w:r>
      <w:r w:rsidR="00ED76A1" w:rsidRPr="00ED76A1">
        <w:rPr>
          <w:rFonts w:ascii="Times New Roman" w:hAnsi="Times New Roman"/>
          <w:sz w:val="24"/>
          <w:szCs w:val="24"/>
        </w:rPr>
        <w:t xml:space="preserve">DE JUNHO </w:t>
      </w:r>
      <w:r w:rsidRPr="00ED76A1">
        <w:rPr>
          <w:rFonts w:ascii="Times New Roman" w:hAnsi="Times New Roman"/>
          <w:sz w:val="24"/>
          <w:szCs w:val="24"/>
        </w:rPr>
        <w:t>DE 2017</w:t>
      </w:r>
      <w:r w:rsidRPr="00ED76A1">
        <w:rPr>
          <w:rFonts w:ascii="Times New Roman" w:hAnsi="Times New Roman"/>
          <w:sz w:val="24"/>
          <w:szCs w:val="24"/>
          <w:lang w:val="x-none"/>
        </w:rPr>
        <w:t>.</w:t>
      </w:r>
    </w:p>
    <w:p w:rsidR="00ED76A1" w:rsidRPr="00ED76A1" w:rsidRDefault="00ED76A1" w:rsidP="00ED76A1">
      <w:pPr>
        <w:ind w:firstLine="567"/>
        <w:jc w:val="both"/>
      </w:pPr>
    </w:p>
    <w:p w:rsidR="00ED76A1" w:rsidRPr="007A0975" w:rsidRDefault="007A0975" w:rsidP="00AD5BF6">
      <w:pPr>
        <w:pStyle w:val="SemEspaamento"/>
        <w:ind w:left="5102"/>
        <w:jc w:val="both"/>
        <w:rPr>
          <w:b/>
        </w:rPr>
      </w:pPr>
      <w:r w:rsidRPr="007A0975">
        <w:t>Altera o Anexo II, da Lei Complementar nº 827, de 15 de julho de 2015, alterada pela Lei Complementar nº 908, de 6 de dezembro de 2016, quanto aos Cargos de Direção Superior e Funções Gratificadas do Instituto Estadual de Desenvolvimento da Educação Profissional de Rondônia - IDEP, e dá outras providências.</w:t>
      </w:r>
    </w:p>
    <w:p w:rsidR="0018137C" w:rsidRPr="00ED76A1" w:rsidRDefault="0018137C" w:rsidP="00ED76A1">
      <w:pPr>
        <w:ind w:firstLine="567"/>
        <w:jc w:val="both"/>
      </w:pPr>
    </w:p>
    <w:p w:rsidR="0018137C" w:rsidRPr="00ED76A1" w:rsidRDefault="0018137C" w:rsidP="00ED76A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D76A1">
        <w:rPr>
          <w:rFonts w:ascii="Times New Roman" w:eastAsia="Times New Roman" w:hAnsi="Times New Roman" w:cs="Times New Roman"/>
        </w:rPr>
        <w:t>O GOVERNADOR DO ESTADO DE RONDÔNIA:</w:t>
      </w:r>
    </w:p>
    <w:p w:rsidR="0018137C" w:rsidRPr="00ED76A1" w:rsidRDefault="0018137C" w:rsidP="00ED76A1">
      <w:pPr>
        <w:ind w:firstLine="567"/>
        <w:jc w:val="both"/>
      </w:pPr>
      <w:r w:rsidRPr="00ED76A1">
        <w:t>Faço saber que a Assembleia Legislativa decreta e eu sanciono a seguinte Lei Complementar:</w:t>
      </w:r>
    </w:p>
    <w:p w:rsidR="0018137C" w:rsidRPr="00ED76A1" w:rsidRDefault="0018137C" w:rsidP="00ED76A1">
      <w:pPr>
        <w:ind w:firstLine="567"/>
        <w:jc w:val="both"/>
      </w:pPr>
    </w:p>
    <w:p w:rsidR="008A756B" w:rsidRPr="008A756B" w:rsidRDefault="008A756B" w:rsidP="008A756B">
      <w:pPr>
        <w:kinsoku w:val="0"/>
        <w:overflowPunct w:val="0"/>
        <w:ind w:firstLine="567"/>
        <w:jc w:val="both"/>
        <w:textAlignment w:val="baseline"/>
      </w:pPr>
      <w:r w:rsidRPr="008A756B">
        <w:t>Art. 1º. O Anexo II, da Lei Complementar nº 827, de 15 de julho de 2015, alterada pela Lei Complementar nº 908, de 6 de dezembro de 2015, quanto aos Cargos de Direção Superior e Funções Gratificadas do Instituto Estadual de Desenvolvimento da Educação Profissional de Rondônia - IDEP, passa a vigorar conforme o Anexo Único desta Lei Complementar.</w:t>
      </w:r>
    </w:p>
    <w:p w:rsidR="008A756B" w:rsidRPr="008A756B" w:rsidRDefault="008A756B" w:rsidP="008A756B">
      <w:pPr>
        <w:kinsoku w:val="0"/>
        <w:overflowPunct w:val="0"/>
        <w:ind w:firstLine="567"/>
        <w:jc w:val="both"/>
        <w:textAlignment w:val="baseline"/>
      </w:pPr>
    </w:p>
    <w:p w:rsidR="008A756B" w:rsidRPr="008A756B" w:rsidRDefault="008A756B" w:rsidP="008A756B">
      <w:pPr>
        <w:kinsoku w:val="0"/>
        <w:overflowPunct w:val="0"/>
        <w:ind w:firstLine="567"/>
        <w:jc w:val="both"/>
        <w:textAlignment w:val="baseline"/>
      </w:pPr>
      <w:r w:rsidRPr="008A756B">
        <w:t>Art. 2º. Ficam extintas as Funções Gratificadas do Instituto Estadual de Desenvolvimento da Educação Profissional de Rondônia - IDEP, constantes do Anexo III, da Lei Complementar nº 827, de 15 de julho de 2015, modificada pela Lei Complementar nº 908, de 2016.</w:t>
      </w:r>
    </w:p>
    <w:p w:rsidR="008A756B" w:rsidRPr="008A756B" w:rsidRDefault="008A756B" w:rsidP="008A756B">
      <w:pPr>
        <w:kinsoku w:val="0"/>
        <w:overflowPunct w:val="0"/>
        <w:ind w:firstLine="567"/>
        <w:jc w:val="both"/>
        <w:textAlignment w:val="baseline"/>
      </w:pPr>
    </w:p>
    <w:p w:rsidR="008A756B" w:rsidRPr="008A756B" w:rsidRDefault="008A756B" w:rsidP="008A756B">
      <w:pPr>
        <w:kinsoku w:val="0"/>
        <w:overflowPunct w:val="0"/>
        <w:ind w:firstLine="567"/>
        <w:jc w:val="both"/>
        <w:textAlignment w:val="baseline"/>
      </w:pPr>
      <w:r w:rsidRPr="008A756B">
        <w:t>Art. 3º. Fica revogado o artigo 20, e seus respectivos parágrafos, bem como o Anexo II, todos da Lei Complementar nº 908, de 2016.</w:t>
      </w:r>
    </w:p>
    <w:p w:rsidR="008A756B" w:rsidRPr="008A756B" w:rsidRDefault="008A756B" w:rsidP="008A756B">
      <w:pPr>
        <w:kinsoku w:val="0"/>
        <w:overflowPunct w:val="0"/>
        <w:ind w:firstLine="567"/>
        <w:jc w:val="both"/>
        <w:textAlignment w:val="baseline"/>
      </w:pPr>
    </w:p>
    <w:p w:rsidR="00ED76A1" w:rsidRPr="008A756B" w:rsidRDefault="008A756B" w:rsidP="008A756B">
      <w:pPr>
        <w:ind w:firstLine="567"/>
        <w:jc w:val="both"/>
      </w:pPr>
      <w:r w:rsidRPr="008A756B">
        <w:t>Art. 4º. Esta Lei Complementar entra em vigor na data de sua publicação.</w:t>
      </w:r>
    </w:p>
    <w:p w:rsidR="0018137C" w:rsidRPr="008A756B" w:rsidRDefault="0018137C" w:rsidP="00ED76A1">
      <w:pPr>
        <w:autoSpaceDE w:val="0"/>
        <w:autoSpaceDN w:val="0"/>
        <w:adjustRightInd w:val="0"/>
        <w:ind w:firstLine="567"/>
        <w:jc w:val="both"/>
      </w:pPr>
    </w:p>
    <w:p w:rsidR="0018137C" w:rsidRPr="008A756B" w:rsidRDefault="0018137C" w:rsidP="00ED76A1">
      <w:pPr>
        <w:ind w:firstLine="567"/>
        <w:jc w:val="both"/>
      </w:pPr>
      <w:r w:rsidRPr="008A756B">
        <w:t>Palácio do Governo do Estado de Rondônia, em</w:t>
      </w:r>
      <w:r w:rsidR="00563310" w:rsidRPr="008A756B">
        <w:t xml:space="preserve"> </w:t>
      </w:r>
      <w:r w:rsidR="008F4524">
        <w:t xml:space="preserve">28 </w:t>
      </w:r>
      <w:bookmarkStart w:id="0" w:name="_GoBack"/>
      <w:bookmarkEnd w:id="0"/>
      <w:r w:rsidRPr="008A756B">
        <w:t xml:space="preserve">de </w:t>
      </w:r>
      <w:r w:rsidR="00ED76A1" w:rsidRPr="008A756B">
        <w:t>junho</w:t>
      </w:r>
      <w:r w:rsidR="008A756B">
        <w:t xml:space="preserve"> de 2017, 129º da República.</w:t>
      </w:r>
    </w:p>
    <w:p w:rsidR="0018137C" w:rsidRPr="00ED76A1" w:rsidRDefault="0018137C" w:rsidP="00ED76A1">
      <w:pPr>
        <w:tabs>
          <w:tab w:val="left" w:pos="4365"/>
        </w:tabs>
        <w:ind w:firstLine="567"/>
      </w:pPr>
    </w:p>
    <w:p w:rsidR="0018137C" w:rsidRPr="00ED76A1" w:rsidRDefault="0018137C" w:rsidP="00ED76A1">
      <w:pPr>
        <w:tabs>
          <w:tab w:val="left" w:pos="4365"/>
        </w:tabs>
        <w:ind w:firstLine="567"/>
        <w:rPr>
          <w:b/>
        </w:rPr>
      </w:pPr>
    </w:p>
    <w:p w:rsidR="0018137C" w:rsidRPr="00ED76A1" w:rsidRDefault="0018137C" w:rsidP="00ED76A1">
      <w:pPr>
        <w:tabs>
          <w:tab w:val="left" w:pos="4365"/>
        </w:tabs>
        <w:rPr>
          <w:b/>
        </w:rPr>
      </w:pPr>
    </w:p>
    <w:p w:rsidR="0018137C" w:rsidRPr="00ED76A1" w:rsidRDefault="0018137C" w:rsidP="00ED76A1">
      <w:pPr>
        <w:tabs>
          <w:tab w:val="left" w:pos="4365"/>
        </w:tabs>
        <w:jc w:val="center"/>
        <w:rPr>
          <w:b/>
        </w:rPr>
      </w:pPr>
      <w:r w:rsidRPr="00ED76A1">
        <w:rPr>
          <w:b/>
        </w:rPr>
        <w:t>CONFÚCIO AIRES MOURA</w:t>
      </w:r>
    </w:p>
    <w:p w:rsidR="0018137C" w:rsidRDefault="0018137C" w:rsidP="00ED76A1">
      <w:pPr>
        <w:jc w:val="center"/>
      </w:pPr>
      <w:r w:rsidRPr="00ED76A1">
        <w:t>Governador</w:t>
      </w: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121502" w:rsidRDefault="00121502" w:rsidP="00ED76A1">
      <w:pPr>
        <w:jc w:val="center"/>
      </w:pPr>
    </w:p>
    <w:p w:rsidR="008A756B" w:rsidRDefault="008A756B" w:rsidP="00ED76A1">
      <w:pPr>
        <w:jc w:val="center"/>
      </w:pPr>
    </w:p>
    <w:p w:rsidR="008A756B" w:rsidRPr="00FB5365" w:rsidRDefault="008A756B" w:rsidP="008A756B">
      <w:pPr>
        <w:jc w:val="center"/>
        <w:rPr>
          <w:b/>
        </w:rPr>
      </w:pPr>
      <w:r w:rsidRPr="00FB5365">
        <w:rPr>
          <w:b/>
        </w:rPr>
        <w:lastRenderedPageBreak/>
        <w:t>ANEXO ÚNICO</w:t>
      </w:r>
    </w:p>
    <w:p w:rsidR="008A756B" w:rsidRDefault="008A756B" w:rsidP="008A756B">
      <w:pPr>
        <w:jc w:val="center"/>
      </w:pPr>
    </w:p>
    <w:p w:rsidR="008A756B" w:rsidRDefault="008A756B" w:rsidP="008A756B">
      <w:pPr>
        <w:jc w:val="center"/>
      </w:pPr>
      <w:r w:rsidRPr="00A72C15">
        <w:t xml:space="preserve">CARGOS DE DIREÇÃO SUPERIOR DO INSTITUTO ESTADUAL DE DESENVOLVIMENTO DA EDUCAÇÃO PROFISSIONAL DE RONDÔNIA </w:t>
      </w:r>
      <w:r>
        <w:t>-</w:t>
      </w:r>
      <w:r w:rsidRPr="00A72C15">
        <w:t xml:space="preserve"> IDEP</w:t>
      </w:r>
    </w:p>
    <w:p w:rsidR="008A756B" w:rsidRPr="00A72C15" w:rsidRDefault="008A756B" w:rsidP="008A756B">
      <w:pPr>
        <w:jc w:val="center"/>
      </w:pPr>
    </w:p>
    <w:p w:rsidR="008A756B" w:rsidRPr="00A72C15" w:rsidRDefault="008A756B" w:rsidP="008A756B">
      <w:pPr>
        <w:jc w:val="center"/>
      </w:pPr>
      <w:r w:rsidRPr="00A72C15">
        <w:t>QUADRO I</w:t>
      </w:r>
    </w:p>
    <w:p w:rsidR="008A756B" w:rsidRPr="00F7765F" w:rsidRDefault="008A756B" w:rsidP="008A756B">
      <w:pPr>
        <w:jc w:val="center"/>
        <w:rPr>
          <w:sz w:val="23"/>
          <w:szCs w:val="23"/>
        </w:rPr>
      </w:pPr>
      <w:r w:rsidRPr="00F7765F">
        <w:rPr>
          <w:sz w:val="23"/>
          <w:szCs w:val="23"/>
        </w:rPr>
        <w:t>CARGOS DE DIREÇÃO SUPERIOR COM LOTAÇÃO NA SEDE DO INSTITUTO ESTADUAL DE DESENVOLVIMENTO DA EDUCAÇÃO PROFISSIONAL DE RONDÔNIA – IDEP/RO</w:t>
      </w:r>
    </w:p>
    <w:p w:rsidR="008A756B" w:rsidRPr="00A72C15" w:rsidRDefault="008A756B" w:rsidP="008A756B">
      <w:pPr>
        <w:jc w:val="center"/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100"/>
        <w:gridCol w:w="1067"/>
        <w:gridCol w:w="1287"/>
      </w:tblGrid>
      <w:tr w:rsidR="008A756B" w:rsidRPr="00A72C15" w:rsidTr="00D50936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center"/>
            </w:pPr>
            <w:r w:rsidRPr="00A72C15">
              <w:t>LOTAÇÃO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56B" w:rsidRPr="00A72C15" w:rsidRDefault="008A756B" w:rsidP="00D50936">
            <w:pPr>
              <w:jc w:val="center"/>
            </w:pPr>
            <w:r w:rsidRPr="00A72C15">
              <w:t>CARGO DE DIREÇÃO SUPERIOR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56B" w:rsidRPr="00A72C15" w:rsidRDefault="008A756B" w:rsidP="00D50936">
            <w:pPr>
              <w:jc w:val="center"/>
            </w:pPr>
            <w:r w:rsidRPr="00A72C15">
              <w:t>QUANT.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A756B" w:rsidRPr="00A72C15" w:rsidRDefault="008A756B" w:rsidP="00D50936">
            <w:pPr>
              <w:jc w:val="center"/>
            </w:pPr>
            <w:r w:rsidRPr="00A72C15">
              <w:t>SÍMBOLO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A72C15" w:rsidRDefault="008A756B" w:rsidP="00D50936">
            <w:pPr>
              <w:jc w:val="center"/>
            </w:pPr>
            <w:r w:rsidRPr="00A72C15">
              <w:t>IDEP</w:t>
            </w:r>
          </w:p>
          <w:p w:rsidR="008A756B" w:rsidRPr="00A72C15" w:rsidRDefault="008A756B" w:rsidP="00D50936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6B" w:rsidRPr="00CC67FE" w:rsidRDefault="008A756B" w:rsidP="00D50936">
            <w:pPr>
              <w:jc w:val="both"/>
            </w:pPr>
            <w:r w:rsidRPr="00CC67FE">
              <w:t xml:space="preserve">Presidente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CDS-15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A72C15" w:rsidRDefault="008A756B" w:rsidP="00D50936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6B" w:rsidRPr="00CC67FE" w:rsidRDefault="008A756B" w:rsidP="00D50936">
            <w:pPr>
              <w:jc w:val="both"/>
            </w:pPr>
            <w:r w:rsidRPr="00CC67FE">
              <w:t xml:space="preserve">Controlador Interno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CDS-07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A72C15" w:rsidRDefault="008A756B" w:rsidP="00D50936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6B" w:rsidRPr="00CC67FE" w:rsidDel="007C368B" w:rsidRDefault="008A756B" w:rsidP="00D50936">
            <w:pPr>
              <w:jc w:val="both"/>
            </w:pPr>
            <w:r w:rsidRPr="00CC67FE">
              <w:t>Diretor de Planejamento, Administração e Finanças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CDS-08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6B" w:rsidRPr="00CC67FE" w:rsidRDefault="008A756B" w:rsidP="00D50936">
            <w:pPr>
              <w:jc w:val="both"/>
            </w:pPr>
            <w:r w:rsidRPr="00CC67FE">
              <w:t>Gerente de Administração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CDS-07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6B" w:rsidRPr="00CC67FE" w:rsidRDefault="008A756B" w:rsidP="00D50936">
            <w:pPr>
              <w:jc w:val="both"/>
            </w:pPr>
            <w:r w:rsidRPr="00CC67FE">
              <w:t>Gerente de Planejamento e Finanças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CDS-07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6B" w:rsidRPr="00CC67FE" w:rsidRDefault="008A756B" w:rsidP="00D50936">
            <w:pPr>
              <w:jc w:val="both"/>
            </w:pPr>
            <w:r w:rsidRPr="00CC67FE">
              <w:t>Diretor Pedagógico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CDS-08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6B" w:rsidRPr="00CC67FE" w:rsidRDefault="008A756B" w:rsidP="00D50936">
            <w:pPr>
              <w:jc w:val="both"/>
            </w:pPr>
            <w:r w:rsidRPr="00CC67FE">
              <w:t>Gerente de Desenvolvimento de Ensino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CDS-07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6B" w:rsidRPr="00CC67FE" w:rsidRDefault="008A756B" w:rsidP="00D50936">
            <w:pPr>
              <w:jc w:val="both"/>
            </w:pPr>
            <w:r w:rsidRPr="00CC67FE">
              <w:t>Gerente de Registro, Controle e Avaliação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CDS-07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6B" w:rsidRPr="00CC67FE" w:rsidRDefault="008A756B" w:rsidP="00D50936">
            <w:pPr>
              <w:jc w:val="both"/>
            </w:pPr>
            <w:r w:rsidRPr="00CC67FE">
              <w:t>Assistente de Diretoria 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CDS-01</w:t>
            </w:r>
          </w:p>
        </w:tc>
      </w:tr>
      <w:tr w:rsidR="008A756B" w:rsidRPr="00A72C15" w:rsidTr="00D50936">
        <w:trPr>
          <w:trHeight w:val="4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6B" w:rsidRPr="00CC67FE" w:rsidRDefault="008A756B" w:rsidP="00D50936">
            <w:pPr>
              <w:jc w:val="both"/>
            </w:pPr>
            <w:r w:rsidRPr="00CC67FE">
              <w:t>Assistente de Diretoria II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CDS-03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6B" w:rsidRPr="00CC67FE" w:rsidRDefault="008A756B" w:rsidP="00D50936">
            <w:pPr>
              <w:jc w:val="both"/>
            </w:pPr>
            <w:r w:rsidRPr="00CC67FE">
              <w:t>Assistente de Diretoria III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CC67FE" w:rsidRDefault="008A756B" w:rsidP="00D50936">
            <w:pPr>
              <w:jc w:val="center"/>
            </w:pPr>
            <w:r w:rsidRPr="00CC67FE">
              <w:t>CDS-04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spacing w:before="100" w:beforeAutospacing="1" w:after="100" w:afterAutospacing="1"/>
              <w:jc w:val="both"/>
            </w:pPr>
            <w:r>
              <w:t>TOTAL DE LOTAÇÃO DE CARGOS DE DIREÇÃO SUPERIOR NO IDEP/RO: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A72C15" w:rsidRDefault="008A756B" w:rsidP="00D50936">
            <w:pPr>
              <w:jc w:val="center"/>
            </w:pPr>
            <w:r>
              <w:t>13</w:t>
            </w:r>
          </w:p>
        </w:tc>
      </w:tr>
    </w:tbl>
    <w:p w:rsidR="008A756B" w:rsidRDefault="008A756B" w:rsidP="008A756B">
      <w:pPr>
        <w:jc w:val="center"/>
      </w:pPr>
    </w:p>
    <w:p w:rsidR="008A756B" w:rsidRDefault="008A756B" w:rsidP="008A756B">
      <w:pPr>
        <w:jc w:val="center"/>
      </w:pPr>
    </w:p>
    <w:p w:rsidR="008A756B" w:rsidRDefault="008A756B" w:rsidP="008A756B">
      <w:pPr>
        <w:jc w:val="center"/>
      </w:pPr>
    </w:p>
    <w:p w:rsidR="008A756B" w:rsidRPr="00A72C15" w:rsidRDefault="008A756B" w:rsidP="008A756B">
      <w:pPr>
        <w:jc w:val="center"/>
      </w:pPr>
      <w:r w:rsidRPr="00A72C15">
        <w:t>QUADRO II</w:t>
      </w:r>
    </w:p>
    <w:p w:rsidR="008A756B" w:rsidRDefault="008A756B" w:rsidP="008A756B">
      <w:pPr>
        <w:jc w:val="center"/>
        <w:rPr>
          <w:sz w:val="23"/>
          <w:szCs w:val="23"/>
        </w:rPr>
      </w:pPr>
      <w:r w:rsidRPr="00C7643C">
        <w:rPr>
          <w:sz w:val="23"/>
          <w:szCs w:val="23"/>
        </w:rPr>
        <w:t>CARGOS DE DIREÇÃO SUPERIOR COM LOTAÇÃO NO CENTRO TÉCNICO ESTADUAL DE EDUCAÇÃO PROFISSIONAL RURAL ABAITARÁ – CENTEC ABAITARÁ</w:t>
      </w:r>
    </w:p>
    <w:p w:rsidR="008A756B" w:rsidRPr="00C7643C" w:rsidRDefault="008A756B" w:rsidP="008A756B">
      <w:pPr>
        <w:jc w:val="center"/>
        <w:rPr>
          <w:sz w:val="23"/>
          <w:szCs w:val="23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100"/>
        <w:gridCol w:w="1067"/>
        <w:gridCol w:w="1287"/>
      </w:tblGrid>
      <w:tr w:rsidR="008A756B" w:rsidRPr="00A72C15" w:rsidTr="00D50936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center"/>
            </w:pPr>
            <w:r w:rsidRPr="00A72C15">
              <w:t>LOTAÇÃO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56B" w:rsidRPr="00A72C15" w:rsidRDefault="008A756B" w:rsidP="00D50936">
            <w:pPr>
              <w:jc w:val="center"/>
            </w:pPr>
            <w:r w:rsidRPr="00A72C15">
              <w:t>CARGO DE DIREÇÃO SUPERIOR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56B" w:rsidRPr="00A72C15" w:rsidRDefault="008A756B" w:rsidP="00D50936">
            <w:pPr>
              <w:jc w:val="center"/>
            </w:pPr>
            <w:r w:rsidRPr="00A72C15">
              <w:t>QUANT.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A756B" w:rsidRPr="00A72C15" w:rsidRDefault="008A756B" w:rsidP="00D50936">
            <w:pPr>
              <w:jc w:val="center"/>
            </w:pPr>
            <w:r w:rsidRPr="00A72C15">
              <w:t>SÍMBOLO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A72C15" w:rsidRDefault="008A756B" w:rsidP="00D50936">
            <w:pPr>
              <w:jc w:val="center"/>
            </w:pPr>
            <w:r w:rsidRPr="00A72C15">
              <w:t xml:space="preserve">Centro Técnico Estadual de Educação Rural </w:t>
            </w:r>
            <w:proofErr w:type="spellStart"/>
            <w:r w:rsidRPr="00A72C15">
              <w:t>Abaitará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846A0E" w:rsidRDefault="008A756B" w:rsidP="00D50936">
            <w:pPr>
              <w:jc w:val="both"/>
            </w:pPr>
            <w:r w:rsidRPr="00846A0E">
              <w:t>Diretor-Geral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CDS-08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both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846A0E" w:rsidRDefault="008A756B" w:rsidP="00D50936">
            <w:pPr>
              <w:jc w:val="both"/>
            </w:pPr>
            <w:r w:rsidRPr="00846A0E">
              <w:t>Coordenador Pedagógico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CDS-08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both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846A0E" w:rsidRDefault="008A756B" w:rsidP="00D50936">
            <w:pPr>
              <w:jc w:val="both"/>
            </w:pPr>
            <w:r w:rsidRPr="00846A0E">
              <w:t xml:space="preserve">Assessor Técnico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CDS-06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both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846A0E" w:rsidRDefault="008A756B" w:rsidP="00D50936">
            <w:pPr>
              <w:jc w:val="both"/>
            </w:pPr>
            <w:r w:rsidRPr="00846A0E">
              <w:t>Assistente Técnico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CDS-04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both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846A0E" w:rsidRDefault="008A756B" w:rsidP="00D50936">
            <w:pPr>
              <w:jc w:val="both"/>
            </w:pPr>
            <w:r w:rsidRPr="00846A0E">
              <w:t>Assistente Técnico de Campo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CDS-03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both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846A0E" w:rsidRDefault="008A756B" w:rsidP="00D50936">
            <w:pPr>
              <w:jc w:val="both"/>
            </w:pPr>
            <w:r w:rsidRPr="00846A0E">
              <w:t>Auxiliar de Operações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CDS-03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both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846A0E" w:rsidRDefault="008A756B" w:rsidP="00D50936">
            <w:pPr>
              <w:jc w:val="both"/>
            </w:pPr>
            <w:r w:rsidRPr="00846A0E">
              <w:t xml:space="preserve">Chefe de Núcleo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CDS-01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both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846A0E" w:rsidRDefault="008A756B" w:rsidP="00D50936">
            <w:pPr>
              <w:jc w:val="both"/>
            </w:pPr>
            <w:r w:rsidRPr="00846A0E">
              <w:t>Gestor de Aquisições e Convênios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CDS-06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both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846A0E" w:rsidRDefault="008A756B" w:rsidP="00D50936">
            <w:pPr>
              <w:jc w:val="both"/>
            </w:pPr>
            <w:r w:rsidRPr="00846A0E">
              <w:t>Secretário de Registro Educacional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56B" w:rsidRPr="00846A0E" w:rsidRDefault="008A756B" w:rsidP="00D50936">
            <w:pPr>
              <w:jc w:val="center"/>
            </w:pPr>
            <w:r w:rsidRPr="00846A0E">
              <w:t>CDS-03</w:t>
            </w:r>
          </w:p>
        </w:tc>
      </w:tr>
      <w:tr w:rsidR="008A756B" w:rsidRPr="00A72C15" w:rsidTr="00D50936">
        <w:trPr>
          <w:trHeight w:val="300"/>
          <w:jc w:val="center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56B" w:rsidRPr="00A72C15" w:rsidRDefault="008A756B" w:rsidP="00D50936">
            <w:pPr>
              <w:jc w:val="both"/>
            </w:pPr>
            <w:r>
              <w:t>TOTAL DE LOTAÇÃO DE CARGOS DE DIREÇÃO SUPERIOR NO CENTEC ABAITARÁ: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6B" w:rsidRPr="00A72C15" w:rsidRDefault="008A756B" w:rsidP="00D50936">
            <w:pPr>
              <w:jc w:val="center"/>
            </w:pPr>
            <w:r>
              <w:t>17</w:t>
            </w:r>
          </w:p>
        </w:tc>
      </w:tr>
    </w:tbl>
    <w:p w:rsidR="008A756B" w:rsidRDefault="008A756B" w:rsidP="00ED76A1">
      <w:pPr>
        <w:jc w:val="center"/>
      </w:pPr>
    </w:p>
    <w:p w:rsidR="008A756B" w:rsidRPr="00ED76A1" w:rsidRDefault="008A756B" w:rsidP="00ED76A1">
      <w:pPr>
        <w:jc w:val="center"/>
        <w:rPr>
          <w:b/>
        </w:rPr>
      </w:pPr>
    </w:p>
    <w:sectPr w:rsidR="008A756B" w:rsidRPr="00ED76A1" w:rsidSect="00AD5BF6">
      <w:headerReference w:type="default" r:id="rId7"/>
      <w:footerReference w:type="default" r:id="rId8"/>
      <w:pgSz w:w="11906" w:h="16838"/>
      <w:pgMar w:top="1134" w:right="567" w:bottom="567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9E" w:rsidRDefault="00563310">
      <w:r>
        <w:separator/>
      </w:r>
    </w:p>
  </w:endnote>
  <w:endnote w:type="continuationSeparator" w:id="0">
    <w:p w:rsidR="00966F9E" w:rsidRDefault="0056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D4" w:rsidRDefault="0018137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F4524">
      <w:rPr>
        <w:noProof/>
      </w:rPr>
      <w:t>1</w:t>
    </w:r>
    <w:r>
      <w:fldChar w:fldCharType="end"/>
    </w:r>
  </w:p>
  <w:p w:rsidR="00157D41" w:rsidRDefault="008F45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9E" w:rsidRDefault="00563310">
      <w:r>
        <w:separator/>
      </w:r>
    </w:p>
  </w:footnote>
  <w:footnote w:type="continuationSeparator" w:id="0">
    <w:p w:rsidR="00966F9E" w:rsidRDefault="0056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0F" w:rsidRDefault="0018137C" w:rsidP="0017100F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0.45pt" o:ole="" fillcolor="window">
          <v:imagedata r:id="rId1" o:title=""/>
        </v:shape>
        <o:OLEObject Type="Embed" ProgID="Word.Picture.8" ShapeID="_x0000_i1025" DrawAspect="Content" ObjectID="_1560162776" r:id="rId2"/>
      </w:object>
    </w:r>
  </w:p>
  <w:p w:rsidR="0017100F" w:rsidRPr="00907F74" w:rsidRDefault="0018137C" w:rsidP="0017100F">
    <w:pPr>
      <w:jc w:val="center"/>
      <w:rPr>
        <w:b/>
      </w:rPr>
    </w:pPr>
    <w:r w:rsidRPr="00907F74">
      <w:rPr>
        <w:b/>
      </w:rPr>
      <w:t>GOVERNO DO ESTADO DE RONDÔNIA</w:t>
    </w:r>
  </w:p>
  <w:p w:rsidR="0017100F" w:rsidRPr="00907F74" w:rsidRDefault="0018137C" w:rsidP="0017100F">
    <w:pPr>
      <w:pStyle w:val="Cabealho"/>
      <w:jc w:val="center"/>
      <w:rPr>
        <w:b/>
      </w:rPr>
    </w:pPr>
    <w:r w:rsidRPr="00907F74">
      <w:rPr>
        <w:b/>
      </w:rPr>
      <w:t>GOVERNADORIA</w:t>
    </w:r>
  </w:p>
  <w:p w:rsidR="00E64BC9" w:rsidRPr="005F7D0F" w:rsidRDefault="008F4524" w:rsidP="00E64BC9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3C9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AA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60C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6A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E22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6C8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65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241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18E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376"/>
    <w:multiLevelType w:val="hybridMultilevel"/>
    <w:tmpl w:val="8B1E6CBA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11604"/>
    <w:multiLevelType w:val="hybridMultilevel"/>
    <w:tmpl w:val="AB7642DC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562D4"/>
    <w:multiLevelType w:val="hybridMultilevel"/>
    <w:tmpl w:val="5A6AF6C0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D16A2"/>
    <w:multiLevelType w:val="hybridMultilevel"/>
    <w:tmpl w:val="CE621214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E964FE"/>
    <w:multiLevelType w:val="hybridMultilevel"/>
    <w:tmpl w:val="54ACB7A6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A6905"/>
    <w:multiLevelType w:val="hybridMultilevel"/>
    <w:tmpl w:val="5FC47028"/>
    <w:lvl w:ilvl="0" w:tplc="CA166582">
      <w:start w:val="1"/>
      <w:numFmt w:val="decimal"/>
      <w:lvlText w:val="(%1)"/>
      <w:lvlJc w:val="left"/>
      <w:pPr>
        <w:ind w:left="67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01A48"/>
    <w:multiLevelType w:val="hybridMultilevel"/>
    <w:tmpl w:val="F4921306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77B1B"/>
    <w:multiLevelType w:val="hybridMultilevel"/>
    <w:tmpl w:val="E8ACA032"/>
    <w:lvl w:ilvl="0" w:tplc="C186AA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2E6529"/>
    <w:multiLevelType w:val="hybridMultilevel"/>
    <w:tmpl w:val="17706500"/>
    <w:lvl w:ilvl="0" w:tplc="0E16C2DC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6B32615"/>
    <w:multiLevelType w:val="hybridMultilevel"/>
    <w:tmpl w:val="399693A2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60923"/>
    <w:multiLevelType w:val="hybridMultilevel"/>
    <w:tmpl w:val="5FE2CD2E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24"/>
  </w:num>
  <w:num w:numId="5">
    <w:abstractNumId w:val="16"/>
  </w:num>
  <w:num w:numId="6">
    <w:abstractNumId w:val="26"/>
  </w:num>
  <w:num w:numId="7">
    <w:abstractNumId w:val="19"/>
  </w:num>
  <w:num w:numId="8">
    <w:abstractNumId w:val="15"/>
  </w:num>
  <w:num w:numId="9">
    <w:abstractNumId w:val="14"/>
  </w:num>
  <w:num w:numId="10">
    <w:abstractNumId w:val="21"/>
  </w:num>
  <w:num w:numId="11">
    <w:abstractNumId w:val="23"/>
  </w:num>
  <w:num w:numId="12">
    <w:abstractNumId w:val="17"/>
  </w:num>
  <w:num w:numId="13">
    <w:abstractNumId w:val="13"/>
  </w:num>
  <w:num w:numId="14">
    <w:abstractNumId w:val="18"/>
  </w:num>
  <w:num w:numId="15">
    <w:abstractNumId w:val="1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7C"/>
    <w:rsid w:val="00105727"/>
    <w:rsid w:val="00121502"/>
    <w:rsid w:val="00174C3E"/>
    <w:rsid w:val="0018137C"/>
    <w:rsid w:val="002457B7"/>
    <w:rsid w:val="003A48E4"/>
    <w:rsid w:val="004741A0"/>
    <w:rsid w:val="00563310"/>
    <w:rsid w:val="00635C09"/>
    <w:rsid w:val="0075187C"/>
    <w:rsid w:val="007A0975"/>
    <w:rsid w:val="008A756B"/>
    <w:rsid w:val="008F4524"/>
    <w:rsid w:val="00966F9E"/>
    <w:rsid w:val="00A639AA"/>
    <w:rsid w:val="00AD5BF6"/>
    <w:rsid w:val="00B71A50"/>
    <w:rsid w:val="00B91FA4"/>
    <w:rsid w:val="00C74258"/>
    <w:rsid w:val="00D91F89"/>
    <w:rsid w:val="00ED76A1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E25BD301-D203-4540-81D3-C420FD9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137C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1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81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137C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813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1813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18137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8137C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1813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13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81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3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Recuodecorpodetexto2">
    <w:name w:val="WW-Recuo de corpo de texto 2"/>
    <w:basedOn w:val="Normal"/>
    <w:rsid w:val="0018137C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18137C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18137C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1813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rsid w:val="0018137C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1813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181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18137C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813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18137C"/>
  </w:style>
  <w:style w:type="character" w:customStyle="1" w:styleId="CharChar5">
    <w:name w:val="Char Char5"/>
    <w:locked/>
    <w:rsid w:val="0018137C"/>
    <w:rPr>
      <w:sz w:val="22"/>
      <w:szCs w:val="22"/>
      <w:lang w:eastAsia="en-US" w:bidi="ar-SA"/>
    </w:rPr>
  </w:style>
  <w:style w:type="character" w:styleId="Nmerodepgina">
    <w:name w:val="page number"/>
    <w:basedOn w:val="Fontepargpadro"/>
    <w:rsid w:val="0018137C"/>
  </w:style>
  <w:style w:type="paragraph" w:customStyle="1" w:styleId="xl27">
    <w:name w:val="xl27"/>
    <w:basedOn w:val="Normal"/>
    <w:rsid w:val="0018137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ED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Wualen Carlos de Oliveira Anthero</cp:lastModifiedBy>
  <cp:revision>3</cp:revision>
  <cp:lastPrinted>2017-06-22T13:03:00Z</cp:lastPrinted>
  <dcterms:created xsi:type="dcterms:W3CDTF">2017-06-22T13:05:00Z</dcterms:created>
  <dcterms:modified xsi:type="dcterms:W3CDTF">2017-06-28T17:47:00Z</dcterms:modified>
</cp:coreProperties>
</file>