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DA" w:rsidRPr="00955A06" w:rsidRDefault="001C54DA" w:rsidP="001C54DA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5A06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955A06">
        <w:rPr>
          <w:rFonts w:ascii="Times New Roman" w:hAnsi="Times New Roman"/>
          <w:sz w:val="24"/>
          <w:szCs w:val="24"/>
        </w:rPr>
        <w:t>COMPLEMENTAR N.</w:t>
      </w:r>
      <w:r>
        <w:rPr>
          <w:rFonts w:ascii="Times New Roman" w:hAnsi="Times New Roman"/>
          <w:sz w:val="24"/>
          <w:szCs w:val="24"/>
        </w:rPr>
        <w:t xml:space="preserve"> </w:t>
      </w:r>
      <w:r w:rsidR="0013482E">
        <w:rPr>
          <w:rFonts w:ascii="Times New Roman" w:hAnsi="Times New Roman"/>
          <w:sz w:val="24"/>
          <w:szCs w:val="24"/>
        </w:rPr>
        <w:t>931</w:t>
      </w:r>
      <w:r w:rsidRPr="00955A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x-none"/>
        </w:rPr>
        <w:t>D</w:t>
      </w:r>
      <w:r>
        <w:rPr>
          <w:rFonts w:ascii="Times New Roman" w:hAnsi="Times New Roman"/>
          <w:sz w:val="24"/>
          <w:szCs w:val="24"/>
        </w:rPr>
        <w:t>E</w:t>
      </w:r>
      <w:r w:rsidR="0013482E">
        <w:rPr>
          <w:rFonts w:ascii="Times New Roman" w:hAnsi="Times New Roman"/>
          <w:sz w:val="24"/>
          <w:szCs w:val="24"/>
        </w:rPr>
        <w:t xml:space="preserve"> 23 </w:t>
      </w:r>
      <w:r w:rsidRPr="00955A06">
        <w:rPr>
          <w:rFonts w:ascii="Times New Roman" w:hAnsi="Times New Roman"/>
          <w:sz w:val="24"/>
          <w:szCs w:val="24"/>
          <w:lang w:val="x-none"/>
        </w:rPr>
        <w:t>DE</w:t>
      </w:r>
      <w:r w:rsidRPr="00955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MARÇO</w:t>
      </w:r>
      <w:r w:rsidRPr="00955A06">
        <w:rPr>
          <w:rFonts w:ascii="Times New Roman" w:hAnsi="Times New Roman"/>
          <w:sz w:val="24"/>
          <w:szCs w:val="24"/>
        </w:rPr>
        <w:t xml:space="preserve"> </w:t>
      </w:r>
      <w:r w:rsidRPr="00955A06">
        <w:rPr>
          <w:rFonts w:ascii="Times New Roman" w:hAnsi="Times New Roman"/>
          <w:sz w:val="24"/>
          <w:szCs w:val="24"/>
          <w:lang w:val="x-none"/>
        </w:rPr>
        <w:t>DE 201</w:t>
      </w:r>
      <w:r>
        <w:rPr>
          <w:rFonts w:ascii="Times New Roman" w:hAnsi="Times New Roman"/>
          <w:sz w:val="24"/>
          <w:szCs w:val="24"/>
        </w:rPr>
        <w:t>7</w:t>
      </w:r>
      <w:r w:rsidRPr="00955A06">
        <w:rPr>
          <w:rFonts w:ascii="Times New Roman" w:hAnsi="Times New Roman"/>
          <w:sz w:val="24"/>
          <w:szCs w:val="24"/>
          <w:lang w:val="x-none"/>
        </w:rPr>
        <w:t>.</w:t>
      </w:r>
    </w:p>
    <w:p w:rsidR="001C54DA" w:rsidRDefault="001C54DA" w:rsidP="001C54DA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1C54DA" w:rsidRPr="00955A06" w:rsidRDefault="001C54DA" w:rsidP="001C54DA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1C54DA">
        <w:rPr>
          <w:rFonts w:ascii="Times New Roman" w:hAnsi="Times New Roman"/>
          <w:sz w:val="24"/>
          <w:szCs w:val="24"/>
        </w:rPr>
        <w:t>Altera dispositivos e Anexos I, II e III da Lei Complementar nº 868, de 12 de abril de 2016.</w:t>
      </w:r>
    </w:p>
    <w:p w:rsidR="001C54DA" w:rsidRPr="00955A06" w:rsidRDefault="001C54DA" w:rsidP="001C54DA">
      <w:pPr>
        <w:ind w:left="5103"/>
        <w:jc w:val="both"/>
      </w:pPr>
    </w:p>
    <w:p w:rsidR="00D2216F" w:rsidRPr="000565FE" w:rsidRDefault="00D2216F" w:rsidP="00D2216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565F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VICE-</w:t>
      </w:r>
      <w:r w:rsidRPr="000565FE">
        <w:rPr>
          <w:rFonts w:ascii="Times New Roman" w:eastAsia="Times New Roman" w:hAnsi="Times New Roman" w:cs="Times New Roman"/>
        </w:rPr>
        <w:t>GOVERNADOR DO ESTADO DE RONDÔNIA</w:t>
      </w:r>
      <w:r>
        <w:rPr>
          <w:rFonts w:ascii="Times New Roman" w:eastAsia="Times New Roman" w:hAnsi="Times New Roman" w:cs="Times New Roman"/>
        </w:rPr>
        <w:t>, no exercício do cargo de Governador do Estado de Rondônia</w:t>
      </w:r>
      <w:r w:rsidRPr="000565FE">
        <w:rPr>
          <w:rFonts w:ascii="Times New Roman" w:eastAsia="Times New Roman" w:hAnsi="Times New Roman" w:cs="Times New Roman"/>
        </w:rPr>
        <w:t>:</w:t>
      </w:r>
    </w:p>
    <w:p w:rsidR="001C54DA" w:rsidRPr="0027011C" w:rsidRDefault="00D2216F" w:rsidP="00D2216F">
      <w:pPr>
        <w:ind w:firstLine="567"/>
        <w:jc w:val="both"/>
      </w:pPr>
      <w:r w:rsidRPr="000565FE">
        <w:t>Faço saber que a Assembleia Legislativa decreta e eu sanciono a seguinte Lei</w:t>
      </w:r>
      <w:r w:rsidR="00022D86">
        <w:t xml:space="preserve"> Complementar</w:t>
      </w:r>
      <w:r w:rsidR="001C54DA" w:rsidRPr="0027011C">
        <w:t>:</w:t>
      </w:r>
    </w:p>
    <w:p w:rsidR="001C54DA" w:rsidRPr="00955A06" w:rsidRDefault="001C54DA" w:rsidP="001C54DA">
      <w:pPr>
        <w:ind w:firstLine="561"/>
        <w:jc w:val="both"/>
      </w:pPr>
    </w:p>
    <w:p w:rsidR="001C54DA" w:rsidRDefault="001C54DA" w:rsidP="001C54DA">
      <w:pPr>
        <w:tabs>
          <w:tab w:val="left" w:pos="284"/>
        </w:tabs>
        <w:ind w:firstLine="567"/>
        <w:jc w:val="both"/>
      </w:pPr>
      <w:r>
        <w:t>Art. 1º. A Lei Complementar nº 868, de 12 de abril de 2016, passa a vigorar com a seguinte redação:</w:t>
      </w:r>
    </w:p>
    <w:p w:rsidR="001C54DA" w:rsidRDefault="001C54DA" w:rsidP="001C54DA">
      <w:pPr>
        <w:tabs>
          <w:tab w:val="left" w:pos="284"/>
        </w:tabs>
        <w:ind w:firstLine="567"/>
        <w:jc w:val="both"/>
      </w:pPr>
    </w:p>
    <w:p w:rsidR="001C54DA" w:rsidRDefault="001C54DA" w:rsidP="001C54DA">
      <w:pPr>
        <w:tabs>
          <w:tab w:val="left" w:pos="284"/>
        </w:tabs>
        <w:ind w:firstLine="567"/>
        <w:jc w:val="both"/>
      </w:pPr>
      <w:r>
        <w:t>“Art. 4º. O curso específico de formação constitui fase do concurso público para provimento dos cargos de Especialista em Políticas Públicas e Gestão Governamental, Analista em Planejamento e Finanças, Analista em Tecnologia da Informação e Comunicação, Técnico em Políticas Públicas e Gestão Governamental e Técnico em Tecnologia da Informação e Comunicação, de caráter classificatório e eliminatório, e deverão ser desenvolvidos por instituição de notório saber técnico.</w:t>
      </w:r>
    </w:p>
    <w:p w:rsidR="001C54DA" w:rsidRDefault="001C54DA" w:rsidP="001C54DA">
      <w:pPr>
        <w:tabs>
          <w:tab w:val="left" w:pos="284"/>
        </w:tabs>
        <w:ind w:firstLine="567"/>
        <w:jc w:val="both"/>
      </w:pPr>
    </w:p>
    <w:p w:rsidR="001C54DA" w:rsidRDefault="001C54DA" w:rsidP="001C54DA">
      <w:pPr>
        <w:tabs>
          <w:tab w:val="left" w:pos="284"/>
        </w:tabs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C54DA" w:rsidRDefault="001C54DA" w:rsidP="001C54DA">
      <w:pPr>
        <w:tabs>
          <w:tab w:val="left" w:pos="284"/>
        </w:tabs>
        <w:ind w:firstLine="567"/>
        <w:jc w:val="both"/>
      </w:pPr>
    </w:p>
    <w:p w:rsidR="001C54DA" w:rsidRDefault="001C54DA" w:rsidP="001C54DA">
      <w:pPr>
        <w:tabs>
          <w:tab w:val="left" w:pos="284"/>
        </w:tabs>
        <w:ind w:firstLine="567"/>
        <w:jc w:val="both"/>
      </w:pPr>
      <w:r>
        <w:t>Art. 6º. A lotação dos servidores ocupantes dos Cargos de Especialistas em Políticas Públicas e Gestão Governamental, Analista em Tecnologia da Informação e Comunicação e Técnico em Tecnologia da Informação e Comunicação poderá ocorrer em qualquer Órgão da Administração Direta, observando o interesse da Administração Pública e a necessidade do serviço e ônus para o órgão de lotação do servidor.</w:t>
      </w:r>
    </w:p>
    <w:p w:rsidR="001C54DA" w:rsidRDefault="001C54DA" w:rsidP="001C54DA">
      <w:pPr>
        <w:tabs>
          <w:tab w:val="left" w:pos="284"/>
        </w:tabs>
        <w:ind w:firstLine="567"/>
        <w:jc w:val="both"/>
      </w:pPr>
    </w:p>
    <w:p w:rsidR="001C54DA" w:rsidRDefault="001C54DA" w:rsidP="001C54DA">
      <w:pPr>
        <w:tabs>
          <w:tab w:val="left" w:pos="284"/>
        </w:tabs>
        <w:ind w:firstLine="567"/>
        <w:jc w:val="both"/>
      </w:pPr>
      <w:r>
        <w:t>Art. 7º. Os servidores nomeados para os cargos de provimento efetivo constante nesta Lei farão estágio probatório de 3 (três) anos, com o objetivo de avaliar seu desempenho, visando a sua confirmação ou não no cargo para o qual foi nomeado.</w:t>
      </w:r>
    </w:p>
    <w:p w:rsidR="001C54DA" w:rsidRDefault="001C54DA" w:rsidP="001C54DA">
      <w:pPr>
        <w:tabs>
          <w:tab w:val="left" w:pos="284"/>
        </w:tabs>
        <w:ind w:firstLine="567"/>
        <w:jc w:val="both"/>
      </w:pPr>
    </w:p>
    <w:p w:rsidR="001C54DA" w:rsidRDefault="001C54DA" w:rsidP="001C54DA">
      <w:pPr>
        <w:tabs>
          <w:tab w:val="left" w:pos="284"/>
        </w:tabs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C54DA" w:rsidRDefault="001C54DA" w:rsidP="001C54DA">
      <w:pPr>
        <w:tabs>
          <w:tab w:val="left" w:pos="284"/>
        </w:tabs>
        <w:ind w:firstLine="567"/>
        <w:jc w:val="both"/>
      </w:pPr>
    </w:p>
    <w:p w:rsidR="001C54DA" w:rsidRDefault="001C54DA" w:rsidP="001C54DA">
      <w:pPr>
        <w:tabs>
          <w:tab w:val="left" w:pos="284"/>
        </w:tabs>
        <w:ind w:firstLine="567"/>
        <w:jc w:val="both"/>
      </w:pPr>
      <w:r>
        <w:t>Art. 9º. Para os efeitos desta Lei Complementar, considera-se:</w:t>
      </w:r>
    </w:p>
    <w:p w:rsidR="001C54DA" w:rsidRDefault="001C54DA" w:rsidP="001C54DA">
      <w:pPr>
        <w:tabs>
          <w:tab w:val="left" w:pos="284"/>
        </w:tabs>
        <w:ind w:firstLine="567"/>
        <w:jc w:val="both"/>
      </w:pPr>
    </w:p>
    <w:p w:rsidR="001C54DA" w:rsidRDefault="001C54DA" w:rsidP="001C54DA">
      <w:pPr>
        <w:tabs>
          <w:tab w:val="left" w:pos="284"/>
        </w:tabs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C54DA" w:rsidRDefault="001C54DA" w:rsidP="001C54DA">
      <w:pPr>
        <w:tabs>
          <w:tab w:val="left" w:pos="284"/>
        </w:tabs>
        <w:ind w:firstLine="567"/>
        <w:jc w:val="both"/>
      </w:pPr>
    </w:p>
    <w:p w:rsidR="001C54DA" w:rsidRDefault="001C54DA" w:rsidP="001C54DA">
      <w:pPr>
        <w:tabs>
          <w:tab w:val="left" w:pos="284"/>
        </w:tabs>
        <w:ind w:firstLine="567"/>
        <w:jc w:val="both"/>
      </w:pPr>
      <w:r>
        <w:t>II - Cargo Público: conjunto de atribuições e responsabilidades previstas na estrutura organizacional e cometidas a servidor publico, com denominação própria e quantidade certa, previsto em Lei e pago pelos cofres públicos para provimento efetivo;</w:t>
      </w:r>
    </w:p>
    <w:p w:rsidR="001C54DA" w:rsidRDefault="001C54DA" w:rsidP="001C54DA">
      <w:pPr>
        <w:tabs>
          <w:tab w:val="left" w:pos="284"/>
        </w:tabs>
        <w:ind w:firstLine="567"/>
        <w:jc w:val="both"/>
      </w:pPr>
    </w:p>
    <w:p w:rsidR="001C54DA" w:rsidRDefault="001C54DA" w:rsidP="001C54DA">
      <w:pPr>
        <w:tabs>
          <w:tab w:val="left" w:pos="284"/>
        </w:tabs>
        <w:ind w:firstLine="567"/>
        <w:jc w:val="both"/>
      </w:pPr>
      <w:r>
        <w:t>.......................................................................................................................................</w:t>
      </w:r>
      <w:r w:rsidR="008B7BCD">
        <w:t>.........................</w:t>
      </w:r>
    </w:p>
    <w:p w:rsidR="001C54DA" w:rsidRDefault="001C54DA" w:rsidP="001C54DA">
      <w:pPr>
        <w:tabs>
          <w:tab w:val="left" w:pos="284"/>
        </w:tabs>
        <w:ind w:firstLine="567"/>
        <w:jc w:val="both"/>
      </w:pPr>
    </w:p>
    <w:p w:rsidR="001C54DA" w:rsidRDefault="001C54DA" w:rsidP="001C54DA">
      <w:pPr>
        <w:tabs>
          <w:tab w:val="left" w:pos="284"/>
        </w:tabs>
        <w:ind w:firstLine="567"/>
        <w:jc w:val="both"/>
      </w:pPr>
      <w:r>
        <w:t>Art. 11. A avaliação especial de desempenho individual, mencionada no inciso VIII, do artigo 10, será definida em regulamento próprio e não poderá ter interstício superior a 1 (um) ano.</w:t>
      </w:r>
    </w:p>
    <w:p w:rsidR="001C54DA" w:rsidRDefault="001C54DA" w:rsidP="001C54DA">
      <w:pPr>
        <w:tabs>
          <w:tab w:val="left" w:pos="284"/>
        </w:tabs>
        <w:ind w:firstLine="567"/>
        <w:jc w:val="both"/>
      </w:pPr>
    </w:p>
    <w:p w:rsidR="001C54DA" w:rsidRDefault="001C54DA" w:rsidP="001C54DA">
      <w:pPr>
        <w:tabs>
          <w:tab w:val="left" w:pos="284"/>
        </w:tabs>
        <w:ind w:firstLine="567"/>
        <w:jc w:val="both"/>
      </w:pPr>
      <w:r>
        <w:t>.......................................................................................................................................</w:t>
      </w:r>
      <w:r w:rsidR="008B7BCD">
        <w:t>.........................</w:t>
      </w:r>
    </w:p>
    <w:p w:rsidR="001C54DA" w:rsidRDefault="001C54DA" w:rsidP="001C54DA">
      <w:pPr>
        <w:tabs>
          <w:tab w:val="left" w:pos="284"/>
        </w:tabs>
        <w:ind w:firstLine="567"/>
        <w:jc w:val="both"/>
      </w:pPr>
    </w:p>
    <w:p w:rsidR="001C54DA" w:rsidRDefault="001C54DA" w:rsidP="001C54DA">
      <w:pPr>
        <w:tabs>
          <w:tab w:val="left" w:pos="284"/>
        </w:tabs>
        <w:ind w:firstLine="567"/>
        <w:jc w:val="both"/>
      </w:pPr>
      <w:r>
        <w:t>Art. 21. Esta Lei Complementar entra em vigor na data de sua publicação, com seus efeitos vinculados à disponibilidade orçamentária, financeira e do limite de comprometimento do gasto de pessoal do ente federativo.”</w:t>
      </w:r>
    </w:p>
    <w:p w:rsidR="001C54DA" w:rsidRDefault="001C54DA" w:rsidP="001C54DA">
      <w:pPr>
        <w:tabs>
          <w:tab w:val="left" w:pos="284"/>
        </w:tabs>
        <w:ind w:firstLine="567"/>
        <w:jc w:val="both"/>
      </w:pPr>
    </w:p>
    <w:p w:rsidR="00EE7CDB" w:rsidRDefault="00EE7CDB" w:rsidP="001C54DA">
      <w:pPr>
        <w:tabs>
          <w:tab w:val="left" w:pos="284"/>
        </w:tabs>
        <w:ind w:firstLine="567"/>
        <w:jc w:val="both"/>
      </w:pPr>
    </w:p>
    <w:p w:rsidR="001C54DA" w:rsidRDefault="001C54DA" w:rsidP="001C54DA">
      <w:pPr>
        <w:tabs>
          <w:tab w:val="left" w:pos="284"/>
        </w:tabs>
        <w:ind w:firstLine="567"/>
        <w:jc w:val="both"/>
      </w:pPr>
      <w:r>
        <w:lastRenderedPageBreak/>
        <w:t>Art. 2º. Os Anexos I, II e III passam a vigorar com as alterações constantes dos Anexos I, II e III a esta Lei Complementar.</w:t>
      </w:r>
    </w:p>
    <w:p w:rsidR="001C54DA" w:rsidRDefault="001C54DA" w:rsidP="001C54DA">
      <w:pPr>
        <w:tabs>
          <w:tab w:val="left" w:pos="284"/>
        </w:tabs>
        <w:ind w:firstLine="567"/>
        <w:jc w:val="both"/>
      </w:pPr>
    </w:p>
    <w:p w:rsidR="001C54DA" w:rsidRDefault="001C54DA" w:rsidP="001C54DA">
      <w:pPr>
        <w:tabs>
          <w:tab w:val="left" w:pos="284"/>
        </w:tabs>
        <w:ind w:firstLine="567"/>
        <w:jc w:val="both"/>
      </w:pPr>
      <w:r>
        <w:t>Art. 3º. Esta Lei Complementar entra em vigor na data de sua publicação.</w:t>
      </w:r>
    </w:p>
    <w:p w:rsidR="001C54DA" w:rsidRDefault="001C54DA" w:rsidP="001C54DA">
      <w:pPr>
        <w:tabs>
          <w:tab w:val="left" w:pos="284"/>
        </w:tabs>
        <w:ind w:firstLine="567"/>
        <w:jc w:val="both"/>
      </w:pPr>
    </w:p>
    <w:p w:rsidR="001C54DA" w:rsidRPr="0046356F" w:rsidRDefault="001C54DA" w:rsidP="001C54DA">
      <w:pPr>
        <w:ind w:firstLine="567"/>
        <w:jc w:val="both"/>
      </w:pPr>
      <w:r w:rsidRPr="0046356F">
        <w:t>Palácio do Governo do Estado de Rondônia, em</w:t>
      </w:r>
      <w:r>
        <w:t xml:space="preserve"> </w:t>
      </w:r>
      <w:r w:rsidR="0013482E">
        <w:t>23</w:t>
      </w:r>
      <w:bookmarkStart w:id="0" w:name="_GoBack"/>
      <w:bookmarkEnd w:id="0"/>
      <w:r>
        <w:t xml:space="preserve"> </w:t>
      </w:r>
      <w:r w:rsidRPr="0046356F">
        <w:t>de</w:t>
      </w:r>
      <w:r>
        <w:t xml:space="preserve"> março </w:t>
      </w:r>
      <w:r w:rsidRPr="0046356F">
        <w:t xml:space="preserve">de </w:t>
      </w:r>
      <w:r>
        <w:t>2017</w:t>
      </w:r>
      <w:r w:rsidRPr="0046356F">
        <w:t>, 12</w:t>
      </w:r>
      <w:r>
        <w:t>9</w:t>
      </w:r>
      <w:r w:rsidRPr="0046356F">
        <w:t xml:space="preserve">º da República.  </w:t>
      </w:r>
    </w:p>
    <w:p w:rsidR="001C54DA" w:rsidRPr="0046356F" w:rsidRDefault="001C54DA" w:rsidP="001C54DA">
      <w:pPr>
        <w:ind w:firstLine="567"/>
        <w:jc w:val="both"/>
      </w:pPr>
    </w:p>
    <w:p w:rsidR="001C54DA" w:rsidRPr="0046356F" w:rsidRDefault="001C54DA" w:rsidP="001C54DA">
      <w:r>
        <w:tab/>
      </w:r>
    </w:p>
    <w:p w:rsidR="001C54DA" w:rsidRDefault="001C54DA" w:rsidP="001C54DA">
      <w:pPr>
        <w:tabs>
          <w:tab w:val="left" w:pos="4365"/>
        </w:tabs>
        <w:jc w:val="center"/>
        <w:rPr>
          <w:b/>
        </w:rPr>
      </w:pPr>
    </w:p>
    <w:p w:rsidR="00D2216F" w:rsidRPr="00D2216F" w:rsidRDefault="00D2216F" w:rsidP="00D2216F">
      <w:pPr>
        <w:suppressAutoHyphens/>
        <w:jc w:val="center"/>
        <w:rPr>
          <w:b/>
          <w:lang w:eastAsia="ar-SA"/>
        </w:rPr>
      </w:pPr>
      <w:r w:rsidRPr="00D2216F">
        <w:rPr>
          <w:b/>
          <w:lang w:eastAsia="ar-SA"/>
        </w:rPr>
        <w:t>DANIEL PEREIRA</w:t>
      </w:r>
    </w:p>
    <w:p w:rsidR="00D2216F" w:rsidRPr="00D2216F" w:rsidRDefault="00D2216F" w:rsidP="00D2216F">
      <w:pPr>
        <w:suppressAutoHyphens/>
        <w:jc w:val="center"/>
        <w:rPr>
          <w:lang w:eastAsia="ar-SA"/>
        </w:rPr>
      </w:pPr>
      <w:r w:rsidRPr="00D2216F">
        <w:rPr>
          <w:lang w:eastAsia="ar-SA"/>
        </w:rPr>
        <w:t>Governador em Exercício</w:t>
      </w:r>
    </w:p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1C54DA" w:rsidRDefault="001C54DA"/>
    <w:p w:rsidR="008B7BCD" w:rsidRDefault="008B7BCD"/>
    <w:p w:rsidR="00E00291" w:rsidRDefault="00E00291"/>
    <w:p w:rsidR="008B7BCD" w:rsidRDefault="008B7BCD"/>
    <w:p w:rsidR="007120EB" w:rsidRPr="007120EB" w:rsidRDefault="007120EB" w:rsidP="007120EB">
      <w:pPr>
        <w:jc w:val="center"/>
        <w:rPr>
          <w:b/>
          <w:szCs w:val="22"/>
        </w:rPr>
      </w:pPr>
      <w:r w:rsidRPr="007120EB">
        <w:rPr>
          <w:b/>
          <w:szCs w:val="22"/>
        </w:rPr>
        <w:lastRenderedPageBreak/>
        <w:t>ANEXO I</w:t>
      </w:r>
    </w:p>
    <w:p w:rsidR="007120EB" w:rsidRPr="007120EB" w:rsidRDefault="007120EB" w:rsidP="007120EB">
      <w:pPr>
        <w:tabs>
          <w:tab w:val="left" w:pos="4635"/>
        </w:tabs>
        <w:ind w:firstLine="567"/>
        <w:jc w:val="center"/>
        <w:rPr>
          <w:b/>
          <w:szCs w:val="22"/>
        </w:rPr>
      </w:pPr>
    </w:p>
    <w:p w:rsidR="007120EB" w:rsidRPr="007120EB" w:rsidRDefault="007120EB" w:rsidP="007120EB">
      <w:pPr>
        <w:tabs>
          <w:tab w:val="left" w:pos="4635"/>
        </w:tabs>
        <w:jc w:val="center"/>
        <w:rPr>
          <w:b/>
          <w:szCs w:val="22"/>
        </w:rPr>
      </w:pPr>
      <w:r w:rsidRPr="007120EB">
        <w:rPr>
          <w:b/>
          <w:szCs w:val="22"/>
        </w:rPr>
        <w:t>CARREIRA, CARGO, HABILITAÇÃO E QUANTIDADE DE VAGAS CARREIRA CARGO HABILITAÇÃO QUANTIDADE DE VAGAS</w:t>
      </w:r>
    </w:p>
    <w:p w:rsidR="007120EB" w:rsidRPr="007120EB" w:rsidRDefault="007120EB" w:rsidP="007120EB">
      <w:pPr>
        <w:ind w:firstLine="567"/>
        <w:jc w:val="both"/>
        <w:rPr>
          <w:sz w:val="22"/>
          <w:szCs w:val="22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968"/>
        <w:gridCol w:w="4261"/>
        <w:gridCol w:w="1235"/>
      </w:tblGrid>
      <w:tr w:rsidR="007120EB" w:rsidRPr="007120EB" w:rsidTr="00A2633A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B" w:rsidRPr="007120EB" w:rsidRDefault="007120EB" w:rsidP="007120EB">
            <w:pPr>
              <w:jc w:val="both"/>
              <w:rPr>
                <w:b/>
                <w:lang w:eastAsia="en-US"/>
              </w:rPr>
            </w:pPr>
            <w:r w:rsidRPr="007120EB">
              <w:rPr>
                <w:b/>
                <w:sz w:val="22"/>
                <w:szCs w:val="22"/>
              </w:rPr>
              <w:t>CARREIRA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B" w:rsidRPr="007120EB" w:rsidRDefault="007120EB" w:rsidP="007120EB">
            <w:pPr>
              <w:jc w:val="both"/>
              <w:rPr>
                <w:b/>
                <w:lang w:eastAsia="en-US"/>
              </w:rPr>
            </w:pPr>
            <w:r w:rsidRPr="007120EB">
              <w:rPr>
                <w:b/>
                <w:sz w:val="22"/>
                <w:szCs w:val="22"/>
              </w:rPr>
              <w:t>CARGO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B" w:rsidRPr="007120EB" w:rsidRDefault="007120EB" w:rsidP="007120EB">
            <w:pPr>
              <w:jc w:val="both"/>
              <w:rPr>
                <w:b/>
                <w:lang w:eastAsia="en-US"/>
              </w:rPr>
            </w:pPr>
            <w:r w:rsidRPr="007120EB">
              <w:rPr>
                <w:b/>
                <w:sz w:val="22"/>
                <w:szCs w:val="22"/>
              </w:rPr>
              <w:t>HABILITAÇÃO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B" w:rsidRPr="007120EB" w:rsidRDefault="007120EB" w:rsidP="007120EB">
            <w:pPr>
              <w:jc w:val="both"/>
              <w:rPr>
                <w:b/>
                <w:lang w:eastAsia="en-US"/>
              </w:rPr>
            </w:pPr>
            <w:r w:rsidRPr="007120EB">
              <w:rPr>
                <w:b/>
                <w:sz w:val="22"/>
                <w:szCs w:val="22"/>
              </w:rPr>
              <w:t>QUANTIDADE DE VAGAS</w:t>
            </w:r>
          </w:p>
        </w:tc>
      </w:tr>
      <w:tr w:rsidR="007120EB" w:rsidRPr="007120EB" w:rsidTr="00A2633A">
        <w:trPr>
          <w:trHeight w:val="144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</w:p>
          <w:p w:rsidR="007120EB" w:rsidRPr="007120EB" w:rsidRDefault="007120EB" w:rsidP="007120EB">
            <w:pPr>
              <w:jc w:val="both"/>
            </w:pPr>
          </w:p>
          <w:p w:rsidR="007120EB" w:rsidRPr="007120EB" w:rsidRDefault="007120EB" w:rsidP="007120EB">
            <w:pPr>
              <w:jc w:val="both"/>
            </w:pPr>
          </w:p>
          <w:p w:rsidR="007120EB" w:rsidRPr="007120EB" w:rsidRDefault="007120EB" w:rsidP="007120EB">
            <w:pPr>
              <w:jc w:val="both"/>
            </w:pPr>
          </w:p>
          <w:p w:rsidR="007120EB" w:rsidRPr="007120EB" w:rsidRDefault="007120EB" w:rsidP="007120EB">
            <w:pPr>
              <w:jc w:val="both"/>
            </w:pPr>
          </w:p>
          <w:p w:rsidR="007120EB" w:rsidRPr="007120EB" w:rsidRDefault="007120EB" w:rsidP="007120EB">
            <w:pPr>
              <w:jc w:val="both"/>
            </w:pPr>
          </w:p>
          <w:p w:rsidR="007120EB" w:rsidRPr="007120EB" w:rsidRDefault="007120EB" w:rsidP="007120EB">
            <w:pPr>
              <w:jc w:val="both"/>
            </w:pPr>
          </w:p>
          <w:p w:rsidR="007120EB" w:rsidRPr="007120EB" w:rsidRDefault="007120EB" w:rsidP="007120EB">
            <w:pPr>
              <w:jc w:val="both"/>
              <w:rPr>
                <w:lang w:eastAsia="en-US"/>
              </w:rPr>
            </w:pPr>
            <w:r w:rsidRPr="007120EB">
              <w:rPr>
                <w:sz w:val="22"/>
                <w:szCs w:val="22"/>
              </w:rPr>
              <w:t>Gestão Governamental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 xml:space="preserve">Especialista em Políticas Públicas e Gestão Governamental no Quadro de Pessoal Permanente da Superintendência Estadual de Assuntos Estratégicos - SEAE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Diploma devidamente registrado de conclusão de curso de graduação de nível superior em qualquer área de formação, fornecido por instituição de ensino superior reconhecida pelo MEC.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center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7120EB" w:rsidRPr="007120EB" w:rsidTr="00A2633A">
        <w:trPr>
          <w:trHeight w:val="9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Analista de Planejamento e Finanças no Quadro de Pessoal Permanente da Secretaria de Estado de Planejamento, Orçamento e Gestão - SEPOG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Diploma devidamente registrado de conclusão de curso de graduação de nível superior (Matemática - Licenciatura, Direito, Administração, ‘Ciências Contábeis e Ciências Econômicas), fornecido por instituição de ensino superior reconhecida pelo MEC.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center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7120EB" w:rsidRPr="007120EB" w:rsidTr="00A2633A">
        <w:trPr>
          <w:trHeight w:val="105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Especialista em Políticas Públicas e Gestão Governamental no Quadro de Pessoal Permanente da Secretaria de Estado de Planejamento, Orçamento e Gestão - SEPOG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Diploma devidamente registrado de conclusão de curso de graduação de nível superior em qualquer área de formação, fornecido por instituição de ensino superior reconhecida pelo MEC.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center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7120EB" w:rsidRPr="007120EB" w:rsidTr="00A2633A">
        <w:trPr>
          <w:trHeight w:val="126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Analista em Tecnologia da Informação e Comunicação no Quadro de Pessoal Permanente da Superintendência Estadual de Assuntos Estratégicos - SEAE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Diploma devidamente registrado de conclusão de curso de graduação de nível superior em (Sistema de Informação, Ciências da Computação, Engenharia da Computação, Curso Superior de Tecnologia em redes de computador e Curso Superior de Tecnologia em análise e desenvolvimento de sistemas), fornecido por instituição de ensino superior reconhecida pelo MEC.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center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120EB" w:rsidRPr="007120EB" w:rsidTr="00A2633A">
        <w:trPr>
          <w:trHeight w:val="67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Técnico em Tecnologia de Informação e Comunicação no Quadro de Pessoal Permanente da Superintendência Estadual de Assuntos Estratégicos - SEAE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Diploma devidamente registrado de conclusão de curso de Ensino Médio Completo (antigo 2° grau) expedido por instituição de ensino reconhecida pelo MEC.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center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7120EB" w:rsidRPr="007120EB" w:rsidTr="00A2633A">
        <w:trPr>
          <w:trHeight w:val="45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 xml:space="preserve">Técnico em Gestão Governamental no Quadro de Pessoal Permanente da Superintendência Estadual de Assuntos Estratégicos - SEAE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Diploma, devidamente registrado, de conclusão de curso de Ensino Médio Completo (antigo 2° grau) expedido por instituição de ensino reconhecida pelo MEC.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center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7120EB" w:rsidRPr="007120EB" w:rsidTr="00A2633A">
        <w:trPr>
          <w:trHeight w:val="4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Técnico em Gestão Governamental no Quadro de Pessoal Permanente da Secretaria de Planejamento, Orçamento e Gestão - SEPOG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both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Diploma devidamente registrado de conclusão de curso de Ensino Médio Completo (antigo 2° grau) expedido por instituição de ensino reconhecida pelo MEC.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B" w:rsidRPr="007120EB" w:rsidRDefault="007120EB" w:rsidP="007120EB">
            <w:pPr>
              <w:jc w:val="center"/>
              <w:rPr>
                <w:lang w:eastAsia="en-US"/>
              </w:rPr>
            </w:pPr>
            <w:r w:rsidRPr="007120EB">
              <w:rPr>
                <w:sz w:val="22"/>
                <w:szCs w:val="22"/>
                <w:lang w:eastAsia="en-US"/>
              </w:rPr>
              <w:t>25</w:t>
            </w:r>
          </w:p>
        </w:tc>
      </w:tr>
    </w:tbl>
    <w:p w:rsidR="007120EB" w:rsidRPr="007120EB" w:rsidRDefault="007120EB" w:rsidP="007120EB">
      <w:pPr>
        <w:spacing w:line="276" w:lineRule="auto"/>
        <w:rPr>
          <w:b/>
          <w:sz w:val="22"/>
          <w:szCs w:val="22"/>
        </w:rPr>
      </w:pPr>
      <w:r w:rsidRPr="007120EB">
        <w:rPr>
          <w:b/>
          <w:sz w:val="22"/>
          <w:szCs w:val="22"/>
        </w:rPr>
        <w:t xml:space="preserve">                                                     </w:t>
      </w:r>
    </w:p>
    <w:p w:rsidR="007120EB" w:rsidRPr="007120EB" w:rsidRDefault="007120EB" w:rsidP="007120EB">
      <w:pPr>
        <w:rPr>
          <w:b/>
          <w:sz w:val="22"/>
          <w:szCs w:val="22"/>
        </w:rPr>
      </w:pPr>
      <w:r w:rsidRPr="007120EB">
        <w:rPr>
          <w:b/>
          <w:sz w:val="22"/>
          <w:szCs w:val="22"/>
        </w:rPr>
        <w:t xml:space="preserve">                                                 </w:t>
      </w:r>
    </w:p>
    <w:p w:rsidR="007120EB" w:rsidRPr="007120EB" w:rsidRDefault="007120EB" w:rsidP="007120EB">
      <w:pPr>
        <w:jc w:val="center"/>
        <w:rPr>
          <w:b/>
          <w:sz w:val="22"/>
          <w:szCs w:val="22"/>
        </w:rPr>
      </w:pPr>
      <w:r w:rsidRPr="007120EB">
        <w:rPr>
          <w:b/>
          <w:szCs w:val="22"/>
        </w:rPr>
        <w:lastRenderedPageBreak/>
        <w:t>ANEXO II</w:t>
      </w:r>
    </w:p>
    <w:p w:rsidR="007120EB" w:rsidRPr="007120EB" w:rsidRDefault="007120EB" w:rsidP="007120EB">
      <w:pPr>
        <w:ind w:firstLine="567"/>
        <w:jc w:val="center"/>
        <w:rPr>
          <w:b/>
          <w:sz w:val="22"/>
          <w:szCs w:val="22"/>
        </w:rPr>
      </w:pPr>
    </w:p>
    <w:p w:rsidR="007120EB" w:rsidRPr="007120EB" w:rsidRDefault="007120EB" w:rsidP="007120EB">
      <w:pPr>
        <w:jc w:val="center"/>
        <w:rPr>
          <w:b/>
          <w:bCs/>
          <w:color w:val="000000"/>
          <w:szCs w:val="22"/>
        </w:rPr>
      </w:pPr>
      <w:r w:rsidRPr="007120EB">
        <w:rPr>
          <w:b/>
          <w:bCs/>
          <w:color w:val="000000"/>
          <w:szCs w:val="22"/>
        </w:rPr>
        <w:t>TABELA DE VENCIMENTOS, CLASSES E REFERÊNCIAS DOS CARGOS</w:t>
      </w:r>
    </w:p>
    <w:p w:rsidR="007120EB" w:rsidRPr="007120EB" w:rsidRDefault="007120EB" w:rsidP="007120EB">
      <w:pPr>
        <w:ind w:firstLine="567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7"/>
        <w:gridCol w:w="4109"/>
        <w:gridCol w:w="971"/>
        <w:gridCol w:w="1072"/>
        <w:gridCol w:w="2761"/>
      </w:tblGrid>
      <w:tr w:rsidR="007120EB" w:rsidRPr="007120EB" w:rsidTr="00A2633A">
        <w:trPr>
          <w:trHeight w:hRule="exact" w:val="276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NÍVEL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PADRÃO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VENCIMENTO</w:t>
            </w:r>
          </w:p>
        </w:tc>
      </w:tr>
      <w:tr w:rsidR="007120EB" w:rsidRPr="007120EB" w:rsidTr="00A2633A">
        <w:trPr>
          <w:trHeight w:hRule="exact" w:val="256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rPr>
                <w:color w:val="000000"/>
              </w:rPr>
            </w:pPr>
            <w:r w:rsidRPr="007120EB">
              <w:rPr>
                <w:color w:val="000000"/>
                <w:sz w:val="22"/>
                <w:szCs w:val="22"/>
              </w:rPr>
              <w:t xml:space="preserve">Especialista em Políticas Públicas e </w:t>
            </w: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Especialista em Gestão de Políticas Públicas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R$ 7.173,80</w:t>
            </w:r>
          </w:p>
        </w:tc>
      </w:tr>
      <w:tr w:rsidR="007120EB" w:rsidRPr="007120EB" w:rsidTr="00A2633A">
        <w:trPr>
          <w:trHeight w:hRule="exact" w:val="298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  <w:r w:rsidRPr="007120EB">
              <w:rPr>
                <w:sz w:val="22"/>
                <w:szCs w:val="22"/>
              </w:rPr>
              <w:t>Gestão Governamental no Quadro de</w:t>
            </w:r>
          </w:p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R$ 7.389,02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  <w:r w:rsidRPr="007120EB">
              <w:rPr>
                <w:sz w:val="22"/>
                <w:szCs w:val="22"/>
              </w:rPr>
              <w:t>Pessoal Permanente da Superintendência</w:t>
            </w: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R$ 7.610,69</w:t>
            </w:r>
          </w:p>
        </w:tc>
      </w:tr>
      <w:tr w:rsidR="007120EB" w:rsidRPr="007120EB" w:rsidTr="00A2633A">
        <w:trPr>
          <w:trHeight w:hRule="exact" w:val="284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  <w:r w:rsidRPr="007120EB">
              <w:rPr>
                <w:sz w:val="22"/>
                <w:szCs w:val="22"/>
              </w:rPr>
              <w:t>Estadual de Assuntos Estratégicos -</w:t>
            </w: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R$ 7.839,01</w:t>
            </w:r>
          </w:p>
        </w:tc>
      </w:tr>
      <w:tr w:rsidR="007120EB" w:rsidRPr="007120EB" w:rsidTr="00A2633A">
        <w:trPr>
          <w:trHeight w:hRule="exact" w:val="284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  <w:r w:rsidRPr="007120EB">
              <w:rPr>
                <w:sz w:val="22"/>
                <w:szCs w:val="22"/>
              </w:rPr>
              <w:t>SEAE</w:t>
            </w: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R$ 8.074,18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R$ 8.316,40</w:t>
            </w:r>
          </w:p>
        </w:tc>
      </w:tr>
      <w:tr w:rsidR="007120EB" w:rsidRPr="007120EB" w:rsidTr="00A2633A">
        <w:trPr>
          <w:trHeight w:hRule="exact" w:val="284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RS 8.565,89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R$ 8.822,87</w:t>
            </w:r>
          </w:p>
        </w:tc>
      </w:tr>
      <w:tr w:rsidR="007120EB" w:rsidRPr="007120EB" w:rsidTr="00A2633A">
        <w:trPr>
          <w:trHeight w:hRule="exact" w:val="298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  <w:r w:rsidRPr="007120EB">
              <w:rPr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R$ 9.087,56</w:t>
            </w:r>
          </w:p>
        </w:tc>
      </w:tr>
      <w:tr w:rsidR="007120EB" w:rsidRPr="007120EB" w:rsidTr="00A2633A">
        <w:trPr>
          <w:trHeight w:hRule="exact" w:val="338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  <w:r w:rsidRPr="007120EB">
              <w:rPr>
                <w:color w:val="000000"/>
                <w:sz w:val="22"/>
                <w:szCs w:val="22"/>
              </w:rPr>
              <w:t>Superior</w:t>
            </w:r>
          </w:p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R$ 9.360,18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R$ 9.640,99</w:t>
            </w:r>
          </w:p>
        </w:tc>
      </w:tr>
      <w:tr w:rsidR="007120EB" w:rsidRPr="007120EB" w:rsidTr="00A2633A">
        <w:trPr>
          <w:trHeight w:hRule="exact" w:val="284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R$ 9.930,22</w:t>
            </w:r>
          </w:p>
        </w:tc>
      </w:tr>
      <w:tr w:rsidR="007120EB" w:rsidRPr="007120EB" w:rsidTr="00A2633A">
        <w:trPr>
          <w:trHeight w:hRule="exact" w:val="284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R$ 10.228,12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R$ 10.534,97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R$ 10.851,02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R$ 11.176,55</w:t>
            </w:r>
          </w:p>
        </w:tc>
      </w:tr>
      <w:tr w:rsidR="007120EB" w:rsidRPr="007120EB" w:rsidTr="00A2633A">
        <w:trPr>
          <w:trHeight w:hRule="exact" w:val="298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RS 11.511,84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Especial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RS 11.857,20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R$ 12.212,92</w:t>
            </w:r>
          </w:p>
        </w:tc>
      </w:tr>
      <w:tr w:rsidR="007120EB" w:rsidRPr="007120EB" w:rsidTr="00A2633A">
        <w:trPr>
          <w:trHeight w:hRule="exact" w:val="284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R$ 12.579,30</w:t>
            </w:r>
          </w:p>
        </w:tc>
      </w:tr>
      <w:tr w:rsidR="007120EB" w:rsidRPr="007120EB" w:rsidTr="00A2633A">
        <w:trPr>
          <w:trHeight w:hRule="exact" w:val="256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NÍVEL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PADRÃO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VENCIMENTO</w:t>
            </w:r>
          </w:p>
        </w:tc>
      </w:tr>
      <w:tr w:rsidR="007120EB" w:rsidRPr="007120EB" w:rsidTr="00A2633A">
        <w:trPr>
          <w:trHeight w:hRule="exact" w:val="269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rPr>
                <w:color w:val="000000"/>
              </w:rPr>
            </w:pPr>
            <w:r w:rsidRPr="007120EB">
              <w:rPr>
                <w:color w:val="000000"/>
                <w:sz w:val="22"/>
                <w:szCs w:val="22"/>
              </w:rPr>
              <w:t>Analista de Planejamento e Finanças no</w:t>
            </w: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</w:pPr>
            <w:r w:rsidRPr="007120EB">
              <w:rPr>
                <w:color w:val="000000"/>
                <w:sz w:val="22"/>
                <w:szCs w:val="22"/>
              </w:rPr>
              <w:t>Analista em Planejamento e Finanças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R$ 7.173,80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  <w:r w:rsidRPr="007120EB">
              <w:rPr>
                <w:sz w:val="22"/>
                <w:szCs w:val="22"/>
              </w:rPr>
              <w:t xml:space="preserve">Quadro de Pessoal Permanente da </w:t>
            </w: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RS 7.389,02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  <w:r w:rsidRPr="007120EB">
              <w:rPr>
                <w:sz w:val="22"/>
                <w:szCs w:val="22"/>
              </w:rPr>
              <w:t>Secretaria de Estado de Planejamento,</w:t>
            </w: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R$ 7.610,69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  <w:r w:rsidRPr="007120EB">
              <w:rPr>
                <w:sz w:val="22"/>
                <w:szCs w:val="22"/>
              </w:rPr>
              <w:t>Orçamento e Gestão - SEPOG</w:t>
            </w: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R$ 7.839,01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R$ 8.074,18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R$ 8.316,40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R$ 8.565,89</w:t>
            </w:r>
          </w:p>
        </w:tc>
      </w:tr>
      <w:tr w:rsidR="007120EB" w:rsidRPr="007120EB" w:rsidTr="00A2633A">
        <w:trPr>
          <w:trHeight w:hRule="exact" w:val="298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R$ 8.822,87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R$ 9.087,56</w:t>
            </w:r>
          </w:p>
        </w:tc>
      </w:tr>
      <w:tr w:rsidR="007120EB" w:rsidRPr="007120EB" w:rsidTr="00A2633A">
        <w:trPr>
          <w:trHeight w:hRule="exact" w:val="332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R$ 9.360,18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R$ 9.640,99</w:t>
            </w:r>
          </w:p>
        </w:tc>
      </w:tr>
      <w:tr w:rsidR="007120EB" w:rsidRPr="007120EB" w:rsidTr="00A2633A">
        <w:trPr>
          <w:trHeight w:hRule="exact" w:val="284"/>
          <w:jc w:val="center"/>
        </w:trPr>
        <w:tc>
          <w:tcPr>
            <w:tcW w:w="9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jc w:val="center"/>
            </w:pPr>
            <w:r w:rsidRPr="007120EB">
              <w:rPr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R$ 9.930,22</w:t>
            </w:r>
          </w:p>
        </w:tc>
      </w:tr>
      <w:tr w:rsidR="007120EB" w:rsidRPr="007120EB" w:rsidTr="00A2633A">
        <w:trPr>
          <w:trHeight w:hRule="exact" w:val="484"/>
          <w:jc w:val="center"/>
        </w:trPr>
        <w:tc>
          <w:tcPr>
            <w:tcW w:w="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20EB" w:rsidRPr="007120EB" w:rsidRDefault="007120EB" w:rsidP="007120EB"/>
        </w:tc>
        <w:tc>
          <w:tcPr>
            <w:tcW w:w="4109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B" w:rsidRPr="007120EB" w:rsidRDefault="007120EB" w:rsidP="007120EB"/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R$ 10.228,12</w:t>
            </w:r>
          </w:p>
        </w:tc>
      </w:tr>
      <w:tr w:rsidR="007120EB" w:rsidRPr="007120EB" w:rsidTr="00A2633A">
        <w:trPr>
          <w:trHeight w:hRule="exact" w:val="290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R$ 10.534,97</w:t>
            </w:r>
          </w:p>
        </w:tc>
      </w:tr>
      <w:tr w:rsidR="007120EB" w:rsidRPr="007120EB" w:rsidTr="00A2633A">
        <w:trPr>
          <w:trHeight w:hRule="exact" w:val="317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R$ 10.851,02</w:t>
            </w:r>
          </w:p>
        </w:tc>
      </w:tr>
      <w:tr w:rsidR="007120EB" w:rsidRPr="007120EB" w:rsidTr="00A2633A">
        <w:trPr>
          <w:trHeight w:hRule="exact" w:val="317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RS 11.176,55</w:t>
            </w:r>
          </w:p>
        </w:tc>
      </w:tr>
      <w:tr w:rsidR="007120EB" w:rsidRPr="007120EB" w:rsidTr="00A2633A">
        <w:trPr>
          <w:trHeight w:hRule="exact" w:val="317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R$ 11.511,84</w:t>
            </w:r>
          </w:p>
        </w:tc>
      </w:tr>
      <w:tr w:rsidR="007120EB" w:rsidRPr="007120EB" w:rsidTr="00A2633A">
        <w:trPr>
          <w:trHeight w:hRule="exact" w:val="317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Especial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R$ 11.857,20</w:t>
            </w:r>
          </w:p>
        </w:tc>
      </w:tr>
      <w:tr w:rsidR="007120EB" w:rsidRPr="007120EB" w:rsidTr="00A2633A">
        <w:trPr>
          <w:trHeight w:hRule="exact" w:val="317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RS 12.212,92</w:t>
            </w:r>
          </w:p>
        </w:tc>
      </w:tr>
      <w:tr w:rsidR="007120EB" w:rsidRPr="007120EB" w:rsidTr="00A2633A">
        <w:trPr>
          <w:trHeight w:hRule="exact" w:val="317"/>
          <w:jc w:val="center"/>
        </w:trPr>
        <w:tc>
          <w:tcPr>
            <w:tcW w:w="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712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  <w:rPr>
                <w:color w:val="000000"/>
              </w:rPr>
            </w:pPr>
            <w:r w:rsidRPr="007120EB">
              <w:rPr>
                <w:color w:val="000000"/>
                <w:sz w:val="22"/>
                <w:szCs w:val="22"/>
              </w:rPr>
              <w:t>RS 12.579,30</w:t>
            </w:r>
          </w:p>
        </w:tc>
      </w:tr>
    </w:tbl>
    <w:p w:rsidR="007120EB" w:rsidRPr="007120EB" w:rsidRDefault="007120EB" w:rsidP="007120EB">
      <w:pPr>
        <w:rPr>
          <w:sz w:val="22"/>
          <w:szCs w:val="22"/>
        </w:rPr>
      </w:pPr>
    </w:p>
    <w:p w:rsidR="007120EB" w:rsidRPr="007120EB" w:rsidRDefault="007120EB" w:rsidP="007120EB">
      <w:pPr>
        <w:rPr>
          <w:sz w:val="22"/>
          <w:szCs w:val="22"/>
        </w:rPr>
        <w:sectPr w:rsidR="007120EB" w:rsidRPr="007120EB" w:rsidSect="00A2633A">
          <w:headerReference w:type="default" r:id="rId7"/>
          <w:pgSz w:w="11909" w:h="16834"/>
          <w:pgMar w:top="1134" w:right="567" w:bottom="142" w:left="1134" w:header="0" w:footer="0" w:gutter="0"/>
          <w:cols w:space="720"/>
          <w:docGrid w:linePitch="326"/>
        </w:sectPr>
      </w:pPr>
    </w:p>
    <w:p w:rsidR="007120EB" w:rsidRPr="007120EB" w:rsidRDefault="007120EB" w:rsidP="007120EB">
      <w:pPr>
        <w:keepNext/>
        <w:framePr w:h="1836" w:hSpace="36" w:wrap="notBeside" w:vAnchor="text" w:hAnchor="margin" w:x="8979" w:y="116"/>
        <w:widowControl w:val="0"/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2833"/>
        <w:tblW w:w="97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3"/>
        <w:gridCol w:w="5082"/>
        <w:gridCol w:w="994"/>
        <w:gridCol w:w="1073"/>
        <w:gridCol w:w="1688"/>
      </w:tblGrid>
      <w:tr w:rsidR="007120EB" w:rsidRPr="007120EB" w:rsidTr="00A2633A">
        <w:trPr>
          <w:trHeight w:hRule="exact" w:val="28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NÍVEL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PADRÃO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VENCIMENTO</w:t>
            </w:r>
          </w:p>
        </w:tc>
      </w:tr>
      <w:tr w:rsidR="007120EB" w:rsidRPr="007120EB" w:rsidTr="00A2633A">
        <w:trPr>
          <w:trHeight w:hRule="exact" w:val="266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Analista em Tecnologia da Informação e Comunicação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RS 7.173,80</w:t>
            </w:r>
          </w:p>
        </w:tc>
      </w:tr>
      <w:tr w:rsidR="007120EB" w:rsidRPr="007120EB" w:rsidTr="00A2633A">
        <w:trPr>
          <w:trHeight w:hRule="exact" w:val="295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R$ 7.389,02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R$ 7.610,69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R$ 7.839,01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R$ 8.074,18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R$ 8.316,40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R$ 8.565,89</w:t>
            </w:r>
          </w:p>
        </w:tc>
      </w:tr>
      <w:tr w:rsidR="007120EB" w:rsidRPr="007120EB" w:rsidTr="00A2633A">
        <w:trPr>
          <w:trHeight w:hRule="exact" w:val="295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  <w:r w:rsidRPr="007120EB">
              <w:rPr>
                <w:sz w:val="22"/>
                <w:szCs w:val="22"/>
              </w:rPr>
              <w:t>Analista em Tecnologia da Informação e</w:t>
            </w:r>
            <w:r w:rsidRPr="007120EB">
              <w:t xml:space="preserve"> Comunicação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R$ 8.822,87</w:t>
            </w:r>
          </w:p>
        </w:tc>
      </w:tr>
      <w:tr w:rsidR="007120EB" w:rsidRPr="007120EB" w:rsidTr="00A2633A">
        <w:trPr>
          <w:trHeight w:hRule="exact" w:val="295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  <w:r w:rsidRPr="007120EB">
              <w:rPr>
                <w:color w:val="000000"/>
                <w:sz w:val="22"/>
                <w:szCs w:val="22"/>
              </w:rPr>
              <w:t>Superior</w:t>
            </w: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jc w:val="both"/>
            </w:pPr>
            <w:proofErr w:type="gramStart"/>
            <w:r w:rsidRPr="007120EB">
              <w:rPr>
                <w:color w:val="000000"/>
                <w:sz w:val="22"/>
                <w:szCs w:val="22"/>
              </w:rPr>
              <w:t>no</w:t>
            </w:r>
            <w:proofErr w:type="gramEnd"/>
            <w:r w:rsidRPr="007120EB">
              <w:rPr>
                <w:color w:val="000000"/>
                <w:sz w:val="22"/>
                <w:szCs w:val="22"/>
              </w:rPr>
              <w:t xml:space="preserve"> Quadro de Pessoal Permanente da Superintendência </w:t>
            </w:r>
          </w:p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R$ 9.087,56</w:t>
            </w:r>
          </w:p>
        </w:tc>
      </w:tr>
      <w:tr w:rsidR="007120EB" w:rsidRPr="007120EB" w:rsidTr="00A2633A">
        <w:trPr>
          <w:trHeight w:hRule="exact" w:val="346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  <w:r w:rsidRPr="007120EB">
              <w:t>Estadual de Assuntos Estratégicos - SEAE</w:t>
            </w: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R$ 9.360,18</w:t>
            </w:r>
          </w:p>
        </w:tc>
      </w:tr>
      <w:tr w:rsidR="007120EB" w:rsidRPr="007120EB" w:rsidTr="00A2633A">
        <w:trPr>
          <w:trHeight w:hRule="exact" w:val="310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R$ 9.640,99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R$ 9.930,22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R$ 10.228,12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R$ 10.534,97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R$ 10.851,02</w:t>
            </w:r>
          </w:p>
        </w:tc>
      </w:tr>
      <w:tr w:rsidR="007120EB" w:rsidRPr="007120EB" w:rsidTr="00A2633A">
        <w:trPr>
          <w:trHeight w:hRule="exact" w:val="295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R$ 11.176,55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R$ 11.511,84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Especial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R$ 11.857,20</w:t>
            </w:r>
          </w:p>
        </w:tc>
      </w:tr>
      <w:tr w:rsidR="007120EB" w:rsidRPr="007120EB" w:rsidTr="00A2633A">
        <w:trPr>
          <w:trHeight w:hRule="exact" w:val="310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R$ 12.212,92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R$ 12.579,30</w:t>
            </w:r>
          </w:p>
        </w:tc>
      </w:tr>
      <w:tr w:rsidR="007120EB" w:rsidRPr="007120EB" w:rsidTr="00A2633A">
        <w:trPr>
          <w:trHeight w:hRule="exact" w:val="266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NÍVEL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PADRÃO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VENCIMENTO</w:t>
            </w:r>
          </w:p>
        </w:tc>
      </w:tr>
      <w:tr w:rsidR="007120EB" w:rsidRPr="007120EB" w:rsidTr="00A2633A">
        <w:trPr>
          <w:trHeight w:hRule="exact" w:val="274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Médio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Técnico em Tecnologia da Informação e Comunicação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R$ 3.191,90</w:t>
            </w:r>
          </w:p>
        </w:tc>
      </w:tr>
      <w:tr w:rsidR="007120EB" w:rsidRPr="007120EB" w:rsidTr="00A2633A">
        <w:trPr>
          <w:trHeight w:hRule="exact" w:val="295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R$ 3.287,66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R$ 3.386,29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R$ 3.487,88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R$ 3.592,51</w:t>
            </w:r>
          </w:p>
        </w:tc>
      </w:tr>
      <w:tr w:rsidR="007120EB" w:rsidRPr="007120EB" w:rsidTr="00A2633A">
        <w:trPr>
          <w:trHeight w:hRule="exact" w:val="310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R$ 3.700,29</w:t>
            </w:r>
          </w:p>
        </w:tc>
      </w:tr>
      <w:tr w:rsidR="007120EB" w:rsidRPr="007120EB" w:rsidTr="00A2633A">
        <w:trPr>
          <w:trHeight w:hRule="exact" w:val="295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R$ 3.811,30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  <w:r w:rsidRPr="007120EB">
              <w:rPr>
                <w:color w:val="000000"/>
                <w:sz w:val="22"/>
                <w:szCs w:val="22"/>
              </w:rPr>
              <w:t>Médio</w:t>
            </w: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  <w:r w:rsidRPr="007120EB">
              <w:rPr>
                <w:color w:val="000000"/>
                <w:sz w:val="22"/>
                <w:szCs w:val="22"/>
              </w:rPr>
              <w:t>Técnico em Tecnologia da Informação e Comunicação</w:t>
            </w: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R$ 3.925,63</w:t>
            </w:r>
          </w:p>
        </w:tc>
      </w:tr>
      <w:tr w:rsidR="007120EB" w:rsidRPr="007120EB" w:rsidTr="00A2633A">
        <w:trPr>
          <w:trHeight w:hRule="exact" w:val="334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R$ 4.043,40</w:t>
            </w:r>
          </w:p>
        </w:tc>
      </w:tr>
      <w:tr w:rsidR="007120EB" w:rsidRPr="007120EB" w:rsidTr="00A2633A">
        <w:trPr>
          <w:trHeight w:hRule="exact" w:val="346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R$4.164,71</w:t>
            </w:r>
          </w:p>
        </w:tc>
      </w:tr>
      <w:tr w:rsidR="007120EB" w:rsidRPr="007120EB" w:rsidTr="00A2633A">
        <w:trPr>
          <w:trHeight w:hRule="exact" w:val="310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R$ 4.289,65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R$ 4.418,34</w:t>
            </w:r>
          </w:p>
        </w:tc>
      </w:tr>
      <w:tr w:rsidR="007120EB" w:rsidRPr="007120EB" w:rsidTr="00A2633A">
        <w:trPr>
          <w:trHeight w:hRule="exact" w:val="295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R$ 4.289,65</w:t>
            </w:r>
          </w:p>
        </w:tc>
      </w:tr>
      <w:tr w:rsidR="007120EB" w:rsidRPr="007120EB" w:rsidTr="00A2633A">
        <w:trPr>
          <w:trHeight w:hRule="exact" w:val="302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R$ 4.418,34</w:t>
            </w:r>
          </w:p>
        </w:tc>
      </w:tr>
      <w:tr w:rsidR="007120EB" w:rsidRPr="007120EB" w:rsidTr="00A2633A">
        <w:trPr>
          <w:trHeight w:hRule="exact" w:val="295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R$ 4.550,89</w:t>
            </w:r>
          </w:p>
        </w:tc>
      </w:tr>
      <w:tr w:rsidR="007120EB" w:rsidRPr="007120EB" w:rsidTr="00A2633A">
        <w:trPr>
          <w:trHeight w:hRule="exact" w:val="324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</w:pPr>
            <w:r w:rsidRPr="007120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R$ 4.687,41</w:t>
            </w:r>
          </w:p>
        </w:tc>
      </w:tr>
      <w:tr w:rsidR="007120EB" w:rsidRPr="007120EB" w:rsidTr="00A2633A">
        <w:trPr>
          <w:trHeight w:hRule="exact" w:val="324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7120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jc w:val="right"/>
            </w:pPr>
            <w:r w:rsidRPr="007120EB">
              <w:rPr>
                <w:color w:val="000000"/>
                <w:sz w:val="22"/>
                <w:szCs w:val="22"/>
              </w:rPr>
              <w:t xml:space="preserve">     R$ 5.122,06</w:t>
            </w:r>
          </w:p>
        </w:tc>
      </w:tr>
      <w:tr w:rsidR="007120EB" w:rsidRPr="007120EB" w:rsidTr="00A2633A">
        <w:trPr>
          <w:trHeight w:hRule="exact" w:val="324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B" w:rsidRPr="007120EB" w:rsidRDefault="007120EB" w:rsidP="007120EB"/>
        </w:tc>
        <w:tc>
          <w:tcPr>
            <w:tcW w:w="5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B" w:rsidRPr="007120EB" w:rsidRDefault="007120EB" w:rsidP="007120E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jc w:val="center"/>
            </w:pPr>
            <w:r w:rsidRPr="007120EB">
              <w:rPr>
                <w:sz w:val="22"/>
                <w:szCs w:val="22"/>
              </w:rPr>
              <w:t>D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712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R$ 5.275,72</w:t>
            </w:r>
          </w:p>
        </w:tc>
      </w:tr>
      <w:tr w:rsidR="007120EB" w:rsidRPr="007120EB" w:rsidTr="00A2633A">
        <w:trPr>
          <w:trHeight w:hRule="exact" w:val="324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712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R$ 5.434,00</w:t>
            </w:r>
          </w:p>
        </w:tc>
      </w:tr>
      <w:tr w:rsidR="007120EB" w:rsidRPr="007120EB" w:rsidTr="00574899">
        <w:trPr>
          <w:trHeight w:hRule="exact" w:val="239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50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712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jc w:val="right"/>
            </w:pPr>
            <w:r w:rsidRPr="007120EB">
              <w:rPr>
                <w:color w:val="000000"/>
                <w:sz w:val="22"/>
                <w:szCs w:val="22"/>
              </w:rPr>
              <w:t>R$ 5.597,02</w:t>
            </w:r>
          </w:p>
        </w:tc>
      </w:tr>
      <w:tr w:rsidR="007120EB" w:rsidRPr="007120EB" w:rsidTr="00A2633A">
        <w:trPr>
          <w:trHeight w:val="100"/>
        </w:trPr>
        <w:tc>
          <w:tcPr>
            <w:tcW w:w="978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0EB" w:rsidRPr="007120EB" w:rsidRDefault="007120EB" w:rsidP="007120EB"/>
        </w:tc>
      </w:tr>
    </w:tbl>
    <w:p w:rsidR="007120EB" w:rsidRPr="007120EB" w:rsidRDefault="007120EB" w:rsidP="007120EB">
      <w:pPr>
        <w:sectPr w:rsidR="007120EB" w:rsidRPr="007120EB" w:rsidSect="00A2633A">
          <w:type w:val="continuous"/>
          <w:pgSz w:w="11909" w:h="16834"/>
          <w:pgMar w:top="993" w:right="710" w:bottom="993" w:left="735" w:header="284" w:footer="720" w:gutter="0"/>
          <w:cols w:space="720"/>
        </w:sectPr>
      </w:pPr>
    </w:p>
    <w:p w:rsidR="007120EB" w:rsidRPr="007120EB" w:rsidRDefault="007120EB" w:rsidP="007120EB">
      <w:pPr>
        <w:keepNext/>
        <w:framePr w:h="288" w:hRule="exact" w:hSpace="36" w:wrap="auto" w:vAnchor="text" w:hAnchor="page" w:x="3580" w:y="301"/>
        <w:widowControl w:val="0"/>
        <w:shd w:val="clear" w:color="auto" w:fill="FFFFFF"/>
      </w:pPr>
    </w:p>
    <w:tbl>
      <w:tblPr>
        <w:tblpPr w:leftFromText="141" w:rightFromText="141" w:vertAnchor="text" w:horzAnchor="margin" w:tblpY="117"/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2"/>
        <w:gridCol w:w="5129"/>
        <w:gridCol w:w="735"/>
        <w:gridCol w:w="260"/>
        <w:gridCol w:w="1067"/>
        <w:gridCol w:w="1732"/>
      </w:tblGrid>
      <w:tr w:rsidR="007120EB" w:rsidRPr="007120EB" w:rsidTr="00A2633A">
        <w:trPr>
          <w:trHeight w:hRule="exact" w:val="30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NÍVEL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CARGO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CLASSE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PADRÃO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VENCIMENTO</w:t>
            </w:r>
          </w:p>
        </w:tc>
      </w:tr>
      <w:tr w:rsidR="007120EB" w:rsidRPr="007120EB" w:rsidTr="00A2633A">
        <w:trPr>
          <w:trHeight w:hRule="exact" w:val="27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Médio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Técnico em Políticas Públicas e Gestão Governamental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R$ 3.191,90</w:t>
            </w:r>
          </w:p>
        </w:tc>
      </w:tr>
      <w:tr w:rsidR="007120EB" w:rsidRPr="007120EB" w:rsidTr="00A2633A">
        <w:trPr>
          <w:trHeight w:hRule="exact" w:val="316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R$ 3.287,66</w:t>
            </w:r>
          </w:p>
        </w:tc>
      </w:tr>
      <w:tr w:rsidR="007120EB" w:rsidRPr="007120EB" w:rsidTr="00A2633A">
        <w:trPr>
          <w:trHeight w:hRule="exact" w:val="316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R$ 3.386,29</w:t>
            </w:r>
          </w:p>
        </w:tc>
      </w:tr>
      <w:tr w:rsidR="007120EB" w:rsidRPr="007120EB" w:rsidTr="00A2633A">
        <w:trPr>
          <w:trHeight w:hRule="exact" w:val="308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R$ 3.487,88</w:t>
            </w:r>
          </w:p>
        </w:tc>
      </w:tr>
      <w:tr w:rsidR="007120EB" w:rsidRPr="007120EB" w:rsidTr="00A2633A">
        <w:trPr>
          <w:trHeight w:hRule="exact" w:val="308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5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R$ 3.592,51</w:t>
            </w:r>
          </w:p>
        </w:tc>
      </w:tr>
      <w:tr w:rsidR="007120EB" w:rsidRPr="007120EB" w:rsidTr="00A2633A">
        <w:trPr>
          <w:trHeight w:hRule="exact" w:val="316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B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R$ 3.700,29</w:t>
            </w:r>
          </w:p>
        </w:tc>
      </w:tr>
      <w:tr w:rsidR="007120EB" w:rsidRPr="007120EB" w:rsidTr="00A2633A">
        <w:trPr>
          <w:trHeight w:hRule="exact" w:val="324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R$ 3.811,30</w:t>
            </w:r>
          </w:p>
        </w:tc>
      </w:tr>
      <w:tr w:rsidR="007120EB" w:rsidRPr="007120EB" w:rsidTr="00A2633A">
        <w:trPr>
          <w:trHeight w:hRule="exact" w:val="316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  <w:r w:rsidRPr="007120EB">
              <w:t>Médio</w:t>
            </w: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  <w:r w:rsidRPr="007120EB">
              <w:t>Técnico em Políticas Públicas e Gestão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R$ 3.925,63</w:t>
            </w:r>
          </w:p>
        </w:tc>
      </w:tr>
      <w:tr w:rsidR="007120EB" w:rsidRPr="007120EB" w:rsidTr="00A2633A">
        <w:trPr>
          <w:trHeight w:hRule="exact" w:val="423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  <w:jc w:val="both"/>
              <w:rPr>
                <w:color w:val="000000"/>
              </w:rPr>
            </w:pPr>
            <w:r w:rsidRPr="007120EB">
              <w:rPr>
                <w:color w:val="000000"/>
              </w:rPr>
              <w:t>Governamental</w:t>
            </w:r>
          </w:p>
          <w:p w:rsidR="007120EB" w:rsidRPr="007120EB" w:rsidRDefault="007120EB" w:rsidP="007120EB">
            <w:pPr>
              <w:keepNext/>
              <w:widowControl w:val="0"/>
              <w:ind w:hanging="48"/>
              <w:jc w:val="both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  <w:jc w:val="both"/>
              <w:rPr>
                <w:color w:val="000000"/>
              </w:rPr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  <w:jc w:val="both"/>
            </w:pPr>
          </w:p>
          <w:p w:rsidR="007120EB" w:rsidRPr="007120EB" w:rsidRDefault="007120EB" w:rsidP="007120EB">
            <w:pPr>
              <w:keepNext/>
              <w:widowControl w:val="0"/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R$ 4.043,40</w:t>
            </w:r>
          </w:p>
        </w:tc>
      </w:tr>
      <w:tr w:rsidR="007120EB" w:rsidRPr="007120EB" w:rsidTr="00A2633A">
        <w:trPr>
          <w:trHeight w:hRule="exact" w:val="362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5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R$ 4.164,71</w:t>
            </w:r>
          </w:p>
        </w:tc>
      </w:tr>
      <w:tr w:rsidR="007120EB" w:rsidRPr="007120EB" w:rsidTr="00A2633A">
        <w:trPr>
          <w:trHeight w:hRule="exact" w:val="308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R$ 4.289,65</w:t>
            </w:r>
          </w:p>
        </w:tc>
      </w:tr>
      <w:tr w:rsidR="007120EB" w:rsidRPr="007120EB" w:rsidTr="00A2633A">
        <w:trPr>
          <w:trHeight w:hRule="exact" w:val="316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C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R$ 4.418,34</w:t>
            </w:r>
          </w:p>
        </w:tc>
      </w:tr>
      <w:tr w:rsidR="007120EB" w:rsidRPr="007120EB" w:rsidTr="00A2633A">
        <w:trPr>
          <w:trHeight w:hRule="exact" w:val="324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R$ 4.289,65</w:t>
            </w:r>
          </w:p>
        </w:tc>
      </w:tr>
      <w:tr w:rsidR="007120EB" w:rsidRPr="007120EB" w:rsidTr="00A2633A">
        <w:trPr>
          <w:trHeight w:hRule="exact" w:val="316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R$ 4.418,34</w:t>
            </w:r>
          </w:p>
        </w:tc>
      </w:tr>
      <w:tr w:rsidR="007120EB" w:rsidRPr="007120EB" w:rsidTr="00A2633A">
        <w:trPr>
          <w:trHeight w:hRule="exact" w:val="324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R$ 4.550,89</w:t>
            </w:r>
          </w:p>
        </w:tc>
      </w:tr>
      <w:tr w:rsidR="007120EB" w:rsidRPr="007120EB" w:rsidTr="00A2633A">
        <w:trPr>
          <w:trHeight w:hRule="exact" w:val="308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5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R$ 4.687,41</w:t>
            </w:r>
          </w:p>
        </w:tc>
      </w:tr>
      <w:tr w:rsidR="007120EB" w:rsidRPr="007120EB" w:rsidTr="00A2633A">
        <w:trPr>
          <w:trHeight w:hRule="exact" w:val="316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R$ 5.122,06</w:t>
            </w:r>
          </w:p>
        </w:tc>
      </w:tr>
      <w:tr w:rsidR="007120EB" w:rsidRPr="007120EB" w:rsidTr="00A2633A">
        <w:trPr>
          <w:trHeight w:hRule="exact" w:val="308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D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R$ 5.275,72</w:t>
            </w:r>
          </w:p>
        </w:tc>
      </w:tr>
      <w:tr w:rsidR="007120EB" w:rsidRPr="007120EB" w:rsidTr="00A2633A">
        <w:trPr>
          <w:trHeight w:hRule="exact" w:val="316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R$ 5.434,00</w:t>
            </w:r>
          </w:p>
        </w:tc>
      </w:tr>
      <w:tr w:rsidR="007120EB" w:rsidRPr="007120EB" w:rsidTr="00A2633A">
        <w:trPr>
          <w:trHeight w:hRule="exact" w:val="331"/>
        </w:trPr>
        <w:tc>
          <w:tcPr>
            <w:tcW w:w="9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51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0EB" w:rsidRPr="007120EB" w:rsidRDefault="007120EB" w:rsidP="007120EB">
            <w:pPr>
              <w:keepNext/>
              <w:widowControl w:val="0"/>
              <w:ind w:hanging="48"/>
            </w:pPr>
          </w:p>
          <w:p w:rsidR="007120EB" w:rsidRPr="007120EB" w:rsidRDefault="007120EB" w:rsidP="007120EB">
            <w:pPr>
              <w:keepNext/>
              <w:widowControl w:val="0"/>
              <w:ind w:hanging="48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center"/>
            </w:pPr>
            <w:r w:rsidRPr="007120EB">
              <w:rPr>
                <w:color w:val="000000"/>
              </w:rPr>
              <w:t>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hanging="48"/>
              <w:jc w:val="right"/>
            </w:pPr>
            <w:r w:rsidRPr="007120EB">
              <w:rPr>
                <w:color w:val="000000"/>
              </w:rPr>
              <w:t>R$ 5.597,02</w:t>
            </w:r>
          </w:p>
        </w:tc>
      </w:tr>
      <w:tr w:rsidR="007120EB" w:rsidRPr="007120EB" w:rsidTr="00A2633A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6031" w:type="dxa"/>
          <w:wAfter w:w="3059" w:type="dxa"/>
          <w:trHeight w:val="100"/>
        </w:trPr>
        <w:tc>
          <w:tcPr>
            <w:tcW w:w="735" w:type="dxa"/>
          </w:tcPr>
          <w:p w:rsidR="007120EB" w:rsidRPr="007120EB" w:rsidRDefault="007120EB" w:rsidP="007120EB"/>
        </w:tc>
      </w:tr>
    </w:tbl>
    <w:p w:rsidR="007120EB" w:rsidRPr="007120EB" w:rsidRDefault="007120EB" w:rsidP="007120EB"/>
    <w:p w:rsidR="007120EB" w:rsidRPr="007120EB" w:rsidRDefault="007120EB" w:rsidP="007120EB">
      <w:pPr>
        <w:jc w:val="both"/>
        <w:rPr>
          <w:b/>
          <w:bCs/>
          <w:color w:val="000000"/>
        </w:rPr>
      </w:pPr>
    </w:p>
    <w:p w:rsidR="007120EB" w:rsidRPr="007120EB" w:rsidRDefault="007120EB" w:rsidP="007120EB">
      <w:pPr>
        <w:sectPr w:rsidR="007120EB" w:rsidRPr="007120EB">
          <w:pgSz w:w="11909" w:h="16834"/>
          <w:pgMar w:top="1418" w:right="489" w:bottom="284" w:left="1073" w:header="567" w:footer="283" w:gutter="0"/>
          <w:cols w:space="720"/>
        </w:sectPr>
      </w:pPr>
    </w:p>
    <w:p w:rsidR="007120EB" w:rsidRPr="007120EB" w:rsidRDefault="007120EB" w:rsidP="007120EB"/>
    <w:p w:rsidR="007120EB" w:rsidRPr="007120EB" w:rsidRDefault="007120EB" w:rsidP="007120EB"/>
    <w:p w:rsidR="007120EB" w:rsidRPr="007120EB" w:rsidRDefault="007120EB" w:rsidP="007120EB"/>
    <w:p w:rsidR="007120EB" w:rsidRPr="007120EB" w:rsidRDefault="007120EB" w:rsidP="007120EB"/>
    <w:p w:rsidR="007120EB" w:rsidRPr="007120EB" w:rsidRDefault="007120EB" w:rsidP="007120EB">
      <w:pPr>
        <w:sectPr w:rsidR="007120EB" w:rsidRPr="007120EB">
          <w:type w:val="continuous"/>
          <w:pgSz w:w="11909" w:h="16834"/>
          <w:pgMar w:top="1493" w:right="710" w:bottom="993" w:left="735" w:header="284" w:footer="720" w:gutter="0"/>
          <w:cols w:space="720"/>
        </w:sectPr>
      </w:pPr>
    </w:p>
    <w:p w:rsidR="007120EB" w:rsidRDefault="007120EB" w:rsidP="007120EB">
      <w:pPr>
        <w:jc w:val="center"/>
        <w:rPr>
          <w:b/>
        </w:rPr>
      </w:pPr>
      <w:r w:rsidRPr="007120EB">
        <w:rPr>
          <w:b/>
        </w:rPr>
        <w:lastRenderedPageBreak/>
        <w:t>ANEXO III</w:t>
      </w:r>
    </w:p>
    <w:p w:rsidR="007120EB" w:rsidRPr="007120EB" w:rsidRDefault="007120EB" w:rsidP="007120EB">
      <w:pPr>
        <w:jc w:val="center"/>
        <w:rPr>
          <w:b/>
        </w:rPr>
      </w:pPr>
      <w:r w:rsidRPr="007120EB">
        <w:rPr>
          <w:b/>
        </w:rPr>
        <w:t>DESCRIÇÃO E ATRIBUIÇÕES DOS CARGOS EFETIVOS</w:t>
      </w:r>
    </w:p>
    <w:p w:rsidR="007120EB" w:rsidRPr="00252BE8" w:rsidRDefault="007120EB" w:rsidP="007120EB">
      <w:pPr>
        <w:jc w:val="center"/>
        <w:rPr>
          <w:b/>
          <w:sz w:val="18"/>
          <w:szCs w:val="18"/>
        </w:rPr>
      </w:pPr>
    </w:p>
    <w:tbl>
      <w:tblPr>
        <w:tblStyle w:val="Tabelacomgrade1"/>
        <w:tblW w:w="5032" w:type="pct"/>
        <w:tblInd w:w="-34" w:type="dxa"/>
        <w:tblLook w:val="04A0" w:firstRow="1" w:lastRow="0" w:firstColumn="1" w:lastColumn="0" w:noHBand="0" w:noVBand="1"/>
      </w:tblPr>
      <w:tblGrid>
        <w:gridCol w:w="10491"/>
      </w:tblGrid>
      <w:tr w:rsidR="007120EB" w:rsidRPr="007120EB" w:rsidTr="006040E5">
        <w:trPr>
          <w:trHeight w:val="248"/>
        </w:trPr>
        <w:tc>
          <w:tcPr>
            <w:tcW w:w="5000" w:type="pct"/>
          </w:tcPr>
          <w:p w:rsidR="007120EB" w:rsidRPr="007120EB" w:rsidRDefault="007120EB" w:rsidP="007120EB">
            <w:r w:rsidRPr="007120EB">
              <w:rPr>
                <w:b/>
                <w:bCs/>
                <w:color w:val="000000"/>
              </w:rPr>
              <w:t>CARGOS DE ATIVIDADE DE NÍVEL SUPERIOR</w:t>
            </w:r>
          </w:p>
        </w:tc>
      </w:tr>
      <w:tr w:rsidR="007120EB" w:rsidRPr="007120EB" w:rsidTr="006040E5">
        <w:trPr>
          <w:trHeight w:val="289"/>
        </w:trPr>
        <w:tc>
          <w:tcPr>
            <w:tcW w:w="5000" w:type="pct"/>
          </w:tcPr>
          <w:p w:rsidR="007120EB" w:rsidRPr="007120EB" w:rsidRDefault="007120EB" w:rsidP="007120EB">
            <w:r w:rsidRPr="007120EB">
              <w:rPr>
                <w:b/>
                <w:bCs/>
                <w:color w:val="000000"/>
              </w:rPr>
              <w:t>CARREIRA: Gestão Governamental</w:t>
            </w:r>
          </w:p>
        </w:tc>
      </w:tr>
      <w:tr w:rsidR="007120EB" w:rsidRPr="007120EB" w:rsidTr="006040E5">
        <w:trPr>
          <w:trHeight w:val="548"/>
        </w:trPr>
        <w:tc>
          <w:tcPr>
            <w:tcW w:w="5000" w:type="pct"/>
          </w:tcPr>
          <w:p w:rsidR="007120EB" w:rsidRPr="007120EB" w:rsidRDefault="007120EB" w:rsidP="007120EB">
            <w:pPr>
              <w:jc w:val="both"/>
            </w:pPr>
            <w:r w:rsidRPr="007120EB">
              <w:rPr>
                <w:b/>
                <w:bCs/>
                <w:color w:val="000000"/>
              </w:rPr>
              <w:t>DENOMINAÇÃO DO CARGO: Analista de Planejamento e Finanças no Quadro de Pessoal Permanente na Secretaria de Estado de Planejamento, Orçamento e Gestão - SEPOG.</w:t>
            </w:r>
          </w:p>
        </w:tc>
      </w:tr>
      <w:tr w:rsidR="007120EB" w:rsidRPr="007120EB" w:rsidTr="006040E5">
        <w:trPr>
          <w:trHeight w:val="1014"/>
        </w:trPr>
        <w:tc>
          <w:tcPr>
            <w:tcW w:w="5000" w:type="pct"/>
          </w:tcPr>
          <w:p w:rsidR="007120EB" w:rsidRPr="007120EB" w:rsidRDefault="007120EB" w:rsidP="007120EB">
            <w:pPr>
              <w:jc w:val="both"/>
            </w:pPr>
            <w:r w:rsidRPr="007120EB">
              <w:rPr>
                <w:b/>
                <w:color w:val="000000"/>
              </w:rPr>
              <w:t>HABILITAÇÃO PROFISSIONAL/REQUISITO PARA INGRESSO</w:t>
            </w:r>
            <w:r w:rsidRPr="007120EB">
              <w:rPr>
                <w:color w:val="000000"/>
              </w:rPr>
              <w:t xml:space="preserve">: </w:t>
            </w:r>
            <w:r w:rsidRPr="007120EB">
              <w:t xml:space="preserve">aprovação em concurso público, diploma devidamente registrado, de conclusão de curso de graduação de nível superior </w:t>
            </w:r>
            <w:r w:rsidRPr="007120EB">
              <w:rPr>
                <w:lang w:eastAsia="en-US"/>
              </w:rPr>
              <w:t>(Matemática - Licenciatura, Direito, Administração, Ciências Contábeis e Ciências Econômicas)</w:t>
            </w:r>
            <w:r w:rsidRPr="007120EB">
              <w:t>, fornecido por instituição de ensino superior reconhecida pelo MEC.</w:t>
            </w:r>
          </w:p>
        </w:tc>
      </w:tr>
      <w:tr w:rsidR="007120EB" w:rsidRPr="007120EB" w:rsidTr="006040E5">
        <w:trPr>
          <w:trHeight w:val="210"/>
        </w:trPr>
        <w:tc>
          <w:tcPr>
            <w:tcW w:w="5000" w:type="pct"/>
          </w:tcPr>
          <w:p w:rsidR="007120EB" w:rsidRPr="007120EB" w:rsidRDefault="007120EB" w:rsidP="007120EB">
            <w:r w:rsidRPr="007120EB">
              <w:rPr>
                <w:b/>
                <w:color w:val="000000"/>
              </w:rPr>
              <w:t>JORNADA DE TRABALHO</w:t>
            </w:r>
            <w:r w:rsidRPr="007120EB">
              <w:rPr>
                <w:color w:val="000000"/>
              </w:rPr>
              <w:t>: 40 horas semanais</w:t>
            </w:r>
          </w:p>
        </w:tc>
      </w:tr>
      <w:tr w:rsidR="007120EB" w:rsidRPr="007120EB" w:rsidTr="006040E5">
        <w:trPr>
          <w:trHeight w:val="1087"/>
        </w:trPr>
        <w:tc>
          <w:tcPr>
            <w:tcW w:w="5000" w:type="pct"/>
          </w:tcPr>
          <w:p w:rsidR="007120EB" w:rsidRPr="007120EB" w:rsidRDefault="007120EB" w:rsidP="007120EB">
            <w:pPr>
              <w:jc w:val="both"/>
            </w:pPr>
            <w:r w:rsidRPr="007120EB">
              <w:rPr>
                <w:b/>
                <w:color w:val="000000"/>
              </w:rPr>
              <w:t>DESCRIÇÃO DAS ATIVIDADES</w:t>
            </w:r>
            <w:r w:rsidRPr="007120EB">
              <w:rPr>
                <w:color w:val="000000"/>
              </w:rPr>
              <w:t xml:space="preserve">: realizar atividades de nível superior de complexidades e responsabilidades elevadas, compreendendo o exercício das funções de formulação do planejamento dos planos setoriais </w:t>
            </w:r>
            <w:r w:rsidRPr="007120EB">
              <w:rPr>
                <w:bCs/>
                <w:color w:val="000000"/>
              </w:rPr>
              <w:t xml:space="preserve">e </w:t>
            </w:r>
            <w:r w:rsidRPr="007120EB">
              <w:rPr>
                <w:color w:val="000000"/>
              </w:rPr>
              <w:t xml:space="preserve">regionais de desenvolvimento econômico, social </w:t>
            </w:r>
            <w:r w:rsidRPr="007120EB">
              <w:rPr>
                <w:bCs/>
                <w:color w:val="000000"/>
              </w:rPr>
              <w:t xml:space="preserve">e </w:t>
            </w:r>
            <w:r w:rsidRPr="007120EB">
              <w:rPr>
                <w:color w:val="000000"/>
              </w:rPr>
              <w:t xml:space="preserve">ambiental, do plano plurianual, das diretrizes orçamentárias e dos orçamentos anuais; formulação, implantação e avaliação dos sistemas, processos e métodos nas áreas de orçamento, finanças públicas e gestão fiscal; supervisão, coordenação, direção </w:t>
            </w:r>
            <w:r w:rsidRPr="007120EB">
              <w:rPr>
                <w:bCs/>
                <w:color w:val="000000"/>
              </w:rPr>
              <w:t xml:space="preserve">e </w:t>
            </w:r>
            <w:r w:rsidRPr="007120EB">
              <w:rPr>
                <w:color w:val="000000"/>
              </w:rPr>
              <w:t xml:space="preserve">execução de trabalhos especializados de gestão orçamentária, financeira e patrimonial, e de programas e acompanhamento das despesas de pessoal </w:t>
            </w:r>
            <w:r w:rsidRPr="007120EB">
              <w:rPr>
                <w:bCs/>
                <w:color w:val="000000"/>
              </w:rPr>
              <w:t>e</w:t>
            </w:r>
            <w:r w:rsidRPr="007120EB">
              <w:rPr>
                <w:b/>
                <w:bCs/>
                <w:color w:val="000000"/>
              </w:rPr>
              <w:t xml:space="preserve"> </w:t>
            </w:r>
            <w:r w:rsidRPr="007120EB">
              <w:rPr>
                <w:color w:val="000000"/>
              </w:rPr>
              <w:t xml:space="preserve">da política econômica; desenvolvimento, acompanhamento, avaliação, execução e orientação técnico-normativa referente à execução orçamentária; pesquisa, análise e interpretação da legislação econômico-fiscal, orçamentária, financeira, de pessoal </w:t>
            </w:r>
            <w:r w:rsidRPr="007120EB">
              <w:rPr>
                <w:bCs/>
                <w:color w:val="000000"/>
              </w:rPr>
              <w:t>e</w:t>
            </w:r>
            <w:r w:rsidRPr="007120EB">
              <w:rPr>
                <w:b/>
                <w:bCs/>
                <w:color w:val="000000"/>
              </w:rPr>
              <w:t xml:space="preserve"> </w:t>
            </w:r>
            <w:r w:rsidRPr="007120EB">
              <w:rPr>
                <w:color w:val="000000"/>
              </w:rPr>
              <w:t>encargos sociais, com vistas à adequação da política orçamentária ao desenvolvimento econômico; supervisão, coordenação e execução dos trabalhos de acompanhamento e avaliação dos recursos orçamentários e financeiros alcançados pelos gestores públicos; analisar processos e emitir pareceres fundamentados técnica e legalmente com fins de orientar decisões; outras atividades correlatas que lhes sejam atribuídas.</w:t>
            </w:r>
          </w:p>
        </w:tc>
      </w:tr>
      <w:tr w:rsidR="007120EB" w:rsidRPr="007120EB" w:rsidTr="006040E5">
        <w:trPr>
          <w:trHeight w:val="272"/>
        </w:trPr>
        <w:tc>
          <w:tcPr>
            <w:tcW w:w="5000" w:type="pct"/>
          </w:tcPr>
          <w:p w:rsidR="007120EB" w:rsidRPr="007120EB" w:rsidRDefault="007120EB" w:rsidP="007120EB">
            <w:r w:rsidRPr="007120EB">
              <w:rPr>
                <w:b/>
                <w:bCs/>
                <w:color w:val="000000"/>
              </w:rPr>
              <w:t>CARGOS DE ATIVIDADES DE NÍVEL SUPERIOR</w:t>
            </w:r>
          </w:p>
        </w:tc>
      </w:tr>
      <w:tr w:rsidR="007120EB" w:rsidRPr="007120EB" w:rsidTr="006040E5">
        <w:trPr>
          <w:trHeight w:val="256"/>
        </w:trPr>
        <w:tc>
          <w:tcPr>
            <w:tcW w:w="5000" w:type="pct"/>
          </w:tcPr>
          <w:p w:rsidR="007120EB" w:rsidRPr="007120EB" w:rsidRDefault="007120EB" w:rsidP="007120EB">
            <w:r w:rsidRPr="007120EB">
              <w:rPr>
                <w:b/>
                <w:bCs/>
                <w:color w:val="000000"/>
              </w:rPr>
              <w:t>CARREIRA: Gestão Governamental</w:t>
            </w:r>
          </w:p>
        </w:tc>
      </w:tr>
      <w:tr w:rsidR="007120EB" w:rsidRPr="007120EB" w:rsidTr="006040E5">
        <w:trPr>
          <w:trHeight w:val="260"/>
        </w:trPr>
        <w:tc>
          <w:tcPr>
            <w:tcW w:w="5000" w:type="pct"/>
          </w:tcPr>
          <w:p w:rsidR="007120EB" w:rsidRPr="007120EB" w:rsidRDefault="007120EB" w:rsidP="007120EB">
            <w:pPr>
              <w:jc w:val="both"/>
              <w:rPr>
                <w:b/>
                <w:bCs/>
                <w:color w:val="000000"/>
              </w:rPr>
            </w:pPr>
            <w:r w:rsidRPr="007120EB">
              <w:rPr>
                <w:b/>
                <w:bCs/>
                <w:color w:val="000000"/>
              </w:rPr>
              <w:t>DENOMINAÇÃO DO CARGO: especialista em Políticas Públicas e Gestão Governamental no Quadro de Pessoal Permanente na Superintendência Estadual de Assuntos Estratégicos - SEAE</w:t>
            </w:r>
          </w:p>
        </w:tc>
      </w:tr>
      <w:tr w:rsidR="007120EB" w:rsidRPr="007120EB" w:rsidTr="006040E5">
        <w:trPr>
          <w:trHeight w:val="773"/>
        </w:trPr>
        <w:tc>
          <w:tcPr>
            <w:tcW w:w="5000" w:type="pct"/>
          </w:tcPr>
          <w:p w:rsidR="007120EB" w:rsidRPr="007120EB" w:rsidRDefault="007120EB" w:rsidP="007120EB">
            <w:pPr>
              <w:rPr>
                <w:b/>
                <w:bCs/>
                <w:color w:val="000000"/>
              </w:rPr>
            </w:pPr>
            <w:r w:rsidRPr="007120EB">
              <w:rPr>
                <w:b/>
                <w:color w:val="000000"/>
              </w:rPr>
              <w:t>HABILITAÇÃO PROFISSIONAL/REQUISITO PARA INGRESSO</w:t>
            </w:r>
            <w:r w:rsidRPr="007120EB">
              <w:rPr>
                <w:color w:val="000000"/>
              </w:rPr>
              <w:t xml:space="preserve">: aprovação em concurso público, Diploma, devidamente registrado, de conclusão de curso de graduação de nível superior em qualquer área de </w:t>
            </w:r>
            <w:r w:rsidRPr="007120EB">
              <w:t>formação, fornecido por instituição de ensino superior reconhecida pelo MEC.</w:t>
            </w:r>
          </w:p>
        </w:tc>
      </w:tr>
      <w:tr w:rsidR="007120EB" w:rsidRPr="007120EB" w:rsidTr="006040E5">
        <w:trPr>
          <w:trHeight w:val="274"/>
        </w:trPr>
        <w:tc>
          <w:tcPr>
            <w:tcW w:w="5000" w:type="pct"/>
          </w:tcPr>
          <w:p w:rsidR="007120EB" w:rsidRPr="007120EB" w:rsidRDefault="007120EB" w:rsidP="007120EB">
            <w:pPr>
              <w:rPr>
                <w:b/>
                <w:bCs/>
                <w:color w:val="000000"/>
              </w:rPr>
            </w:pPr>
            <w:r w:rsidRPr="007120EB">
              <w:rPr>
                <w:b/>
                <w:color w:val="000000"/>
              </w:rPr>
              <w:t>JORNADA DE TRABALHO</w:t>
            </w:r>
            <w:r w:rsidRPr="007120EB">
              <w:rPr>
                <w:color w:val="000000"/>
              </w:rPr>
              <w:t>: 40 horas semanais</w:t>
            </w:r>
          </w:p>
        </w:tc>
      </w:tr>
      <w:tr w:rsidR="007120EB" w:rsidRPr="007120EB" w:rsidTr="006040E5">
        <w:trPr>
          <w:trHeight w:val="218"/>
        </w:trPr>
        <w:tc>
          <w:tcPr>
            <w:tcW w:w="5000" w:type="pct"/>
          </w:tcPr>
          <w:p w:rsidR="007120EB" w:rsidRPr="007120EB" w:rsidRDefault="007120EB" w:rsidP="007120EB">
            <w:pPr>
              <w:jc w:val="both"/>
              <w:rPr>
                <w:b/>
                <w:bCs/>
                <w:color w:val="000000"/>
              </w:rPr>
            </w:pPr>
            <w:r w:rsidRPr="007120EB">
              <w:rPr>
                <w:b/>
                <w:color w:val="000000"/>
              </w:rPr>
              <w:t>DESCRIÇÃO DAS ATIVIDADES</w:t>
            </w:r>
            <w:r w:rsidRPr="007120EB">
              <w:rPr>
                <w:color w:val="000000"/>
              </w:rPr>
              <w:t xml:space="preserve">: realizar atividades de nível superior de complexidades </w:t>
            </w:r>
            <w:r w:rsidRPr="007120EB">
              <w:rPr>
                <w:bCs/>
                <w:color w:val="000000"/>
              </w:rPr>
              <w:t>e</w:t>
            </w:r>
            <w:r w:rsidRPr="007120EB">
              <w:rPr>
                <w:b/>
                <w:bCs/>
                <w:color w:val="000000"/>
              </w:rPr>
              <w:t xml:space="preserve"> </w:t>
            </w:r>
            <w:r w:rsidRPr="007120EB">
              <w:rPr>
                <w:color w:val="000000"/>
              </w:rPr>
              <w:t xml:space="preserve">responsabilidades elevadas, compreendendo o exercício </w:t>
            </w:r>
            <w:r w:rsidRPr="007120EB">
              <w:rPr>
                <w:bCs/>
                <w:color w:val="000000"/>
              </w:rPr>
              <w:t>das</w:t>
            </w:r>
            <w:r w:rsidRPr="007120EB">
              <w:rPr>
                <w:b/>
                <w:bCs/>
                <w:color w:val="000000"/>
              </w:rPr>
              <w:t xml:space="preserve"> </w:t>
            </w:r>
            <w:r w:rsidRPr="007120EB">
              <w:rPr>
                <w:color w:val="000000"/>
              </w:rPr>
              <w:t>funções de planejamento, implementação,</w:t>
            </w:r>
            <w:r w:rsidRPr="007120EB">
              <w:rPr>
                <w:color w:val="000000"/>
              </w:rPr>
              <w:br/>
              <w:t xml:space="preserve">execução, supervisão e avaliação de políticas públicas administrativas, formulando </w:t>
            </w:r>
            <w:r w:rsidRPr="007120EB">
              <w:rPr>
                <w:bCs/>
                <w:color w:val="000000"/>
              </w:rPr>
              <w:t>e</w:t>
            </w:r>
            <w:r w:rsidRPr="007120EB">
              <w:rPr>
                <w:b/>
                <w:bCs/>
                <w:color w:val="000000"/>
              </w:rPr>
              <w:t xml:space="preserve"> </w:t>
            </w:r>
            <w:r w:rsidRPr="007120EB">
              <w:rPr>
                <w:color w:val="000000"/>
              </w:rPr>
              <w:t>promovendo a articulação de programas e parcerias estratégicas; assessorar as instâncias superiores da Administração Pública; desenvolver pesquisas e projetos nas diversas áreas funcionais da Administração Pública; sugerir, formular e implementar métodos e processos para o incremento da produtividade; implementar projetos visando ao aperfeiçoamento e modernização da gestão pública estadual; estudar, pesquisar e implementar métodos e práticas modernas de gestão pública e de modernização administrativa voltados para resultados; desenvolver e implantar novos métodos e ferramentas para otimização dos recursos humanos e da tecnologia da informação utilizados na gestão pública estadual; planejar, organizar, dirigir e controlar sistemas, programas e projetos que envolvam recursos humanos, financeiros, previdenciários, materiais, patrimoniais, informacionais e estruturais de interesse do Estado; propor a estruturação de técnicas de desenvolvimento gerencial; desenvolver estudos para a introdução de novas tecnologias e sistemas de informações; coordenar a formulação e o acompanhamento do planejamento estratégico; elaborar anteprojeto de lei, minutas de decretos, convênios e outros atos normativos; desenvolver, coordenar e avaliar a área de gestão do Estado; analisar processos e emitir pareceres fundamentados técnica e legalmente com fins de orientar decisões; outras atividades correlatas que lhes sejam atribuídas.</w:t>
            </w:r>
          </w:p>
        </w:tc>
      </w:tr>
    </w:tbl>
    <w:p w:rsidR="007120EB" w:rsidRPr="007120EB" w:rsidRDefault="007120EB" w:rsidP="007120EB"/>
    <w:tbl>
      <w:tblPr>
        <w:tblW w:w="104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4"/>
      </w:tblGrid>
      <w:tr w:rsidR="007120EB" w:rsidRPr="007120EB" w:rsidTr="006040E5">
        <w:trPr>
          <w:trHeight w:val="264"/>
          <w:jc w:val="center"/>
        </w:trPr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jc w:val="both"/>
              <w:rPr>
                <w:b/>
                <w:bCs/>
                <w:color w:val="000000"/>
              </w:rPr>
            </w:pPr>
            <w:r w:rsidRPr="007120EB">
              <w:rPr>
                <w:b/>
                <w:bCs/>
                <w:color w:val="000000"/>
                <w:sz w:val="22"/>
                <w:szCs w:val="22"/>
              </w:rPr>
              <w:t xml:space="preserve">CARGOS DE ATIVIDADES DE NÍVEL SUPERIOR </w:t>
            </w:r>
          </w:p>
        </w:tc>
      </w:tr>
      <w:tr w:rsidR="007120EB" w:rsidRPr="007120EB" w:rsidTr="006040E5">
        <w:trPr>
          <w:trHeight w:val="264"/>
          <w:jc w:val="center"/>
        </w:trPr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jc w:val="both"/>
              <w:rPr>
                <w:b/>
                <w:bCs/>
                <w:color w:val="000000"/>
              </w:rPr>
            </w:pPr>
            <w:r w:rsidRPr="007120EB">
              <w:rPr>
                <w:b/>
                <w:bCs/>
                <w:color w:val="000000"/>
                <w:sz w:val="22"/>
                <w:szCs w:val="22"/>
              </w:rPr>
              <w:t>CARREIRA: Gestão Governamental</w:t>
            </w:r>
          </w:p>
        </w:tc>
      </w:tr>
      <w:tr w:rsidR="007120EB" w:rsidRPr="007120EB" w:rsidTr="006040E5">
        <w:trPr>
          <w:trHeight w:val="528"/>
          <w:jc w:val="center"/>
        </w:trPr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rPr>
                <w:color w:val="000000"/>
              </w:rPr>
            </w:pPr>
            <w:r w:rsidRPr="007120EB">
              <w:rPr>
                <w:b/>
                <w:bCs/>
                <w:color w:val="000000"/>
                <w:sz w:val="22"/>
                <w:szCs w:val="22"/>
              </w:rPr>
              <w:t>DENOMINAÇÃO DO CARGO: Analista em Tecnologia da Informação e Comunicação no Quadro de Pessoal Permanente da Superintendência Estadual de Assuntos Estratégicos - SEAE;</w:t>
            </w:r>
          </w:p>
        </w:tc>
      </w:tr>
      <w:tr w:rsidR="007120EB" w:rsidRPr="007120EB" w:rsidTr="006040E5">
        <w:trPr>
          <w:trHeight w:val="792"/>
          <w:jc w:val="center"/>
        </w:trPr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left="36"/>
              <w:jc w:val="both"/>
              <w:rPr>
                <w:color w:val="000000"/>
              </w:rPr>
            </w:pPr>
            <w:r w:rsidRPr="007120EB">
              <w:rPr>
                <w:b/>
                <w:color w:val="000000"/>
                <w:sz w:val="22"/>
                <w:szCs w:val="22"/>
              </w:rPr>
              <w:t>HABILITAÇÃO PROFISSIONAL/REQUISITO PARA INGRESSO</w:t>
            </w:r>
            <w:r w:rsidRPr="007120EB">
              <w:rPr>
                <w:color w:val="000000"/>
                <w:sz w:val="22"/>
                <w:szCs w:val="22"/>
              </w:rPr>
              <w:t xml:space="preserve">: aprovação em concurso público, diploma, devidamente registrado, de conclusão de curso de graduação de nível superior em </w:t>
            </w:r>
            <w:r w:rsidRPr="007120EB">
              <w:rPr>
                <w:sz w:val="22"/>
                <w:szCs w:val="22"/>
                <w:lang w:eastAsia="en-US"/>
              </w:rPr>
              <w:t>(Sistema de Informação, Ciências da Computação, Engenharia da Computação, Curso Superior de Tecnologia em redes de computador e Curso Superior de Tecnologia em análise e desenvolvimento de sistemas)</w:t>
            </w:r>
            <w:r w:rsidRPr="007120EB">
              <w:rPr>
                <w:sz w:val="22"/>
                <w:szCs w:val="22"/>
              </w:rPr>
              <w:t>, fornecido por instituição de ensino superior reconhecida pelo MEC.</w:t>
            </w:r>
          </w:p>
        </w:tc>
      </w:tr>
      <w:tr w:rsidR="007120EB" w:rsidRPr="007120EB" w:rsidTr="006040E5">
        <w:trPr>
          <w:trHeight w:val="264"/>
          <w:jc w:val="center"/>
        </w:trPr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jc w:val="both"/>
              <w:rPr>
                <w:color w:val="000000"/>
              </w:rPr>
            </w:pPr>
            <w:r w:rsidRPr="007120EB">
              <w:rPr>
                <w:b/>
                <w:color w:val="000000"/>
                <w:sz w:val="22"/>
                <w:szCs w:val="22"/>
              </w:rPr>
              <w:t>JORNADA DE TRABALHO</w:t>
            </w:r>
            <w:r w:rsidRPr="007120EB">
              <w:rPr>
                <w:color w:val="000000"/>
                <w:sz w:val="22"/>
                <w:szCs w:val="22"/>
              </w:rPr>
              <w:t>: 40 horas semanais</w:t>
            </w:r>
          </w:p>
        </w:tc>
      </w:tr>
      <w:tr w:rsidR="007120EB" w:rsidRPr="007120EB" w:rsidTr="00E83574">
        <w:trPr>
          <w:trHeight w:val="8046"/>
          <w:jc w:val="center"/>
        </w:trPr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left="36"/>
              <w:jc w:val="both"/>
            </w:pPr>
            <w:r w:rsidRPr="007120EB">
              <w:rPr>
                <w:b/>
                <w:color w:val="000000"/>
                <w:sz w:val="22"/>
                <w:szCs w:val="22"/>
              </w:rPr>
              <w:t>DESCRIÇÃO DAS ATIVIDADES</w:t>
            </w:r>
            <w:r w:rsidRPr="007120EB">
              <w:rPr>
                <w:color w:val="000000"/>
                <w:sz w:val="22"/>
                <w:szCs w:val="22"/>
              </w:rPr>
              <w:t xml:space="preserve">: elaborar projetos de sistemas, com vistas às necessidades do </w:t>
            </w:r>
            <w:proofErr w:type="spellStart"/>
            <w:r w:rsidRPr="007120EB">
              <w:rPr>
                <w:color w:val="000000"/>
                <w:sz w:val="22"/>
                <w:szCs w:val="22"/>
              </w:rPr>
              <w:t>usuário,definindo</w:t>
            </w:r>
            <w:proofErr w:type="spellEnd"/>
            <w:r w:rsidRPr="007120EB">
              <w:rPr>
                <w:color w:val="000000"/>
                <w:sz w:val="22"/>
                <w:szCs w:val="22"/>
              </w:rPr>
              <w:t xml:space="preserve"> interligações entre os mesmos, sempre que necessário; identificar, junto ao usuário, as necessidades de alteração de sistemas; analisar e avaliar procedimentos para instalação da base de dados, assim como definir dados a serem coletados para teste paralelo de sistemas, sugerindo as modificações necessárias; avaliar sistemas, a ferindo o grau de assimilação do usuário e o alcance dos objetivos estabelecidos; propor a adoção de métodos </w:t>
            </w:r>
            <w:r w:rsidRPr="007120EB">
              <w:rPr>
                <w:bCs/>
                <w:color w:val="000000"/>
                <w:sz w:val="22"/>
                <w:szCs w:val="22"/>
              </w:rPr>
              <w:t>e</w:t>
            </w:r>
            <w:r w:rsidRPr="007120E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20EB">
              <w:rPr>
                <w:color w:val="000000"/>
                <w:sz w:val="22"/>
                <w:szCs w:val="22"/>
              </w:rPr>
              <w:t xml:space="preserve">normas de trabalho, com vistas a otimizar a rotina do usuário; planejar e coordenar as atividades de manutenção dos sistemas em operação; executar outras tarefas da mesma natureza e grau de complexidade; definir estruturas de dados </w:t>
            </w:r>
            <w:r w:rsidRPr="007120EB">
              <w:rPr>
                <w:bCs/>
                <w:color w:val="000000"/>
                <w:sz w:val="22"/>
                <w:szCs w:val="22"/>
              </w:rPr>
              <w:t>e</w:t>
            </w:r>
            <w:r w:rsidRPr="007120E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20EB">
              <w:rPr>
                <w:color w:val="000000"/>
                <w:sz w:val="22"/>
                <w:szCs w:val="22"/>
              </w:rPr>
              <w:t xml:space="preserve">ambientes de banco de dados, baseando-se nas diretrizes tecnológicas e nas metodologias adotadas pela empresa; monitorar o seu funcionamento para garantir a disponibilidade de uso </w:t>
            </w:r>
            <w:r w:rsidRPr="007120EB">
              <w:rPr>
                <w:bCs/>
                <w:color w:val="000000"/>
                <w:sz w:val="22"/>
                <w:szCs w:val="22"/>
              </w:rPr>
              <w:t>e</w:t>
            </w:r>
            <w:r w:rsidRPr="007120E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20EB">
              <w:rPr>
                <w:color w:val="000000"/>
                <w:sz w:val="22"/>
                <w:szCs w:val="22"/>
              </w:rPr>
              <w:t>a otimização da performance do ambiente, bem como assistir o desenvolvedor na implantação e na manutenção de sistemas , quanto à utilização dos recursos de banco de dados; desenvolver sistemas orientados a objeto, atuando em processo de desenvolvimento de software nas etapas de iniciação e elaboração ou de construção e transição, desenvolver e administrar projetos em sítios web (web sites); compreender e Implantar padrões e normas de qualidade, governança de tecnologia da informação e segurança da informação; desenvolver projetos de redes de telecomunicações, realizando atividades de suporte, planejamento de capacidade e gerenciamento de rede, promover a segurança, analise, instalação, configuração e ferramentas relacionadas a rede e conectividade; implementar e administrar a rede corporativa de computador, de comunicação de dados e suas interligações; propor o planejamento e evolução da rede; monitorar a rede, avaliando o seu desempenho, identificando e solucionando problemas; realizar os testes de aceitação de equipamentos de rede; administrar os serviços de correio eletrônico e acesso remoto; gerenciar o acesso à internet da rede de dados; propor treinamento técnico referente aos meios de transmissão e comunicação; supervisionar o funcionamento dos equipamentos relacionados rede; administrar e coordenar o desenvolvimento do portal na intranet; ter conhecimento dos sistemas operacionais Linux e Windows na rede, bem como das atividades relacionadas à gestão dos processos tecnológicos e de contabilização da rede; projetar e administrar o ambiente operacional, definindo padrões para monitoração, instalação, configuração e customização do parque de servidores, estruturas de dados e ambientes de banco de dados, baseando-se nas diretrizes tecnológicas e nas metodologias adotadas pela Administração Pública Estadual, visando garantir os melhores níveis de serviços relativos à infraestrutura  de tratamento da informação, bem como assistir o  desenvolvedor na implantação  e na manutenção de sistemas, quanto à utilização dos recursos de banco de dados; dar suporte a produção nas diversas plataformas utilizadas na Administração Pública, preparando as rotinas a serem processadas, verificando insumos, planejando e divulgando cronogramas de trabalhos; operacionalizar o backup de segurança dos dados e seu armazenamento; acompanhar a instalação e reinstalação de todas as versões dos sistemas administrativos e ferramentas.</w:t>
            </w:r>
          </w:p>
        </w:tc>
      </w:tr>
    </w:tbl>
    <w:p w:rsidR="007120EB" w:rsidRPr="007120EB" w:rsidRDefault="007120EB" w:rsidP="007120EB"/>
    <w:p w:rsidR="007120EB" w:rsidRPr="007120EB" w:rsidRDefault="007120EB" w:rsidP="007120EB"/>
    <w:p w:rsidR="007120EB" w:rsidRPr="007120EB" w:rsidRDefault="007120EB" w:rsidP="007120EB"/>
    <w:p w:rsidR="007120EB" w:rsidRPr="007120EB" w:rsidRDefault="007120EB" w:rsidP="007120EB"/>
    <w:tbl>
      <w:tblPr>
        <w:tblW w:w="100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1"/>
      </w:tblGrid>
      <w:tr w:rsidR="007120EB" w:rsidRPr="007120EB" w:rsidTr="007120EB">
        <w:trPr>
          <w:trHeight w:val="287"/>
          <w:jc w:val="center"/>
        </w:trPr>
        <w:tc>
          <w:tcPr>
            <w:tcW w:w="10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jc w:val="both"/>
              <w:rPr>
                <w:b/>
                <w:bCs/>
                <w:color w:val="000000"/>
              </w:rPr>
            </w:pPr>
            <w:r w:rsidRPr="007120E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CARGOS DE ATIVIDADES DE NÍVEL MÉDIO </w:t>
            </w:r>
          </w:p>
        </w:tc>
      </w:tr>
      <w:tr w:rsidR="007120EB" w:rsidRPr="007120EB" w:rsidTr="007120EB">
        <w:trPr>
          <w:trHeight w:val="287"/>
          <w:jc w:val="center"/>
        </w:trPr>
        <w:tc>
          <w:tcPr>
            <w:tcW w:w="10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jc w:val="both"/>
              <w:rPr>
                <w:b/>
                <w:bCs/>
                <w:color w:val="000000"/>
              </w:rPr>
            </w:pPr>
            <w:r w:rsidRPr="007120EB">
              <w:rPr>
                <w:b/>
                <w:bCs/>
                <w:color w:val="000000"/>
                <w:sz w:val="22"/>
                <w:szCs w:val="22"/>
              </w:rPr>
              <w:t>CARREIRA: Gestão Governamental</w:t>
            </w:r>
          </w:p>
        </w:tc>
      </w:tr>
      <w:tr w:rsidR="007120EB" w:rsidRPr="007120EB" w:rsidTr="007120EB">
        <w:trPr>
          <w:trHeight w:val="287"/>
          <w:jc w:val="center"/>
        </w:trPr>
        <w:tc>
          <w:tcPr>
            <w:tcW w:w="10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rPr>
                <w:color w:val="000000"/>
              </w:rPr>
            </w:pPr>
            <w:r w:rsidRPr="007120EB">
              <w:rPr>
                <w:b/>
                <w:bCs/>
                <w:color w:val="000000"/>
                <w:sz w:val="22"/>
                <w:szCs w:val="22"/>
              </w:rPr>
              <w:t>DENOMINAÇÃO DO CARGO: Técnico em Gestão Governamental no Quadro de Pessoal Permanente da Secretaria de Planejamento, Orçamento e Gestão - SEPOG e da Superintendência Estadual de Assuntos Estratégicos - SEAE</w:t>
            </w:r>
          </w:p>
        </w:tc>
      </w:tr>
      <w:tr w:rsidR="007120EB" w:rsidRPr="007120EB" w:rsidTr="007120EB">
        <w:trPr>
          <w:trHeight w:val="575"/>
          <w:jc w:val="center"/>
        </w:trPr>
        <w:tc>
          <w:tcPr>
            <w:tcW w:w="10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right="-70"/>
              <w:rPr>
                <w:color w:val="000000"/>
              </w:rPr>
            </w:pPr>
            <w:r w:rsidRPr="007120EB">
              <w:rPr>
                <w:b/>
                <w:color w:val="000000"/>
                <w:sz w:val="22"/>
                <w:szCs w:val="22"/>
              </w:rPr>
              <w:t>HABILITAÇÃO PROFISSIONAL/REQUISITO PARA INGRESSO</w:t>
            </w:r>
            <w:r w:rsidRPr="007120EB">
              <w:rPr>
                <w:color w:val="000000"/>
                <w:sz w:val="22"/>
                <w:szCs w:val="22"/>
              </w:rPr>
              <w:t xml:space="preserve">: Aprovação em Concurso Público, diploma ou Certificado </w:t>
            </w:r>
            <w:r w:rsidRPr="007120EB">
              <w:rPr>
                <w:sz w:val="22"/>
                <w:szCs w:val="22"/>
              </w:rPr>
              <w:t xml:space="preserve">Conclusão de Ensino Médio Completo </w:t>
            </w:r>
            <w:r w:rsidRPr="007120EB">
              <w:rPr>
                <w:color w:val="000000"/>
                <w:sz w:val="22"/>
                <w:szCs w:val="22"/>
              </w:rPr>
              <w:t>ou Profissionalizante.</w:t>
            </w:r>
          </w:p>
        </w:tc>
      </w:tr>
      <w:tr w:rsidR="007120EB" w:rsidRPr="007120EB" w:rsidTr="007120EB">
        <w:trPr>
          <w:trHeight w:val="287"/>
          <w:jc w:val="center"/>
        </w:trPr>
        <w:tc>
          <w:tcPr>
            <w:tcW w:w="10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jc w:val="both"/>
              <w:rPr>
                <w:color w:val="000000"/>
              </w:rPr>
            </w:pPr>
            <w:r w:rsidRPr="007120EB">
              <w:rPr>
                <w:b/>
                <w:color w:val="000000"/>
                <w:sz w:val="22"/>
                <w:szCs w:val="22"/>
              </w:rPr>
              <w:t>JORNADA DE TRABALHO</w:t>
            </w:r>
            <w:r w:rsidRPr="007120EB">
              <w:rPr>
                <w:color w:val="000000"/>
                <w:sz w:val="22"/>
                <w:szCs w:val="22"/>
              </w:rPr>
              <w:t>: 40 horas semanais</w:t>
            </w:r>
          </w:p>
        </w:tc>
      </w:tr>
      <w:tr w:rsidR="007120EB" w:rsidRPr="007120EB" w:rsidTr="007120EB">
        <w:trPr>
          <w:trHeight w:val="2631"/>
          <w:jc w:val="center"/>
        </w:trPr>
        <w:tc>
          <w:tcPr>
            <w:tcW w:w="10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jc w:val="both"/>
              <w:rPr>
                <w:color w:val="000000"/>
              </w:rPr>
            </w:pPr>
            <w:r w:rsidRPr="007120EB">
              <w:rPr>
                <w:b/>
                <w:color w:val="000000"/>
                <w:sz w:val="22"/>
                <w:szCs w:val="22"/>
              </w:rPr>
              <w:t>DESCRIÇÃO DAS ATIVIDADES</w:t>
            </w:r>
            <w:r w:rsidRPr="007120EB">
              <w:rPr>
                <w:color w:val="000000"/>
                <w:sz w:val="22"/>
                <w:szCs w:val="22"/>
              </w:rPr>
              <w:t>: dar suporte técnico nos projetos e ações, manutenção dos processos administrativos, acompanhamento dos processos de automação de rotinas, exercer as atividades voltadas para a estrutura e funcionamento das organizações públicas, gestão de pessoas e de logística; assessoramento em estudo, pesquisa, análise e interpretação da legislação de licitações e contratos administrativos, de pessoal e encargos sociais, elaboração, execução, acompanhamento e controle da política de aquisições e suprimentos de material e patrimônio dos órgãos e entidades da administração pública estadual; execução das políticas voltadas para as atividades de logística de serviços e atividades gerais nas áreas de transporte, manutenção predial e de equipamentos, comunicação administrativa; gestão de convênios e contratos governamentais, incluindo a elaboração, o monitoramento e a prestação de contas; desempenho de outras atividades correlatas.</w:t>
            </w:r>
          </w:p>
        </w:tc>
      </w:tr>
      <w:tr w:rsidR="007120EB" w:rsidRPr="007120EB" w:rsidTr="007120EB">
        <w:trPr>
          <w:trHeight w:val="283"/>
          <w:jc w:val="center"/>
        </w:trPr>
        <w:tc>
          <w:tcPr>
            <w:tcW w:w="10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jc w:val="both"/>
              <w:rPr>
                <w:b/>
                <w:bCs/>
                <w:color w:val="000000"/>
              </w:rPr>
            </w:pPr>
            <w:r w:rsidRPr="007120EB">
              <w:rPr>
                <w:b/>
                <w:bCs/>
                <w:color w:val="000000"/>
                <w:sz w:val="22"/>
                <w:szCs w:val="22"/>
              </w:rPr>
              <w:t xml:space="preserve">CARGOS DE ATIVIDADES DE NÍVEL MÉDIO </w:t>
            </w:r>
          </w:p>
        </w:tc>
      </w:tr>
      <w:tr w:rsidR="007120EB" w:rsidRPr="007120EB" w:rsidTr="007120EB">
        <w:trPr>
          <w:trHeight w:val="283"/>
          <w:jc w:val="center"/>
        </w:trPr>
        <w:tc>
          <w:tcPr>
            <w:tcW w:w="10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jc w:val="both"/>
              <w:rPr>
                <w:b/>
                <w:bCs/>
                <w:color w:val="000000"/>
              </w:rPr>
            </w:pPr>
            <w:r w:rsidRPr="007120EB">
              <w:rPr>
                <w:b/>
                <w:bCs/>
                <w:color w:val="000000"/>
                <w:sz w:val="22"/>
                <w:szCs w:val="22"/>
              </w:rPr>
              <w:t>CARREIRA: Gestão Governamental</w:t>
            </w:r>
          </w:p>
        </w:tc>
      </w:tr>
      <w:tr w:rsidR="007120EB" w:rsidRPr="007120EB" w:rsidTr="007120EB">
        <w:trPr>
          <w:trHeight w:val="283"/>
          <w:jc w:val="center"/>
        </w:trPr>
        <w:tc>
          <w:tcPr>
            <w:tcW w:w="10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rPr>
                <w:color w:val="000000"/>
              </w:rPr>
            </w:pPr>
            <w:r w:rsidRPr="007120EB">
              <w:rPr>
                <w:b/>
                <w:bCs/>
                <w:color w:val="000000"/>
                <w:sz w:val="22"/>
                <w:szCs w:val="22"/>
              </w:rPr>
              <w:t>DENOMINAÇÃO DO CARGO: Técnico em Tecnologia da Informação e Comunicação no Quadro de Pessoal Permanente da Superintendência Estadual de Assuntos Estratégicos - SEAE</w:t>
            </w:r>
          </w:p>
        </w:tc>
      </w:tr>
      <w:tr w:rsidR="007120EB" w:rsidRPr="007120EB" w:rsidTr="007120EB">
        <w:trPr>
          <w:trHeight w:val="554"/>
          <w:jc w:val="center"/>
        </w:trPr>
        <w:tc>
          <w:tcPr>
            <w:tcW w:w="10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shd w:val="clear" w:color="auto" w:fill="FFFFFF"/>
              <w:ind w:left="43"/>
              <w:jc w:val="both"/>
              <w:rPr>
                <w:color w:val="000000"/>
              </w:rPr>
            </w:pPr>
            <w:r w:rsidRPr="007120EB">
              <w:rPr>
                <w:b/>
                <w:color w:val="000000"/>
                <w:sz w:val="22"/>
                <w:szCs w:val="22"/>
              </w:rPr>
              <w:t>HABILITAÇÃO PROFISSIONAL/REQUISITO PARA INGRESSO</w:t>
            </w:r>
            <w:r w:rsidRPr="007120EB">
              <w:rPr>
                <w:color w:val="000000"/>
                <w:sz w:val="22"/>
                <w:szCs w:val="22"/>
              </w:rPr>
              <w:t xml:space="preserve">: médio profissionalizante ou médio completo, </w:t>
            </w:r>
            <w:r w:rsidRPr="007120EB">
              <w:rPr>
                <w:sz w:val="22"/>
                <w:szCs w:val="22"/>
              </w:rPr>
              <w:t xml:space="preserve">mais Curso Técnico em Informática, de </w:t>
            </w:r>
            <w:r w:rsidRPr="007120EB">
              <w:rPr>
                <w:color w:val="000000"/>
                <w:sz w:val="22"/>
                <w:szCs w:val="22"/>
              </w:rPr>
              <w:t>acordo com o edital.</w:t>
            </w:r>
          </w:p>
        </w:tc>
      </w:tr>
      <w:tr w:rsidR="007120EB" w:rsidRPr="007120EB" w:rsidTr="007120EB">
        <w:trPr>
          <w:trHeight w:val="283"/>
          <w:jc w:val="center"/>
        </w:trPr>
        <w:tc>
          <w:tcPr>
            <w:tcW w:w="10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jc w:val="both"/>
              <w:rPr>
                <w:color w:val="000000"/>
              </w:rPr>
            </w:pPr>
            <w:r w:rsidRPr="007120EB">
              <w:rPr>
                <w:b/>
                <w:color w:val="000000"/>
                <w:sz w:val="22"/>
                <w:szCs w:val="22"/>
              </w:rPr>
              <w:t>JORNADA DE TRABALHO</w:t>
            </w:r>
            <w:r w:rsidRPr="007120EB">
              <w:rPr>
                <w:color w:val="000000"/>
                <w:sz w:val="22"/>
                <w:szCs w:val="22"/>
              </w:rPr>
              <w:t>: 40 horas semanais</w:t>
            </w:r>
          </w:p>
        </w:tc>
      </w:tr>
      <w:tr w:rsidR="007120EB" w:rsidRPr="007120EB" w:rsidTr="00E83574">
        <w:trPr>
          <w:trHeight w:val="5353"/>
          <w:jc w:val="center"/>
        </w:trPr>
        <w:tc>
          <w:tcPr>
            <w:tcW w:w="10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20EB" w:rsidRPr="007120EB" w:rsidRDefault="007120EB" w:rsidP="007120EB">
            <w:pPr>
              <w:keepNext/>
              <w:widowControl w:val="0"/>
              <w:jc w:val="both"/>
              <w:rPr>
                <w:color w:val="000000"/>
              </w:rPr>
            </w:pPr>
            <w:r w:rsidRPr="007120EB">
              <w:rPr>
                <w:b/>
                <w:color w:val="000000"/>
                <w:sz w:val="22"/>
                <w:szCs w:val="22"/>
              </w:rPr>
              <w:t>DESCRIÇÃO DAS ATIVIDADES</w:t>
            </w:r>
            <w:r w:rsidRPr="007120EB">
              <w:rPr>
                <w:color w:val="000000"/>
                <w:sz w:val="22"/>
                <w:szCs w:val="22"/>
              </w:rPr>
              <w:t xml:space="preserve">: dar suporte técnico nos equipamentos de informática, recuperar, conservar e realizar manutenção; verificar regularmente as condições e funcionamento dos equipamentos; atender usuários internos e externos, instalando e mantendo aplicativos e sistemas, ferramentas de mensagens, equipamentos, sistemas operacionais e banco de dados, com conhecimento básico de rede lógica e física, que inclui testes de cabeamento, placas de rede, configurações no sistema operacional Linux e Windows; pesquisar </w:t>
            </w:r>
            <w:r w:rsidRPr="007120EB">
              <w:rPr>
                <w:bCs/>
                <w:color w:val="000000"/>
                <w:sz w:val="22"/>
                <w:szCs w:val="22"/>
              </w:rPr>
              <w:t>e</w:t>
            </w:r>
            <w:r w:rsidRPr="007120E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20EB">
              <w:rPr>
                <w:color w:val="000000"/>
                <w:sz w:val="22"/>
                <w:szCs w:val="22"/>
              </w:rPr>
              <w:t xml:space="preserve">testar novas tecnologias </w:t>
            </w:r>
            <w:r w:rsidRPr="007120EB">
              <w:rPr>
                <w:bCs/>
                <w:color w:val="000000"/>
                <w:sz w:val="22"/>
                <w:szCs w:val="22"/>
              </w:rPr>
              <w:t>e</w:t>
            </w:r>
            <w:r w:rsidRPr="007120E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20EB">
              <w:rPr>
                <w:color w:val="000000"/>
                <w:sz w:val="22"/>
                <w:szCs w:val="22"/>
              </w:rPr>
              <w:t xml:space="preserve">ferramentas para contribuir com atualização do parque de informática da organização; analisar, criar e atualizar as configurações de equipamentos de informática, através de pesquisa na internet, apostilas, livros, revistas técnicas, pareceres técnicos, para abertura e acompanhamento de processos de compra da Administração Pública Estadual; controlar e acompanhar a tramitação dos processos; organizar o arquivo, operacionalizar o sistema operacional Linux e Windows; usar ferramentas de edição de texto, planilha eletrônica, comunicador online, e-mail e outras ferramentas que estiverem disponíveis no Estado; dar suporte à produção nas diversas plataformas utilizadas no Estado, preparando as rotinas a ser em processadas e verificando insumos; planejar e divulgar cronogramas de trabalhos; operacionalizar o backup de segurança dos dados e seu armazenamento; acompanhar a instalação e reinstalação de todas as versões dos sistemas administrativos e ferramentas; oferecer suporte </w:t>
            </w:r>
            <w:r w:rsidRPr="007120EB">
              <w:rPr>
                <w:i/>
                <w:color w:val="000000"/>
                <w:sz w:val="22"/>
                <w:szCs w:val="22"/>
              </w:rPr>
              <w:t>on-line</w:t>
            </w:r>
            <w:r w:rsidRPr="007120EB">
              <w:rPr>
                <w:color w:val="000000"/>
                <w:sz w:val="22"/>
                <w:szCs w:val="22"/>
              </w:rPr>
              <w:t xml:space="preserve">, via remoto, por telefone ou in loco; instalar, reinstalar e operacionalizar os sistemas operacionais, para configurações necessárias ao suporte e testes, conhecimento de internet e conhecimento básico de rede lógica e elétrica; executar serviços de Rede Lógica e Conectividade; configurar os sistemas operacionais em rede Linux e Windows; desenvolver sistemas </w:t>
            </w:r>
            <w:r w:rsidRPr="007120EB">
              <w:rPr>
                <w:b/>
                <w:bCs/>
                <w:color w:val="000000"/>
                <w:sz w:val="22"/>
                <w:szCs w:val="22"/>
              </w:rPr>
              <w:t xml:space="preserve">e </w:t>
            </w:r>
            <w:r w:rsidRPr="007120EB">
              <w:rPr>
                <w:color w:val="000000"/>
                <w:sz w:val="22"/>
                <w:szCs w:val="22"/>
              </w:rPr>
              <w:t>aplicações, determinando interface gráfica, critérios ergonômicos de navegação, codificação de programas; implantar e realizar manutenção de sistemas e aplicações; selecionar recursos de trabalho, tais como metodologias de desenvolvimento de sistemas, linguagem de programação e ferramentas de desenvolvimento.</w:t>
            </w:r>
          </w:p>
        </w:tc>
      </w:tr>
    </w:tbl>
    <w:p w:rsidR="007120EB" w:rsidRPr="007120EB" w:rsidRDefault="007120EB" w:rsidP="007120EB"/>
    <w:p w:rsidR="007120EB" w:rsidRPr="007120EB" w:rsidRDefault="007120EB" w:rsidP="007120EB"/>
    <w:p w:rsidR="001C54DA" w:rsidRDefault="001C54DA" w:rsidP="001C54DA"/>
    <w:p w:rsidR="001C54DA" w:rsidRDefault="001C54DA" w:rsidP="008B7BCD">
      <w:pPr>
        <w:jc w:val="center"/>
      </w:pPr>
    </w:p>
    <w:sectPr w:rsidR="001C54DA" w:rsidSect="008B7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567" w:bottom="567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DB" w:rsidRDefault="00EE7CDB" w:rsidP="007120EB">
      <w:r>
        <w:separator/>
      </w:r>
    </w:p>
  </w:endnote>
  <w:endnote w:type="continuationSeparator" w:id="0">
    <w:p w:rsidR="00EE7CDB" w:rsidRDefault="00EE7CDB" w:rsidP="0071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DB" w:rsidRDefault="00EE7C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DB" w:rsidRDefault="00EE7CDB">
    <w:pPr>
      <w:pStyle w:val="Rodap"/>
      <w:jc w:val="center"/>
    </w:pPr>
  </w:p>
  <w:p w:rsidR="00EE7CDB" w:rsidRDefault="00EE7CD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DB" w:rsidRDefault="00EE7C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DB" w:rsidRDefault="00EE7CDB" w:rsidP="007120EB">
      <w:r>
        <w:separator/>
      </w:r>
    </w:p>
  </w:footnote>
  <w:footnote w:type="continuationSeparator" w:id="0">
    <w:p w:rsidR="00EE7CDB" w:rsidRDefault="00EE7CDB" w:rsidP="0071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DB" w:rsidRDefault="00EE7CDB" w:rsidP="00A2633A">
    <w:pPr>
      <w:pStyle w:val="Cabealho"/>
      <w:rPr>
        <w:b/>
      </w:rPr>
    </w:pPr>
    <w:r>
      <w:rPr>
        <w:b/>
      </w:rPr>
      <w:t xml:space="preserve"> </w:t>
    </w:r>
  </w:p>
  <w:p w:rsidR="00EE7CDB" w:rsidRPr="004830DA" w:rsidRDefault="00EE7CDB" w:rsidP="007120EB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1773099" r:id="rId2"/>
      </w:object>
    </w:r>
  </w:p>
  <w:p w:rsidR="00EE7CDB" w:rsidRPr="004830DA" w:rsidRDefault="00EE7CDB" w:rsidP="007120EB">
    <w:pPr>
      <w:jc w:val="center"/>
      <w:rPr>
        <w:b/>
      </w:rPr>
    </w:pPr>
    <w:r w:rsidRPr="004830DA">
      <w:rPr>
        <w:b/>
      </w:rPr>
      <w:t>GOVERNO DO ESTADO DE RONDÔNIA</w:t>
    </w:r>
  </w:p>
  <w:p w:rsidR="00EE7CDB" w:rsidRPr="004830DA" w:rsidRDefault="00EE7CDB" w:rsidP="007120EB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EE7CDB" w:rsidRDefault="00EE7C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DB" w:rsidRDefault="00EE7CD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DB" w:rsidRDefault="00EE7CDB" w:rsidP="001C54DA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pt;height:64.5pt" o:ole="" filled="t">
          <v:fill color2="black"/>
          <v:imagedata r:id="rId1" o:title=""/>
        </v:shape>
        <o:OLEObject Type="Embed" ProgID="Word.Picture.8" ShapeID="_x0000_i1026" DrawAspect="Content" ObjectID="_1551773100" r:id="rId2"/>
      </w:object>
    </w:r>
  </w:p>
  <w:p w:rsidR="00EE7CDB" w:rsidRPr="004B5FB8" w:rsidRDefault="00EE7CDB" w:rsidP="001C54DA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EE7CDB" w:rsidRDefault="00EE7CDB" w:rsidP="001C54DA">
    <w:pPr>
      <w:pStyle w:val="Cabealho"/>
      <w:jc w:val="center"/>
      <w:rPr>
        <w:b/>
      </w:rPr>
    </w:pPr>
    <w:r w:rsidRPr="004B5FB8">
      <w:rPr>
        <w:b/>
      </w:rPr>
      <w:t>GOVERNADORIA</w:t>
    </w:r>
  </w:p>
  <w:p w:rsidR="00EE7CDB" w:rsidRPr="00955A06" w:rsidRDefault="00EE7CDB" w:rsidP="001C54DA">
    <w:pPr>
      <w:pStyle w:val="Cabealho"/>
      <w:jc w:val="center"/>
      <w:rPr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DB" w:rsidRDefault="00EE7C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DA"/>
    <w:rsid w:val="00022D86"/>
    <w:rsid w:val="0013482E"/>
    <w:rsid w:val="001C54DA"/>
    <w:rsid w:val="00252BE8"/>
    <w:rsid w:val="00574899"/>
    <w:rsid w:val="006040E5"/>
    <w:rsid w:val="007120EB"/>
    <w:rsid w:val="00846A3C"/>
    <w:rsid w:val="008B7BCD"/>
    <w:rsid w:val="00966655"/>
    <w:rsid w:val="00A2633A"/>
    <w:rsid w:val="00D2216F"/>
    <w:rsid w:val="00E00291"/>
    <w:rsid w:val="00E83574"/>
    <w:rsid w:val="00ED5225"/>
    <w:rsid w:val="00EE7CDB"/>
    <w:rsid w:val="00F0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1C54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C54D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C54DA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1C54DA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basedOn w:val="Fontepargpadro"/>
    <w:link w:val="Cabealho"/>
    <w:rsid w:val="001C54D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C5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54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1C54D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Ttulo3Char">
    <w:name w:val="Título 3 Char"/>
    <w:basedOn w:val="Fontepargpadro"/>
    <w:link w:val="Ttulo3"/>
    <w:rsid w:val="001C54D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4D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4DA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7120EB"/>
  </w:style>
  <w:style w:type="paragraph" w:customStyle="1" w:styleId="Recuodecorpodetexto31">
    <w:name w:val="Recuo de corpo de texto 31"/>
    <w:basedOn w:val="Normal"/>
    <w:rsid w:val="007120E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Legenda">
    <w:name w:val="caption"/>
    <w:basedOn w:val="Normal"/>
    <w:next w:val="Normal"/>
    <w:qFormat/>
    <w:rsid w:val="007120EB"/>
    <w:pPr>
      <w:jc w:val="center"/>
    </w:pPr>
    <w:rPr>
      <w:b/>
      <w:color w:val="0000FF"/>
      <w:sz w:val="28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71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1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1C54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C54D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C54DA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1C54DA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basedOn w:val="Fontepargpadro"/>
    <w:link w:val="Cabealho"/>
    <w:rsid w:val="001C54D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C5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54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1C54D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Ttulo3Char">
    <w:name w:val="Título 3 Char"/>
    <w:basedOn w:val="Fontepargpadro"/>
    <w:link w:val="Ttulo3"/>
    <w:rsid w:val="001C54D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4D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4DA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7120EB"/>
  </w:style>
  <w:style w:type="paragraph" w:customStyle="1" w:styleId="Recuodecorpodetexto31">
    <w:name w:val="Recuo de corpo de texto 31"/>
    <w:basedOn w:val="Normal"/>
    <w:rsid w:val="007120E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Legenda">
    <w:name w:val="caption"/>
    <w:basedOn w:val="Normal"/>
    <w:next w:val="Normal"/>
    <w:qFormat/>
    <w:rsid w:val="007120EB"/>
    <w:pPr>
      <w:jc w:val="center"/>
    </w:pPr>
    <w:rPr>
      <w:b/>
      <w:color w:val="0000FF"/>
      <w:sz w:val="28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71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1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3425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9</cp:revision>
  <cp:lastPrinted>2017-03-21T16:45:00Z</cp:lastPrinted>
  <dcterms:created xsi:type="dcterms:W3CDTF">2017-03-20T17:20:00Z</dcterms:created>
  <dcterms:modified xsi:type="dcterms:W3CDTF">2017-03-23T15:18:00Z</dcterms:modified>
</cp:coreProperties>
</file>