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EE" w:rsidRDefault="00EE39EE" w:rsidP="00EE39EE">
      <w:pPr>
        <w:pStyle w:val="Corpodetexto"/>
        <w:jc w:val="center"/>
        <w:rPr>
          <w:rFonts w:ascii="Times New Roman" w:hAnsi="Times New Roman"/>
          <w:b/>
          <w:sz w:val="26"/>
          <w:szCs w:val="26"/>
        </w:rPr>
      </w:pPr>
      <w:r w:rsidRPr="007C2291">
        <w:rPr>
          <w:rFonts w:ascii="Times New Roman" w:hAnsi="Times New Roman"/>
          <w:b/>
          <w:sz w:val="26"/>
          <w:szCs w:val="26"/>
        </w:rPr>
        <w:t>LEI</w:t>
      </w:r>
      <w:r>
        <w:rPr>
          <w:rFonts w:ascii="Times New Roman" w:hAnsi="Times New Roman"/>
          <w:b/>
          <w:sz w:val="26"/>
          <w:szCs w:val="26"/>
        </w:rPr>
        <w:t xml:space="preserve"> COMPLEMENTAR </w:t>
      </w:r>
      <w:r w:rsidRPr="007C2291">
        <w:rPr>
          <w:rFonts w:ascii="Times New Roman" w:hAnsi="Times New Roman"/>
          <w:b/>
          <w:sz w:val="26"/>
          <w:szCs w:val="26"/>
        </w:rPr>
        <w:t>Nº</w:t>
      </w:r>
      <w:r w:rsidR="0006464A">
        <w:rPr>
          <w:rFonts w:ascii="Times New Roman" w:hAnsi="Times New Roman"/>
          <w:b/>
          <w:sz w:val="26"/>
          <w:szCs w:val="26"/>
        </w:rPr>
        <w:t xml:space="preserve"> 872</w:t>
      </w:r>
      <w:r>
        <w:rPr>
          <w:rFonts w:ascii="Times New Roman" w:hAnsi="Times New Roman"/>
          <w:b/>
          <w:sz w:val="26"/>
          <w:szCs w:val="26"/>
        </w:rPr>
        <w:t xml:space="preserve">, DE 9 DE MAIO DE </w:t>
      </w:r>
      <w:r w:rsidRPr="007C2291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6.</w:t>
      </w:r>
    </w:p>
    <w:p w:rsidR="00DD4E17" w:rsidRPr="00851365" w:rsidRDefault="00DD4E17" w:rsidP="00DD4E17">
      <w:pPr>
        <w:pStyle w:val="Corpodetex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(Solicitada a PGE a Arguição de Inco</w:t>
      </w:r>
      <w:r>
        <w:rPr>
          <w:rFonts w:ascii="Times New Roman" w:hAnsi="Times New Roman"/>
          <w:b/>
        </w:rPr>
        <w:t>nstitucionalidade. Ofício n. 65</w:t>
      </w:r>
      <w:bookmarkStart w:id="0" w:name="_GoBack"/>
      <w:bookmarkEnd w:id="0"/>
      <w:r w:rsidRPr="00851365">
        <w:rPr>
          <w:rFonts w:ascii="Times New Roman" w:hAnsi="Times New Roman"/>
          <w:b/>
        </w:rPr>
        <w:t>/2016/GOV).</w:t>
      </w:r>
    </w:p>
    <w:p w:rsidR="00AB3722" w:rsidRPr="0055014C" w:rsidRDefault="00AB3722" w:rsidP="00AB3722">
      <w:pPr>
        <w:rPr>
          <w:rFonts w:ascii="Times New Roman" w:hAnsi="Times New Roman"/>
          <w:b/>
          <w:sz w:val="26"/>
          <w:szCs w:val="26"/>
        </w:rPr>
      </w:pPr>
    </w:p>
    <w:p w:rsidR="00AB3722" w:rsidRPr="0055014C" w:rsidRDefault="00AB3722" w:rsidP="00AB3722">
      <w:pPr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Revoga a Lei Complementar nº 784, de 20 de junho de 2014.</w:t>
      </w:r>
    </w:p>
    <w:p w:rsidR="00AB3722" w:rsidRDefault="00AB3722" w:rsidP="00AB3722">
      <w:pPr>
        <w:ind w:firstLine="2580"/>
        <w:rPr>
          <w:rFonts w:ascii="Times New Roman" w:hAnsi="Times New Roman"/>
          <w:sz w:val="26"/>
          <w:szCs w:val="26"/>
        </w:rPr>
      </w:pPr>
    </w:p>
    <w:p w:rsidR="00AB3722" w:rsidRDefault="00AB3722" w:rsidP="00AB3722">
      <w:pPr>
        <w:ind w:firstLine="2580"/>
        <w:rPr>
          <w:rFonts w:ascii="Times New Roman" w:hAnsi="Times New Roman"/>
          <w:sz w:val="26"/>
          <w:szCs w:val="26"/>
        </w:rPr>
      </w:pPr>
    </w:p>
    <w:p w:rsidR="00C66019" w:rsidRPr="00C66019" w:rsidRDefault="00C66019" w:rsidP="00C66019">
      <w:pPr>
        <w:ind w:firstLine="561"/>
        <w:rPr>
          <w:rFonts w:ascii="Times New Roman" w:hAnsi="Times New Roman"/>
          <w:b/>
          <w:sz w:val="26"/>
          <w:szCs w:val="26"/>
        </w:rPr>
      </w:pPr>
      <w:r w:rsidRPr="00C66019">
        <w:rPr>
          <w:rFonts w:ascii="Times New Roman" w:hAnsi="Times New Roman"/>
          <w:b/>
          <w:sz w:val="26"/>
          <w:szCs w:val="26"/>
        </w:rPr>
        <w:t>O PRESIDENTE DA ASSEMBLEIA LEGISLATIVA DO ESTADO,</w:t>
      </w:r>
    </w:p>
    <w:p w:rsidR="00C66019" w:rsidRPr="00C66019" w:rsidRDefault="00C66019" w:rsidP="00C66019">
      <w:pPr>
        <w:ind w:firstLine="561"/>
        <w:rPr>
          <w:rFonts w:ascii="Times New Roman" w:hAnsi="Times New Roman"/>
          <w:b/>
        </w:rPr>
      </w:pPr>
    </w:p>
    <w:p w:rsidR="00C66019" w:rsidRPr="00C66019" w:rsidRDefault="00C66019" w:rsidP="00C66019">
      <w:pPr>
        <w:ind w:firstLine="561"/>
        <w:rPr>
          <w:rFonts w:ascii="Times New Roman" w:hAnsi="Times New Roman"/>
          <w:sz w:val="26"/>
          <w:szCs w:val="26"/>
        </w:rPr>
      </w:pPr>
      <w:r w:rsidRPr="00C66019">
        <w:rPr>
          <w:rFonts w:ascii="Times New Roman" w:hAnsi="Times New Roman"/>
          <w:sz w:val="26"/>
          <w:szCs w:val="26"/>
        </w:rPr>
        <w:t>Faço saber que a Assembleia Legislativa do Estado de Rondônia decretou, e eu, nos termos dos §§ 5º e 7º do artigo 42 da Constituição Estadual, promulgo a seguinte Lei:</w:t>
      </w:r>
    </w:p>
    <w:p w:rsidR="00AB3722" w:rsidRDefault="00AB3722" w:rsidP="00AB3722">
      <w:pPr>
        <w:ind w:firstLine="561"/>
        <w:rPr>
          <w:sz w:val="26"/>
          <w:szCs w:val="26"/>
        </w:rPr>
      </w:pPr>
    </w:p>
    <w:p w:rsidR="00AB3722" w:rsidRPr="0055014C" w:rsidRDefault="00AB3722" w:rsidP="00AB3722">
      <w:pPr>
        <w:ind w:firstLine="709"/>
        <w:rPr>
          <w:rFonts w:ascii="Times New Roman" w:hAnsi="Times New Roman"/>
          <w:sz w:val="26"/>
          <w:szCs w:val="26"/>
        </w:rPr>
      </w:pPr>
      <w:r w:rsidRPr="0055014C">
        <w:rPr>
          <w:rFonts w:ascii="Times New Roman" w:hAnsi="Times New Roman"/>
          <w:bCs/>
          <w:sz w:val="26"/>
          <w:szCs w:val="26"/>
        </w:rPr>
        <w:t>Art. 1º</w:t>
      </w:r>
      <w:r>
        <w:rPr>
          <w:rFonts w:ascii="Times New Roman" w:hAnsi="Times New Roman"/>
          <w:bCs/>
          <w:sz w:val="26"/>
          <w:szCs w:val="26"/>
        </w:rPr>
        <w:t>.</w:t>
      </w:r>
      <w:r w:rsidRPr="0055014C">
        <w:rPr>
          <w:rFonts w:ascii="Times New Roman" w:hAnsi="Times New Roman"/>
          <w:bCs/>
          <w:sz w:val="26"/>
          <w:szCs w:val="26"/>
        </w:rPr>
        <w:t xml:space="preserve"> Fica </w:t>
      </w:r>
      <w:r>
        <w:rPr>
          <w:rFonts w:ascii="Times New Roman" w:hAnsi="Times New Roman"/>
          <w:bCs/>
          <w:sz w:val="26"/>
          <w:szCs w:val="26"/>
        </w:rPr>
        <w:t>revogada a Lei Complementar nº 784, de 20 de junho de 2014.</w:t>
      </w:r>
    </w:p>
    <w:p w:rsidR="00AB3722" w:rsidRPr="0055014C" w:rsidRDefault="00AB3722" w:rsidP="00AB3722">
      <w:pPr>
        <w:ind w:firstLine="2580"/>
        <w:rPr>
          <w:rFonts w:ascii="Times New Roman" w:hAnsi="Times New Roman"/>
          <w:sz w:val="26"/>
          <w:szCs w:val="26"/>
        </w:rPr>
      </w:pPr>
    </w:p>
    <w:p w:rsidR="00AB3722" w:rsidRDefault="00AB3722" w:rsidP="00AB372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Art. 2</w:t>
      </w:r>
      <w:r w:rsidRPr="0055014C">
        <w:rPr>
          <w:rFonts w:ascii="Times New Roman" w:hAnsi="Times New Roman"/>
          <w:sz w:val="26"/>
          <w:szCs w:val="26"/>
        </w:rPr>
        <w:t>º</w:t>
      </w:r>
      <w:r>
        <w:rPr>
          <w:rFonts w:ascii="Times New Roman" w:hAnsi="Times New Roman"/>
          <w:sz w:val="26"/>
          <w:szCs w:val="26"/>
        </w:rPr>
        <w:t>.</w:t>
      </w:r>
      <w:r w:rsidRPr="0055014C">
        <w:rPr>
          <w:rFonts w:ascii="Times New Roman" w:hAnsi="Times New Roman"/>
          <w:sz w:val="26"/>
          <w:szCs w:val="26"/>
        </w:rPr>
        <w:t xml:space="preserve"> Esta Lei </w:t>
      </w:r>
      <w:r>
        <w:rPr>
          <w:rFonts w:ascii="Times New Roman" w:hAnsi="Times New Roman"/>
          <w:sz w:val="26"/>
          <w:szCs w:val="26"/>
        </w:rPr>
        <w:t xml:space="preserve">Complementar </w:t>
      </w:r>
      <w:r w:rsidRPr="0055014C">
        <w:rPr>
          <w:rFonts w:ascii="Times New Roman" w:hAnsi="Times New Roman"/>
          <w:sz w:val="26"/>
          <w:szCs w:val="26"/>
        </w:rPr>
        <w:t>entra em vigor na data de sua publicação</w:t>
      </w:r>
      <w:r>
        <w:rPr>
          <w:rFonts w:ascii="Times New Roman" w:hAnsi="Times New Roman"/>
          <w:sz w:val="26"/>
          <w:szCs w:val="26"/>
        </w:rPr>
        <w:t>.</w:t>
      </w:r>
    </w:p>
    <w:p w:rsidR="00AB3722" w:rsidRDefault="00AB3722" w:rsidP="00AB372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B3722" w:rsidRPr="00897DD0" w:rsidRDefault="00AB3722" w:rsidP="00AB3722">
      <w:pPr>
        <w:ind w:firstLine="709"/>
        <w:rPr>
          <w:rFonts w:ascii="Times New Roman" w:hAnsi="Times New Roman"/>
          <w:sz w:val="22"/>
          <w:szCs w:val="22"/>
        </w:rPr>
      </w:pPr>
    </w:p>
    <w:p w:rsidR="00AB3722" w:rsidRDefault="00AB3722" w:rsidP="00AB372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ASSEMBLEIA LEGISLATIVA, </w:t>
      </w:r>
      <w:r w:rsidR="0006464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de </w:t>
      </w:r>
      <w:r w:rsidR="00B1677B">
        <w:rPr>
          <w:rFonts w:ascii="Times New Roman" w:hAnsi="Times New Roman"/>
          <w:sz w:val="26"/>
          <w:szCs w:val="26"/>
        </w:rPr>
        <w:t>maio</w:t>
      </w:r>
      <w:r>
        <w:rPr>
          <w:rFonts w:ascii="Times New Roman" w:hAnsi="Times New Roman"/>
          <w:sz w:val="26"/>
          <w:szCs w:val="26"/>
        </w:rPr>
        <w:t xml:space="preserve"> de 2016.</w:t>
      </w:r>
    </w:p>
    <w:p w:rsidR="00AB3722" w:rsidRDefault="00AB3722" w:rsidP="00AB3722">
      <w:pPr>
        <w:ind w:firstLine="709"/>
        <w:rPr>
          <w:rFonts w:ascii="Times New Roman" w:hAnsi="Times New Roman"/>
          <w:sz w:val="26"/>
          <w:szCs w:val="26"/>
        </w:rPr>
      </w:pPr>
    </w:p>
    <w:p w:rsidR="00AB3722" w:rsidRDefault="00AB3722" w:rsidP="00AB3722">
      <w:pPr>
        <w:ind w:firstLine="709"/>
        <w:rPr>
          <w:rFonts w:ascii="Times New Roman" w:hAnsi="Times New Roman"/>
          <w:sz w:val="26"/>
          <w:szCs w:val="26"/>
        </w:rPr>
      </w:pPr>
    </w:p>
    <w:p w:rsidR="00AB3722" w:rsidRDefault="00AB3722" w:rsidP="00AB3722">
      <w:pPr>
        <w:ind w:firstLine="709"/>
        <w:rPr>
          <w:rFonts w:ascii="Times New Roman" w:hAnsi="Times New Roman"/>
          <w:sz w:val="26"/>
          <w:szCs w:val="26"/>
        </w:rPr>
      </w:pPr>
    </w:p>
    <w:p w:rsidR="00AB3722" w:rsidRPr="00766539" w:rsidRDefault="00AB3722" w:rsidP="00AB3722">
      <w:pPr>
        <w:jc w:val="center"/>
        <w:rPr>
          <w:rFonts w:ascii="Times New Roman" w:hAnsi="Times New Roman"/>
          <w:b/>
          <w:sz w:val="26"/>
          <w:szCs w:val="26"/>
        </w:rPr>
      </w:pPr>
      <w:r w:rsidRPr="00766539">
        <w:rPr>
          <w:rFonts w:ascii="Times New Roman" w:hAnsi="Times New Roman"/>
          <w:b/>
          <w:sz w:val="26"/>
          <w:szCs w:val="26"/>
        </w:rPr>
        <w:t>Deputado MAURÃO DE CARVALHO</w:t>
      </w:r>
    </w:p>
    <w:p w:rsidR="00AB3722" w:rsidRDefault="00AB3722" w:rsidP="00AB3722">
      <w:pPr>
        <w:jc w:val="center"/>
        <w:rPr>
          <w:b/>
        </w:rPr>
      </w:pPr>
      <w:r w:rsidRPr="00766539">
        <w:rPr>
          <w:rFonts w:ascii="Times New Roman" w:hAnsi="Times New Roman"/>
          <w:b/>
          <w:sz w:val="26"/>
          <w:szCs w:val="26"/>
        </w:rPr>
        <w:t>Presidente – ALE/RO</w:t>
      </w:r>
    </w:p>
    <w:p w:rsidR="00AB3722" w:rsidRDefault="00AB3722"/>
    <w:sectPr w:rsidR="00AB3722" w:rsidSect="002B2CBB">
      <w:footerReference w:type="default" r:id="rId6"/>
      <w:pgSz w:w="11906" w:h="16838"/>
      <w:pgMar w:top="3119" w:right="1134" w:bottom="1985" w:left="1418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19" w:rsidRDefault="00DD1319" w:rsidP="002B2CBB">
      <w:r>
        <w:separator/>
      </w:r>
    </w:p>
  </w:endnote>
  <w:endnote w:type="continuationSeparator" w:id="0">
    <w:p w:rsidR="00DD1319" w:rsidRDefault="00DD1319" w:rsidP="002B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BB" w:rsidRDefault="002B2CBB">
    <w:pPr>
      <w:pStyle w:val="Rodap"/>
      <w:jc w:val="center"/>
    </w:pPr>
  </w:p>
  <w:p w:rsidR="002B2CBB" w:rsidRDefault="002B2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19" w:rsidRDefault="00DD1319" w:rsidP="002B2CBB">
      <w:r>
        <w:separator/>
      </w:r>
    </w:p>
  </w:footnote>
  <w:footnote w:type="continuationSeparator" w:id="0">
    <w:p w:rsidR="00DD1319" w:rsidRDefault="00DD1319" w:rsidP="002B2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722"/>
    <w:rsid w:val="00033E14"/>
    <w:rsid w:val="0006464A"/>
    <w:rsid w:val="00251E70"/>
    <w:rsid w:val="00254C35"/>
    <w:rsid w:val="002B2CBB"/>
    <w:rsid w:val="004A7BA3"/>
    <w:rsid w:val="005E41DE"/>
    <w:rsid w:val="006A7EDF"/>
    <w:rsid w:val="00755374"/>
    <w:rsid w:val="009C1B8A"/>
    <w:rsid w:val="00A25775"/>
    <w:rsid w:val="00A44772"/>
    <w:rsid w:val="00AB3722"/>
    <w:rsid w:val="00B1677B"/>
    <w:rsid w:val="00B55F87"/>
    <w:rsid w:val="00C12471"/>
    <w:rsid w:val="00C66019"/>
    <w:rsid w:val="00DD1319"/>
    <w:rsid w:val="00DD4E17"/>
    <w:rsid w:val="00DE34BD"/>
    <w:rsid w:val="00E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43A66-F31A-4DDB-9A46-AB2A02C0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22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372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3722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2B2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2CBB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B2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CBB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Italo Reis</cp:lastModifiedBy>
  <cp:revision>9</cp:revision>
  <cp:lastPrinted>2016-02-24T18:02:00Z</cp:lastPrinted>
  <dcterms:created xsi:type="dcterms:W3CDTF">2016-02-24T17:53:00Z</dcterms:created>
  <dcterms:modified xsi:type="dcterms:W3CDTF">2017-06-06T14:26:00Z</dcterms:modified>
</cp:coreProperties>
</file>