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D074A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B24D34"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C11DBC">
        <w:rPr>
          <w:sz w:val="24"/>
          <w:szCs w:val="24"/>
        </w:rPr>
        <w:t xml:space="preserve"> 848</w:t>
      </w:r>
      <w:r w:rsidRPr="00137501">
        <w:rPr>
          <w:sz w:val="24"/>
          <w:szCs w:val="24"/>
        </w:rPr>
        <w:t>, DE</w:t>
      </w:r>
      <w:r w:rsidR="00C11DBC">
        <w:rPr>
          <w:sz w:val="24"/>
          <w:szCs w:val="24"/>
        </w:rPr>
        <w:t xml:space="preserve"> </w:t>
      </w:r>
      <w:proofErr w:type="gramStart"/>
      <w:r w:rsidR="00C11DBC">
        <w:rPr>
          <w:sz w:val="24"/>
          <w:szCs w:val="24"/>
        </w:rPr>
        <w:t>8</w:t>
      </w:r>
      <w:proofErr w:type="gramEnd"/>
      <w:r w:rsidR="00C11DBC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396B3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</w:t>
      </w:r>
      <w:r w:rsidR="0094160C">
        <w:rPr>
          <w:sz w:val="24"/>
          <w:szCs w:val="24"/>
        </w:rPr>
        <w:t>5</w:t>
      </w:r>
      <w:r w:rsidRPr="00137501">
        <w:rPr>
          <w:sz w:val="24"/>
          <w:szCs w:val="24"/>
        </w:rPr>
        <w:t>.</w:t>
      </w:r>
    </w:p>
    <w:p w:rsidR="00A3095F" w:rsidRDefault="00A3095F" w:rsidP="00A3095F">
      <w:pPr>
        <w:jc w:val="center"/>
        <w:rPr>
          <w:i/>
          <w:sz w:val="22"/>
          <w:szCs w:val="22"/>
        </w:rPr>
      </w:pPr>
    </w:p>
    <w:p w:rsidR="00396B3B" w:rsidRPr="00396B3B" w:rsidRDefault="00396B3B" w:rsidP="00396B3B">
      <w:pPr>
        <w:pStyle w:val="Corpodetexto"/>
        <w:ind w:left="4820"/>
        <w:rPr>
          <w:b/>
          <w:sz w:val="24"/>
          <w:szCs w:val="24"/>
        </w:rPr>
      </w:pPr>
      <w:r w:rsidRPr="00396B3B">
        <w:rPr>
          <w:color w:val="000000"/>
          <w:spacing w:val="-5"/>
          <w:sz w:val="24"/>
          <w:szCs w:val="24"/>
        </w:rPr>
        <w:t>Acrescenta o § 6° ao artigo 7º</w:t>
      </w:r>
      <w:r w:rsidRPr="00396B3B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396B3B">
        <w:rPr>
          <w:color w:val="000000"/>
          <w:spacing w:val="-5"/>
          <w:sz w:val="24"/>
          <w:szCs w:val="24"/>
        </w:rPr>
        <w:t>da Lei Complementar n</w:t>
      </w:r>
      <w:r>
        <w:rPr>
          <w:color w:val="000000"/>
          <w:spacing w:val="-5"/>
          <w:sz w:val="24"/>
          <w:szCs w:val="24"/>
        </w:rPr>
        <w:t>.</w:t>
      </w:r>
      <w:r w:rsidRPr="00396B3B">
        <w:rPr>
          <w:color w:val="000000"/>
          <w:spacing w:val="-5"/>
          <w:sz w:val="24"/>
          <w:szCs w:val="24"/>
        </w:rPr>
        <w:t xml:space="preserve"> </w:t>
      </w:r>
      <w:r w:rsidRPr="00396B3B">
        <w:rPr>
          <w:color w:val="000000"/>
          <w:sz w:val="24"/>
          <w:szCs w:val="24"/>
        </w:rPr>
        <w:t>622, de 11 de julho de 2011.</w:t>
      </w:r>
    </w:p>
    <w:p w:rsidR="005E33DF" w:rsidRDefault="005E33DF" w:rsidP="00D074A1">
      <w:pPr>
        <w:ind w:left="5103"/>
        <w:jc w:val="both"/>
      </w:pPr>
    </w:p>
    <w:p w:rsidR="003208AF" w:rsidRPr="0046356F" w:rsidRDefault="003208AF" w:rsidP="00073D8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073D84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B24D34">
        <w:t xml:space="preserve"> Complementar</w:t>
      </w:r>
      <w:r w:rsidRPr="0046356F">
        <w:t>:</w:t>
      </w:r>
    </w:p>
    <w:p w:rsidR="003208AF" w:rsidRDefault="003208AF" w:rsidP="00D074A1">
      <w:pPr>
        <w:jc w:val="both"/>
        <w:rPr>
          <w:bCs/>
          <w:color w:val="000000"/>
        </w:rPr>
      </w:pPr>
      <w:bookmarkStart w:id="0" w:name="_GoBack"/>
      <w:bookmarkEnd w:id="0"/>
    </w:p>
    <w:p w:rsidR="005E5DE2" w:rsidRPr="00396B3B" w:rsidRDefault="005E5DE2" w:rsidP="005E5DE2">
      <w:pPr>
        <w:ind w:firstLine="561"/>
        <w:jc w:val="both"/>
      </w:pPr>
      <w:r w:rsidRPr="00396B3B">
        <w:t xml:space="preserve">Art. 1°. </w:t>
      </w:r>
      <w:r w:rsidR="00396B3B" w:rsidRPr="00396B3B">
        <w:rPr>
          <w:color w:val="000000"/>
          <w:spacing w:val="-7"/>
        </w:rPr>
        <w:t>Acrescenta o § 6 ao</w:t>
      </w:r>
      <w:r w:rsidR="00396B3B" w:rsidRPr="00396B3B">
        <w:rPr>
          <w:rStyle w:val="f21"/>
        </w:rPr>
        <w:t xml:space="preserve"> artigo 7º, da Lei Complementar n</w:t>
      </w:r>
      <w:r w:rsidR="00396B3B">
        <w:rPr>
          <w:rStyle w:val="f21"/>
        </w:rPr>
        <w:t>.</w:t>
      </w:r>
      <w:r w:rsidR="00396B3B" w:rsidRPr="00396B3B">
        <w:rPr>
          <w:rStyle w:val="f21"/>
        </w:rPr>
        <w:t xml:space="preserve"> 622, de 11 de julho de 2011, que “Estabelece normas para consignações em folha de pagamento dos servidores públicos ativos, inativos, pensionistas e empregados públicos da Administração Direta, Autárquica e Fundacional do Poder Executivo do Estado de Rondônia e cria a estrutura da Comissão Especial de Consignações - CECON”</w:t>
      </w:r>
      <w:r w:rsidR="00396B3B">
        <w:rPr>
          <w:rStyle w:val="f21"/>
        </w:rPr>
        <w:t xml:space="preserve">. </w:t>
      </w:r>
      <w:r w:rsidR="00396B3B" w:rsidRPr="00396B3B">
        <w:rPr>
          <w:rStyle w:val="f21"/>
        </w:rPr>
        <w:t>passa a vigorar com a seguinte redação</w:t>
      </w:r>
      <w:r w:rsidR="00396B3B" w:rsidRPr="00396B3B">
        <w:rPr>
          <w:bCs/>
        </w:rPr>
        <w:t>:</w:t>
      </w:r>
    </w:p>
    <w:p w:rsidR="005E5DE2" w:rsidRPr="00D151B8" w:rsidRDefault="005E5DE2" w:rsidP="005E5DE2">
      <w:pPr>
        <w:ind w:firstLine="561"/>
        <w:jc w:val="both"/>
      </w:pPr>
    </w:p>
    <w:p w:rsidR="00396B3B" w:rsidRPr="007E286A" w:rsidRDefault="00396B3B" w:rsidP="00396B3B">
      <w:pPr>
        <w:ind w:firstLine="600"/>
        <w:jc w:val="both"/>
        <w:rPr>
          <w:bCs/>
          <w:sz w:val="26"/>
          <w:szCs w:val="26"/>
        </w:rPr>
      </w:pPr>
      <w:r w:rsidRPr="007E286A">
        <w:rPr>
          <w:bCs/>
          <w:sz w:val="26"/>
          <w:szCs w:val="26"/>
        </w:rPr>
        <w:t>“Art.7°</w:t>
      </w:r>
      <w:proofErr w:type="gramStart"/>
      <w:r w:rsidRPr="007E286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7E286A">
        <w:rPr>
          <w:bCs/>
          <w:sz w:val="26"/>
          <w:szCs w:val="26"/>
        </w:rPr>
        <w:t>...</w:t>
      </w:r>
      <w:proofErr w:type="gramEnd"/>
      <w:r w:rsidRPr="007E286A">
        <w:rPr>
          <w:bCs/>
          <w:sz w:val="26"/>
          <w:szCs w:val="26"/>
        </w:rPr>
        <w:t>........................</w:t>
      </w:r>
      <w:r>
        <w:rPr>
          <w:bCs/>
          <w:sz w:val="26"/>
          <w:szCs w:val="26"/>
        </w:rPr>
        <w:t>..</w:t>
      </w:r>
      <w:r w:rsidRPr="007E286A">
        <w:rPr>
          <w:bCs/>
          <w:sz w:val="26"/>
          <w:szCs w:val="26"/>
        </w:rPr>
        <w:t>.................................................................................</w:t>
      </w:r>
      <w:r>
        <w:rPr>
          <w:bCs/>
          <w:sz w:val="26"/>
          <w:szCs w:val="26"/>
        </w:rPr>
        <w:t>..............</w:t>
      </w:r>
      <w:r w:rsidRPr="007E286A">
        <w:rPr>
          <w:bCs/>
          <w:sz w:val="26"/>
          <w:szCs w:val="26"/>
        </w:rPr>
        <w:t>.....</w:t>
      </w:r>
    </w:p>
    <w:p w:rsidR="00396B3B" w:rsidRDefault="00396B3B" w:rsidP="00396B3B">
      <w:pPr>
        <w:ind w:firstLine="561"/>
        <w:jc w:val="both"/>
      </w:pPr>
    </w:p>
    <w:p w:rsidR="005E5DE2" w:rsidRPr="00396B3B" w:rsidRDefault="00396B3B" w:rsidP="005E5DE2">
      <w:pPr>
        <w:ind w:firstLine="561"/>
        <w:jc w:val="both"/>
      </w:pPr>
      <w:r w:rsidRPr="00396B3B">
        <w:rPr>
          <w:bCs/>
        </w:rPr>
        <w:t xml:space="preserve">§ 6°. </w:t>
      </w:r>
      <w:r w:rsidRPr="00396B3B">
        <w:rPr>
          <w:color w:val="000000"/>
          <w:spacing w:val="-6"/>
        </w:rPr>
        <w:t xml:space="preserve">A limitação de 30% (trinta por cento) prevista no </w:t>
      </w:r>
      <w:r w:rsidRPr="00396B3B">
        <w:rPr>
          <w:i/>
          <w:iCs/>
          <w:color w:val="000000"/>
          <w:spacing w:val="-6"/>
        </w:rPr>
        <w:t xml:space="preserve">caput </w:t>
      </w:r>
      <w:r w:rsidRPr="00396B3B">
        <w:rPr>
          <w:color w:val="000000"/>
          <w:spacing w:val="-6"/>
        </w:rPr>
        <w:t xml:space="preserve">deste artigo, em relação às </w:t>
      </w:r>
      <w:r w:rsidRPr="00396B3B">
        <w:rPr>
          <w:color w:val="000000"/>
          <w:spacing w:val="-4"/>
        </w:rPr>
        <w:t>consignações facultativas, não alcançará as consignações disposta no inciso II, do art. 6</w:t>
      </w:r>
      <w:r w:rsidRPr="00396B3B">
        <w:rPr>
          <w:color w:val="000000"/>
          <w:spacing w:val="-4"/>
          <w:vertAlign w:val="superscript"/>
        </w:rPr>
        <w:t>o</w:t>
      </w:r>
      <w:r w:rsidRPr="00396B3B">
        <w:rPr>
          <w:color w:val="000000"/>
          <w:spacing w:val="-4"/>
        </w:rPr>
        <w:t xml:space="preserve"> desta Lei, </w:t>
      </w:r>
      <w:r w:rsidRPr="00396B3B">
        <w:rPr>
          <w:color w:val="000000"/>
          <w:spacing w:val="-6"/>
        </w:rPr>
        <w:t xml:space="preserve">devendo o servidor autorizar, por meio de termo de opção, o valor que exceder a esse limite, respeitada </w:t>
      </w:r>
      <w:r w:rsidRPr="00396B3B">
        <w:rPr>
          <w:color w:val="000000"/>
        </w:rPr>
        <w:t xml:space="preserve">em todos os casos a limitação de 70% disposta no </w:t>
      </w:r>
      <w:r w:rsidRPr="00396B3B">
        <w:rPr>
          <w:i/>
          <w:iCs/>
          <w:color w:val="000000"/>
        </w:rPr>
        <w:t>caput</w:t>
      </w:r>
      <w:r w:rsidRPr="00396B3B">
        <w:rPr>
          <w:bCs/>
        </w:rPr>
        <w:t>.</w:t>
      </w:r>
      <w:r w:rsidR="005E5DE2" w:rsidRPr="00396B3B">
        <w:t>”</w:t>
      </w:r>
      <w:r>
        <w:t xml:space="preserve">. </w:t>
      </w:r>
    </w:p>
    <w:p w:rsidR="005E5DE2" w:rsidRPr="00D151B8" w:rsidRDefault="005E5DE2" w:rsidP="005E5DE2">
      <w:pPr>
        <w:ind w:firstLine="561"/>
        <w:jc w:val="both"/>
      </w:pPr>
    </w:p>
    <w:p w:rsidR="00073D84" w:rsidRDefault="005E5DE2" w:rsidP="005E5DE2">
      <w:pPr>
        <w:autoSpaceDE w:val="0"/>
        <w:autoSpaceDN w:val="0"/>
        <w:adjustRightInd w:val="0"/>
        <w:ind w:firstLine="567"/>
        <w:jc w:val="both"/>
      </w:pPr>
      <w:r w:rsidRPr="00D151B8">
        <w:t>Art. 2°. Esta Lei Complementar entra em vigor na data de sua publicação.</w:t>
      </w:r>
    </w:p>
    <w:p w:rsidR="00C517B2" w:rsidRPr="004C109C" w:rsidRDefault="00C517B2" w:rsidP="00C517B2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073D84">
      <w:pPr>
        <w:ind w:firstLine="567"/>
        <w:jc w:val="both"/>
      </w:pPr>
      <w:r w:rsidRPr="0046356F">
        <w:t>Palácio do Governo do Estado de Rondônia, em</w:t>
      </w:r>
      <w:r w:rsidR="00C11DBC">
        <w:t xml:space="preserve"> </w:t>
      </w:r>
      <w:proofErr w:type="gramStart"/>
      <w:r w:rsidR="00C11DBC">
        <w:t>8</w:t>
      </w:r>
      <w:proofErr w:type="gramEnd"/>
      <w:r w:rsidR="00C11DBC">
        <w:t xml:space="preserve"> </w:t>
      </w:r>
      <w:r w:rsidRPr="0046356F">
        <w:t>de</w:t>
      </w:r>
      <w:r w:rsidR="00EC58D0">
        <w:t xml:space="preserve"> </w:t>
      </w:r>
      <w:r w:rsidR="00396B3B">
        <w:t>dezembro</w:t>
      </w:r>
      <w:r w:rsidR="00EC58D0">
        <w:t xml:space="preserve"> </w:t>
      </w:r>
      <w:r w:rsidRPr="0046356F">
        <w:t>de 201</w:t>
      </w:r>
      <w:r w:rsidR="00D46F84">
        <w:t>5</w:t>
      </w:r>
      <w:r w:rsidRPr="0046356F">
        <w:t>, 12</w:t>
      </w:r>
      <w:r w:rsidR="00396B3B">
        <w:t>8</w:t>
      </w:r>
      <w:r w:rsidRPr="0046356F">
        <w:t xml:space="preserve">º da República.  </w:t>
      </w:r>
    </w:p>
    <w:p w:rsidR="00137501" w:rsidRDefault="00137501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2502CC" w:rsidRPr="002502CC" w:rsidRDefault="002502CC" w:rsidP="00D074A1">
      <w:pPr>
        <w:spacing w:line="0" w:lineRule="atLeast"/>
        <w:rPr>
          <w:sz w:val="16"/>
          <w:szCs w:val="16"/>
        </w:rPr>
      </w:pPr>
    </w:p>
    <w:p w:rsidR="00137501" w:rsidRPr="0046356F" w:rsidRDefault="00137501" w:rsidP="00D074A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C02B9B" w:rsidRDefault="00137501" w:rsidP="00D074A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p w:rsidR="00D46F84" w:rsidRDefault="00D46F84" w:rsidP="00D074A1">
      <w:pPr>
        <w:tabs>
          <w:tab w:val="left" w:pos="4365"/>
        </w:tabs>
        <w:spacing w:line="0" w:lineRule="atLeast"/>
        <w:jc w:val="center"/>
      </w:pPr>
    </w:p>
    <w:p w:rsidR="00D46F84" w:rsidRPr="00D46F84" w:rsidRDefault="00D46F84" w:rsidP="00D46F84"/>
    <w:p w:rsidR="00D46F84" w:rsidRDefault="00D46F84" w:rsidP="00D46F84"/>
    <w:p w:rsidR="00D46F84" w:rsidRDefault="00D46F84" w:rsidP="00D46F84"/>
    <w:p w:rsidR="00C41551" w:rsidRDefault="00C41551" w:rsidP="00D46F84">
      <w:pPr>
        <w:jc w:val="center"/>
      </w:pPr>
    </w:p>
    <w:p w:rsidR="00D46F84" w:rsidRDefault="00D46F84" w:rsidP="00D46F84">
      <w:pPr>
        <w:jc w:val="center"/>
      </w:pPr>
    </w:p>
    <w:p w:rsidR="00D46F84" w:rsidRDefault="00D46F84" w:rsidP="00D46F84">
      <w:pPr>
        <w:jc w:val="center"/>
      </w:pPr>
    </w:p>
    <w:p w:rsidR="00D46F84" w:rsidRDefault="00D46F84" w:rsidP="00D46F84">
      <w:pPr>
        <w:jc w:val="center"/>
      </w:pPr>
    </w:p>
    <w:p w:rsidR="00D46F84" w:rsidRDefault="00D46F84" w:rsidP="00D46F84">
      <w:pPr>
        <w:jc w:val="center"/>
      </w:pPr>
    </w:p>
    <w:p w:rsidR="00D46F84" w:rsidRDefault="00D46F84" w:rsidP="00D46F84">
      <w:pPr>
        <w:jc w:val="center"/>
      </w:pPr>
    </w:p>
    <w:p w:rsidR="00D46F84" w:rsidRDefault="00D46F84" w:rsidP="00D46F84">
      <w:pPr>
        <w:jc w:val="center"/>
      </w:pPr>
    </w:p>
    <w:p w:rsidR="00D46F84" w:rsidRDefault="00D46F84" w:rsidP="00D46F84">
      <w:pPr>
        <w:jc w:val="center"/>
      </w:pPr>
    </w:p>
    <w:p w:rsidR="00D46F84" w:rsidRDefault="00D46F84" w:rsidP="00D46F84">
      <w:pPr>
        <w:jc w:val="center"/>
      </w:pPr>
    </w:p>
    <w:p w:rsidR="00D46F84" w:rsidRDefault="00D46F84" w:rsidP="00D46F84">
      <w:pPr>
        <w:jc w:val="center"/>
      </w:pPr>
    </w:p>
    <w:sectPr w:rsidR="00D46F84" w:rsidSect="00A91666">
      <w:headerReference w:type="default" r:id="rId9"/>
      <w:footerReference w:type="default" r:id="rId10"/>
      <w:pgSz w:w="11907" w:h="16840" w:code="9"/>
      <w:pgMar w:top="709" w:right="850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4C" w:rsidRDefault="00FE6E4C">
      <w:r>
        <w:separator/>
      </w:r>
    </w:p>
  </w:endnote>
  <w:endnote w:type="continuationSeparator" w:id="0">
    <w:p w:rsidR="00FE6E4C" w:rsidRDefault="00FE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11DB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4C" w:rsidRDefault="00FE6E4C">
      <w:r>
        <w:separator/>
      </w:r>
    </w:p>
  </w:footnote>
  <w:footnote w:type="continuationSeparator" w:id="0">
    <w:p w:rsidR="00FE6E4C" w:rsidRDefault="00FE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51107222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3D84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B1D3A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9C7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96B3B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5AC2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556E9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175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5DE2"/>
    <w:rsid w:val="005E6BEF"/>
    <w:rsid w:val="005F1233"/>
    <w:rsid w:val="005F2835"/>
    <w:rsid w:val="005F6564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261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50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33F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1B79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C71FE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333F6"/>
    <w:rsid w:val="0094020D"/>
    <w:rsid w:val="009403C5"/>
    <w:rsid w:val="0094160C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095F"/>
    <w:rsid w:val="00A35842"/>
    <w:rsid w:val="00A4217D"/>
    <w:rsid w:val="00A45D2A"/>
    <w:rsid w:val="00A50840"/>
    <w:rsid w:val="00A65E85"/>
    <w:rsid w:val="00A67787"/>
    <w:rsid w:val="00A86355"/>
    <w:rsid w:val="00A876C1"/>
    <w:rsid w:val="00A91666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24D34"/>
    <w:rsid w:val="00B25C14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1DBC"/>
    <w:rsid w:val="00C1460C"/>
    <w:rsid w:val="00C22E23"/>
    <w:rsid w:val="00C27B3B"/>
    <w:rsid w:val="00C27D3C"/>
    <w:rsid w:val="00C353C6"/>
    <w:rsid w:val="00C364E6"/>
    <w:rsid w:val="00C41551"/>
    <w:rsid w:val="00C47AEF"/>
    <w:rsid w:val="00C504B3"/>
    <w:rsid w:val="00C50DEB"/>
    <w:rsid w:val="00C517B2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14ED"/>
    <w:rsid w:val="00CF335B"/>
    <w:rsid w:val="00CF3A7F"/>
    <w:rsid w:val="00CF3CB6"/>
    <w:rsid w:val="00CF4F5D"/>
    <w:rsid w:val="00CF5D12"/>
    <w:rsid w:val="00CF620E"/>
    <w:rsid w:val="00D032A3"/>
    <w:rsid w:val="00D074A1"/>
    <w:rsid w:val="00D12A71"/>
    <w:rsid w:val="00D13DBD"/>
    <w:rsid w:val="00D14F9C"/>
    <w:rsid w:val="00D15A70"/>
    <w:rsid w:val="00D20F26"/>
    <w:rsid w:val="00D247B3"/>
    <w:rsid w:val="00D27231"/>
    <w:rsid w:val="00D27E3A"/>
    <w:rsid w:val="00D30A4C"/>
    <w:rsid w:val="00D319D2"/>
    <w:rsid w:val="00D32077"/>
    <w:rsid w:val="00D3373B"/>
    <w:rsid w:val="00D41CCA"/>
    <w:rsid w:val="00D42D82"/>
    <w:rsid w:val="00D46861"/>
    <w:rsid w:val="00D46F84"/>
    <w:rsid w:val="00D47C8A"/>
    <w:rsid w:val="00D5294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0AB0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47879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5C44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17E40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05A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E6E4C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1551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1551"/>
    <w:rPr>
      <w:rFonts w:ascii="Courier New" w:hAnsi="Courier New" w:cs="Courier New"/>
    </w:rPr>
  </w:style>
  <w:style w:type="character" w:customStyle="1" w:styleId="f21">
    <w:name w:val="f21"/>
    <w:basedOn w:val="Fontepargpadro"/>
    <w:rsid w:val="00396B3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1551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1551"/>
    <w:rPr>
      <w:rFonts w:ascii="Courier New" w:hAnsi="Courier New" w:cs="Courier New"/>
    </w:rPr>
  </w:style>
  <w:style w:type="character" w:customStyle="1" w:styleId="f21">
    <w:name w:val="f21"/>
    <w:basedOn w:val="Fontepargpadro"/>
    <w:rsid w:val="00396B3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5F6E-B7EC-4BBD-9FB6-5DDADF08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2015-12-04T12:00:00Z</cp:lastPrinted>
  <dcterms:created xsi:type="dcterms:W3CDTF">2015-12-04T11:55:00Z</dcterms:created>
  <dcterms:modified xsi:type="dcterms:W3CDTF">2015-12-08T13:31:00Z</dcterms:modified>
</cp:coreProperties>
</file>