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="00825A09">
        <w:rPr>
          <w:sz w:val="24"/>
          <w:szCs w:val="24"/>
        </w:rPr>
        <w:t xml:space="preserve">COMPLEMENTAR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A9653B">
        <w:rPr>
          <w:sz w:val="24"/>
          <w:szCs w:val="24"/>
        </w:rPr>
        <w:t xml:space="preserve"> 817,</w:t>
      </w:r>
      <w:r w:rsidRPr="00137501">
        <w:rPr>
          <w:sz w:val="24"/>
          <w:szCs w:val="24"/>
        </w:rPr>
        <w:t xml:space="preserve"> DE</w:t>
      </w:r>
      <w:r w:rsidR="00A9653B">
        <w:rPr>
          <w:sz w:val="24"/>
          <w:szCs w:val="24"/>
        </w:rPr>
        <w:t xml:space="preserve"> </w:t>
      </w:r>
      <w:proofErr w:type="gramStart"/>
      <w:r w:rsidR="00A9653B">
        <w:rPr>
          <w:sz w:val="24"/>
          <w:szCs w:val="24"/>
        </w:rPr>
        <w:t>6</w:t>
      </w:r>
      <w:proofErr w:type="gramEnd"/>
      <w:r w:rsidR="00A9653B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A9653B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4C089A" w:rsidP="004C089A"/>
    <w:p w:rsidR="00C74E5A" w:rsidRDefault="00C74E5A" w:rsidP="004C089A"/>
    <w:p w:rsidR="00FB3C87" w:rsidRPr="00C74E5A" w:rsidRDefault="00695C31" w:rsidP="00E211D6">
      <w:pPr>
        <w:ind w:left="5103"/>
        <w:jc w:val="both"/>
      </w:pPr>
      <w:proofErr w:type="gramStart"/>
      <w:r w:rsidRPr="00EF150B">
        <w:t>Altera</w:t>
      </w:r>
      <w:proofErr w:type="gramEnd"/>
      <w:r w:rsidRPr="00EF150B">
        <w:t xml:space="preserve"> tabelas da Lei Complementar n</w:t>
      </w:r>
      <w:r>
        <w:t xml:space="preserve">. </w:t>
      </w:r>
      <w:r w:rsidRPr="00EF150B">
        <w:t xml:space="preserve">730, de 30 de setembro de 2013, que </w:t>
      </w:r>
      <w:r>
        <w:t>“</w:t>
      </w:r>
      <w:r w:rsidRPr="00EF150B">
        <w:t>Estabelece a Estrutura Organizacional Administrativa e o Quadro Gerencial da Assembleia Legislativa do Estado de Rondônia.”</w:t>
      </w:r>
      <w:r w:rsidR="00011904" w:rsidRPr="00C74E5A">
        <w:t>.</w:t>
      </w:r>
    </w:p>
    <w:p w:rsidR="00B55822" w:rsidRDefault="00B55822" w:rsidP="00E211D6">
      <w:pPr>
        <w:ind w:left="5103"/>
        <w:jc w:val="both"/>
      </w:pPr>
    </w:p>
    <w:p w:rsidR="00C74E5A" w:rsidRDefault="00C74E5A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="00825A09">
        <w:t xml:space="preserve"> Complementar</w:t>
      </w:r>
      <w:r w:rsidRPr="0046356F">
        <w:t>:</w:t>
      </w:r>
      <w:bookmarkStart w:id="0" w:name="_GoBack"/>
      <w:bookmarkEnd w:id="0"/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695C31" w:rsidRPr="00EF150B" w:rsidRDefault="00695C31" w:rsidP="00695C31">
      <w:pPr>
        <w:ind w:firstLine="561"/>
        <w:jc w:val="both"/>
      </w:pPr>
      <w:r w:rsidRPr="00EF150B">
        <w:t>Art. 1°. As tabelas 2 e 3 do Anexo I da Lei Complementar n</w:t>
      </w:r>
      <w:r>
        <w:t>.</w:t>
      </w:r>
      <w:r w:rsidRPr="00EF150B">
        <w:t xml:space="preserve"> 730, de 30 de setembro de 2013, que “Estabelece a Estrutura Organizacional Administrativa e o Quadro Gerencial da Assembleia Legislativa do Estado de Rondônia”, são as constantes do Anexo Único desta Lei Complementar.</w:t>
      </w:r>
    </w:p>
    <w:p w:rsidR="00695C31" w:rsidRPr="00EF150B" w:rsidRDefault="00695C31" w:rsidP="00695C31">
      <w:pPr>
        <w:ind w:firstLine="561"/>
        <w:jc w:val="both"/>
      </w:pPr>
    </w:p>
    <w:p w:rsidR="00C74E5A" w:rsidRPr="008E63C4" w:rsidRDefault="00695C31" w:rsidP="00695C31">
      <w:pPr>
        <w:ind w:firstLine="567"/>
        <w:jc w:val="both"/>
      </w:pPr>
      <w:r w:rsidRPr="00EF150B">
        <w:t>Art. 2°. Esta Lei Complementar entra em vigor na data de sua publicação.</w:t>
      </w:r>
    </w:p>
    <w:p w:rsidR="00F843B3" w:rsidRPr="00FD44CC" w:rsidRDefault="00F843B3" w:rsidP="00F843B3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A9653B">
        <w:t xml:space="preserve"> </w:t>
      </w:r>
      <w:proofErr w:type="gramStart"/>
      <w:r w:rsidR="00A9653B">
        <w:t>6</w:t>
      </w:r>
      <w:proofErr w:type="gramEnd"/>
      <w:r w:rsidR="00A9653B">
        <w:t xml:space="preserve"> </w:t>
      </w:r>
      <w:r w:rsidRPr="0046356F">
        <w:t>de</w:t>
      </w:r>
      <w:r w:rsidR="00A9653B">
        <w:t xml:space="preserve"> abril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F843B3">
      <w:pPr>
        <w:jc w:val="both"/>
      </w:pPr>
    </w:p>
    <w:p w:rsidR="00695C31" w:rsidRDefault="00695C31" w:rsidP="00695C31">
      <w:pPr>
        <w:jc w:val="center"/>
        <w:rPr>
          <w:b/>
        </w:rPr>
      </w:pPr>
      <w:r>
        <w:rPr>
          <w:b/>
        </w:rPr>
        <w:lastRenderedPageBreak/>
        <w:t>ANEXO ÚNICO</w:t>
      </w:r>
    </w:p>
    <w:p w:rsidR="00695C31" w:rsidRDefault="00695C31" w:rsidP="00695C31">
      <w:pPr>
        <w:jc w:val="center"/>
        <w:rPr>
          <w:b/>
        </w:rPr>
      </w:pPr>
    </w:p>
    <w:p w:rsidR="00695C31" w:rsidRDefault="00695C31" w:rsidP="00695C31">
      <w:pPr>
        <w:jc w:val="center"/>
        <w:rPr>
          <w:b/>
        </w:rPr>
      </w:pPr>
      <w:r>
        <w:rPr>
          <w:b/>
        </w:rPr>
        <w:t>Tabela 2</w:t>
      </w:r>
    </w:p>
    <w:p w:rsidR="00695C31" w:rsidRDefault="00695C31" w:rsidP="00695C31">
      <w:pPr>
        <w:jc w:val="center"/>
      </w:pPr>
      <w:r>
        <w:rPr>
          <w:b/>
        </w:rPr>
        <w:t>Vice-Presidência</w:t>
      </w:r>
    </w:p>
    <w:tbl>
      <w:tblPr>
        <w:tblW w:w="9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1"/>
        <w:gridCol w:w="1702"/>
        <w:gridCol w:w="1276"/>
      </w:tblGrid>
      <w:tr w:rsidR="00695C31" w:rsidTr="000A35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"/>
              <w:spacing w:before="100" w:beforeAutospacing="1" w:after="100" w:afterAutospacing="1"/>
              <w:ind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Unidade Administrativa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Cargos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Código de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Quant.</w:t>
            </w:r>
          </w:p>
        </w:tc>
      </w:tr>
      <w:tr w:rsidR="00695C31" w:rsidTr="000A351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Pr="000E51AC" w:rsidRDefault="00695C31" w:rsidP="000A3510">
            <w:pPr>
              <w:jc w:val="center"/>
            </w:pPr>
            <w:r w:rsidRPr="000E51AC">
              <w:rPr>
                <w:sz w:val="22"/>
                <w:szCs w:val="22"/>
              </w:rPr>
              <w:t>GABINETE DA 1ª VICE-PRESIDÊNCIA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Secretária de Apoio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DGS-9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 01-30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Art. 9º, § 2º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Técnico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Assistente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ASP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Assistente Técnico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GABINETE DA 2ª VICE-PRESIDÊNCIA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Secretária de Apoio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DGS-9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 01-30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Art. 9º, § 2º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Técnico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Assistente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ASP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Assistente Técnico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</w:tbl>
    <w:p w:rsidR="00695C31" w:rsidRDefault="00695C31" w:rsidP="00695C31"/>
    <w:p w:rsidR="00695C31" w:rsidRDefault="00695C31" w:rsidP="00695C31">
      <w:pPr>
        <w:jc w:val="center"/>
        <w:rPr>
          <w:b/>
        </w:rPr>
      </w:pPr>
      <w:r>
        <w:rPr>
          <w:b/>
        </w:rPr>
        <w:t>Tabela 3</w:t>
      </w:r>
    </w:p>
    <w:p w:rsidR="00695C31" w:rsidRDefault="00695C31" w:rsidP="00695C31">
      <w:pPr>
        <w:jc w:val="center"/>
      </w:pPr>
      <w:r>
        <w:rPr>
          <w:b/>
        </w:rPr>
        <w:t>Secretarias da Mesa Diretora</w:t>
      </w:r>
    </w:p>
    <w:tbl>
      <w:tblPr>
        <w:tblW w:w="9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261"/>
        <w:gridCol w:w="1702"/>
        <w:gridCol w:w="1276"/>
      </w:tblGrid>
      <w:tr w:rsidR="00695C31" w:rsidTr="000A351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Unidade Administrativa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Cargos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Código de Remuneração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"/>
              <w:spacing w:before="100" w:beforeAutospacing="1" w:after="100" w:afterAutospacing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Quant.</w:t>
            </w:r>
          </w:p>
        </w:tc>
      </w:tr>
      <w:tr w:rsidR="00695C31" w:rsidTr="000A351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GABINETE DA 1ª SECRETARIA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Secretária de Apoio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DGS-9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 01-30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Art. 9º, § 2º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Técnico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Assistente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ASP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Assistente Técnico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GABINETE DA 2ª SECRETARIA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Secretária de Apoio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DGS-9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 01-30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Art. 9º, § 2º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Técnico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Assistente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ASP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Assistente Técnico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GABINETE DA 3ª SECRETARIA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Secretária de Apoio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DGS-9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 01-30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Art. 9º, § 2º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Técnico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Assistente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ASP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Assistente Técnico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spacing w:before="100" w:beforeAutospacing="1" w:after="100" w:afterAutospacing="1"/>
              <w:jc w:val="center"/>
            </w:pPr>
            <w:r>
              <w:rPr>
                <w:sz w:val="22"/>
              </w:rPr>
              <w:t>GABINETE DA 4ª SECRETARIA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Secretária de Apoio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DGS-9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AP 01-30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Art. 9º, § 2º</w:t>
            </w: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Assessor Técnico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Assistente Parlamentar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ASP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  <w:tr w:rsidR="00695C31" w:rsidTr="000A3510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Assistente Técnico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pStyle w:val="SemEspaamento3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AST 01-30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C31" w:rsidRDefault="00695C31" w:rsidP="000A3510">
            <w:pPr>
              <w:rPr>
                <w:rFonts w:eastAsia="Calibri"/>
              </w:rPr>
            </w:pPr>
          </w:p>
        </w:tc>
      </w:tr>
    </w:tbl>
    <w:p w:rsidR="00695C31" w:rsidRDefault="00695C31" w:rsidP="00695C31">
      <w:pPr>
        <w:jc w:val="both"/>
      </w:pPr>
    </w:p>
    <w:sectPr w:rsidR="00695C31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EBA" w:rsidRDefault="008C5EBA">
      <w:r>
        <w:separator/>
      </w:r>
    </w:p>
  </w:endnote>
  <w:endnote w:type="continuationSeparator" w:id="0">
    <w:p w:rsidR="008C5EBA" w:rsidRDefault="008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9653B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EBA" w:rsidRDefault="008C5EBA">
      <w:r>
        <w:separator/>
      </w:r>
    </w:p>
  </w:footnote>
  <w:footnote w:type="continuationSeparator" w:id="0">
    <w:p w:rsidR="008C5EBA" w:rsidRDefault="008C5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89819049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B7E30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95C31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1917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5A09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C5EB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9653B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3AE4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264A9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paragraph" w:styleId="SemEspaamento">
    <w:name w:val="No Spacing"/>
    <w:uiPriority w:val="1"/>
    <w:qFormat/>
    <w:rsid w:val="00695C31"/>
    <w:rPr>
      <w:rFonts w:eastAsia="Calibri"/>
      <w:sz w:val="24"/>
      <w:szCs w:val="22"/>
      <w:lang w:eastAsia="en-US"/>
    </w:rPr>
  </w:style>
  <w:style w:type="paragraph" w:customStyle="1" w:styleId="SemEspaamento3">
    <w:name w:val="Sem Espaçamento3"/>
    <w:rsid w:val="00695C31"/>
    <w:rPr>
      <w:rFonts w:ascii="Arial" w:eastAsia="Calibri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paragraph" w:styleId="SemEspaamento">
    <w:name w:val="No Spacing"/>
    <w:uiPriority w:val="1"/>
    <w:qFormat/>
    <w:rsid w:val="00695C31"/>
    <w:rPr>
      <w:rFonts w:eastAsia="Calibri"/>
      <w:sz w:val="24"/>
      <w:szCs w:val="22"/>
      <w:lang w:eastAsia="en-US"/>
    </w:rPr>
  </w:style>
  <w:style w:type="paragraph" w:customStyle="1" w:styleId="SemEspaamento3">
    <w:name w:val="Sem Espaçamento3"/>
    <w:rsid w:val="00695C31"/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528F-D87D-4678-9EF3-E4417286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27</cp:revision>
  <cp:lastPrinted>2015-03-30T14:26:00Z</cp:lastPrinted>
  <dcterms:created xsi:type="dcterms:W3CDTF">2014-12-22T18:11:00Z</dcterms:created>
  <dcterms:modified xsi:type="dcterms:W3CDTF">2015-04-06T13:51:00Z</dcterms:modified>
</cp:coreProperties>
</file>