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D074A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B24D34"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621261">
        <w:rPr>
          <w:sz w:val="24"/>
          <w:szCs w:val="24"/>
        </w:rPr>
        <w:t xml:space="preserve"> 808</w:t>
      </w:r>
      <w:r w:rsidRPr="00137501">
        <w:rPr>
          <w:sz w:val="24"/>
          <w:szCs w:val="24"/>
        </w:rPr>
        <w:t>, DE</w:t>
      </w:r>
      <w:r w:rsidR="00621261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D074A1">
      <w:pPr>
        <w:ind w:left="5103"/>
        <w:jc w:val="both"/>
      </w:pPr>
      <w:bookmarkStart w:id="0" w:name="_GoBack"/>
      <w:bookmarkEnd w:id="0"/>
    </w:p>
    <w:p w:rsidR="004511EA" w:rsidRPr="004511EA" w:rsidRDefault="00C517B2" w:rsidP="00D074A1">
      <w:pPr>
        <w:ind w:left="5103"/>
        <w:jc w:val="both"/>
      </w:pPr>
      <w:r w:rsidRPr="00C517B2">
        <w:t>Altera a Lei Complementar n</w:t>
      </w:r>
      <w:r>
        <w:t>.</w:t>
      </w:r>
      <w:r w:rsidRPr="00C517B2">
        <w:t xml:space="preserve"> 769, de 4 de abril de 2014.</w:t>
      </w:r>
    </w:p>
    <w:p w:rsidR="005E33DF" w:rsidRDefault="005E33DF" w:rsidP="00D074A1">
      <w:pPr>
        <w:ind w:left="5103"/>
        <w:jc w:val="both"/>
      </w:pPr>
    </w:p>
    <w:p w:rsidR="003208AF" w:rsidRPr="0046356F" w:rsidRDefault="003208AF" w:rsidP="00073D8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073D84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B24D34">
        <w:t xml:space="preserve"> Complementar</w:t>
      </w:r>
      <w:r w:rsidRPr="0046356F">
        <w:t>:</w:t>
      </w:r>
    </w:p>
    <w:p w:rsidR="003208AF" w:rsidRDefault="003208AF" w:rsidP="00D074A1">
      <w:pPr>
        <w:jc w:val="both"/>
        <w:rPr>
          <w:bCs/>
          <w:color w:val="000000"/>
        </w:rPr>
      </w:pPr>
    </w:p>
    <w:p w:rsidR="00C517B2" w:rsidRDefault="00C517B2" w:rsidP="00C517B2">
      <w:pPr>
        <w:autoSpaceDE w:val="0"/>
        <w:autoSpaceDN w:val="0"/>
        <w:adjustRightInd w:val="0"/>
        <w:ind w:firstLine="567"/>
        <w:jc w:val="both"/>
      </w:pPr>
      <w:r>
        <w:t>Art. 1º. O artigo 1º, da Lei Complementar n. 769, de 4 de abril de 2014, que “Assegura o vencimento básico aos Engenheiros, Geólogos e Arquitetos da Administração Direta e Indireta do Poder Executivo”, passa a vigorar com a seguinte redação:</w:t>
      </w:r>
    </w:p>
    <w:p w:rsidR="00C517B2" w:rsidRDefault="00C517B2" w:rsidP="00C517B2">
      <w:pPr>
        <w:autoSpaceDE w:val="0"/>
        <w:autoSpaceDN w:val="0"/>
        <w:adjustRightInd w:val="0"/>
        <w:ind w:firstLine="567"/>
        <w:jc w:val="both"/>
      </w:pPr>
    </w:p>
    <w:p w:rsidR="00C517B2" w:rsidRDefault="00C517B2" w:rsidP="00C517B2">
      <w:pPr>
        <w:autoSpaceDE w:val="0"/>
        <w:autoSpaceDN w:val="0"/>
        <w:adjustRightInd w:val="0"/>
        <w:ind w:firstLine="567"/>
        <w:jc w:val="both"/>
      </w:pPr>
      <w:r>
        <w:t>“Art. 1°. Fica assegurado aos Engenheiros Agrimensor, Civil, Eletricista, Florestal, Industrial, Mecânico, de Segurança do Trabalho, de Operação, de Pesca, de Alimentos, Urbanista, Sanitarista, Químico, Agrônomo e Agrícola, aos Geólogos, aos Geógrafos e aos Arquitetos lotados em Secretarias e Órgãos da Administração Direta e Indireta do Poder Executivo, que possuam ou não Quadro Próprio de Pessoal, o direito à percepção do vencimento básico nos valores estabelecidos na Tabela constante do Anexo III do Grupo I, da Lei Complementar n. 529, de 10 de novembro de 2009, com as respectivas e posteriores alterações”.</w:t>
      </w:r>
    </w:p>
    <w:p w:rsidR="00C517B2" w:rsidRDefault="00C517B2" w:rsidP="00C517B2">
      <w:pPr>
        <w:autoSpaceDE w:val="0"/>
        <w:autoSpaceDN w:val="0"/>
        <w:adjustRightInd w:val="0"/>
        <w:ind w:firstLine="567"/>
        <w:jc w:val="both"/>
      </w:pPr>
    </w:p>
    <w:p w:rsidR="00073D84" w:rsidRDefault="00C517B2" w:rsidP="00C517B2">
      <w:pPr>
        <w:autoSpaceDE w:val="0"/>
        <w:autoSpaceDN w:val="0"/>
        <w:adjustRightInd w:val="0"/>
        <w:ind w:firstLine="567"/>
        <w:jc w:val="both"/>
      </w:pPr>
      <w:r>
        <w:t>Art. 2°. Esta Lei Complementar entra em vigor na data de sua publicação.</w:t>
      </w:r>
    </w:p>
    <w:p w:rsidR="00C517B2" w:rsidRPr="004C109C" w:rsidRDefault="00C517B2" w:rsidP="00C517B2">
      <w:pPr>
        <w:autoSpaceDE w:val="0"/>
        <w:autoSpaceDN w:val="0"/>
        <w:adjustRightInd w:val="0"/>
        <w:ind w:firstLine="567"/>
        <w:jc w:val="both"/>
      </w:pPr>
    </w:p>
    <w:p w:rsidR="00137501" w:rsidRPr="0046356F" w:rsidRDefault="00137501" w:rsidP="00073D84">
      <w:pPr>
        <w:ind w:firstLine="567"/>
        <w:jc w:val="both"/>
      </w:pPr>
      <w:r w:rsidRPr="0046356F">
        <w:t>Palácio do Governo do Estado de Rondônia, em</w:t>
      </w:r>
      <w:r w:rsidR="00621261">
        <w:t xml:space="preserve"> 23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4556E9" w:rsidRDefault="004556E9" w:rsidP="00D074A1">
      <w:pPr>
        <w:spacing w:line="0" w:lineRule="atLeast"/>
      </w:pPr>
    </w:p>
    <w:p w:rsidR="002502CC" w:rsidRPr="002502CC" w:rsidRDefault="002502CC" w:rsidP="00D074A1">
      <w:pPr>
        <w:spacing w:line="0" w:lineRule="atLeast"/>
        <w:rPr>
          <w:sz w:val="16"/>
          <w:szCs w:val="16"/>
        </w:rPr>
      </w:pPr>
    </w:p>
    <w:p w:rsidR="00137501" w:rsidRPr="0046356F" w:rsidRDefault="00137501" w:rsidP="00D074A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C02B9B" w:rsidRDefault="00137501" w:rsidP="00D074A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C41551" w:rsidRDefault="00C41551" w:rsidP="00D074A1">
      <w:pPr>
        <w:tabs>
          <w:tab w:val="left" w:pos="4365"/>
        </w:tabs>
        <w:spacing w:line="0" w:lineRule="atLeast"/>
        <w:jc w:val="center"/>
      </w:pPr>
    </w:p>
    <w:p w:rsidR="00C41551" w:rsidRDefault="00C41551" w:rsidP="00D074A1">
      <w:pPr>
        <w:tabs>
          <w:tab w:val="left" w:pos="4365"/>
        </w:tabs>
        <w:spacing w:line="0" w:lineRule="atLeast"/>
        <w:jc w:val="center"/>
      </w:pPr>
    </w:p>
    <w:sectPr w:rsidR="00C41551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4" w:rsidRDefault="005F6564">
      <w:r>
        <w:separator/>
      </w:r>
    </w:p>
  </w:endnote>
  <w:endnote w:type="continuationSeparator" w:id="0">
    <w:p w:rsidR="005F6564" w:rsidRDefault="005F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2126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4" w:rsidRDefault="005F6564">
      <w:r>
        <w:separator/>
      </w:r>
    </w:p>
  </w:footnote>
  <w:footnote w:type="continuationSeparator" w:id="0">
    <w:p w:rsidR="005F6564" w:rsidRDefault="005F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48083152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3D84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B1D3A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9C7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5AC2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556E9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6564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261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50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33F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1B79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C71FE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24D34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1551"/>
    <w:rsid w:val="00C504B3"/>
    <w:rsid w:val="00C50DEB"/>
    <w:rsid w:val="00C517B2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14ED"/>
    <w:rsid w:val="00CF335B"/>
    <w:rsid w:val="00CF3A7F"/>
    <w:rsid w:val="00CF3CB6"/>
    <w:rsid w:val="00CF4F5D"/>
    <w:rsid w:val="00CF5D12"/>
    <w:rsid w:val="00CF620E"/>
    <w:rsid w:val="00D032A3"/>
    <w:rsid w:val="00D074A1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294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17E40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05A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1551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155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1551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4155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6E4F-375E-40B9-B659-A04882E2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</cp:revision>
  <cp:lastPrinted>2014-12-22T17:12:00Z</cp:lastPrinted>
  <dcterms:created xsi:type="dcterms:W3CDTF">2014-12-22T17:13:00Z</dcterms:created>
  <dcterms:modified xsi:type="dcterms:W3CDTF">2014-12-23T13:19:00Z</dcterms:modified>
</cp:coreProperties>
</file>