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B24D34"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D30A4C">
        <w:rPr>
          <w:sz w:val="24"/>
          <w:szCs w:val="24"/>
        </w:rPr>
        <w:t xml:space="preserve"> </w:t>
      </w:r>
      <w:r w:rsidR="00D50464">
        <w:rPr>
          <w:sz w:val="24"/>
          <w:szCs w:val="24"/>
        </w:rPr>
        <w:t>805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proofErr w:type="gramStart"/>
      <w:r w:rsidR="00D50464">
        <w:rPr>
          <w:sz w:val="24"/>
          <w:szCs w:val="24"/>
        </w:rPr>
        <w:t>8</w:t>
      </w:r>
      <w:proofErr w:type="gramEnd"/>
      <w:r w:rsidR="00D50464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382FCF" w:rsidRDefault="00382FCF" w:rsidP="00E211D6">
      <w:pPr>
        <w:ind w:left="5103"/>
        <w:jc w:val="both"/>
      </w:pPr>
    </w:p>
    <w:p w:rsidR="004511EA" w:rsidRPr="004511EA" w:rsidRDefault="00C40C6F" w:rsidP="004511EA">
      <w:pPr>
        <w:ind w:left="5103"/>
        <w:jc w:val="both"/>
      </w:pPr>
      <w:r w:rsidRPr="0063692D">
        <w:t>Altera o Anexo II da Lei Complementar n</w:t>
      </w:r>
      <w:r>
        <w:t>.</w:t>
      </w:r>
      <w:r w:rsidRPr="0063692D">
        <w:t xml:space="preserve"> 733, de 10 de outubro de 2013</w:t>
      </w:r>
      <w:r w:rsidR="00D8197B" w:rsidRPr="00D8197B">
        <w:t>.</w:t>
      </w:r>
    </w:p>
    <w:p w:rsidR="005E33DF" w:rsidRDefault="005E33DF" w:rsidP="00E211D6">
      <w:pPr>
        <w:ind w:left="5103"/>
        <w:jc w:val="both"/>
      </w:pPr>
    </w:p>
    <w:p w:rsidR="00382FCF" w:rsidRDefault="00382FC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B24D34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40C6F" w:rsidRPr="0063692D" w:rsidRDefault="00C40C6F" w:rsidP="00C40C6F">
      <w:pPr>
        <w:autoSpaceDE w:val="0"/>
        <w:autoSpaceDN w:val="0"/>
        <w:adjustRightInd w:val="0"/>
        <w:ind w:right="28" w:firstLine="567"/>
        <w:jc w:val="both"/>
      </w:pPr>
      <w:r w:rsidRPr="0063692D">
        <w:t>Art. 1°. O Anexo II da Lei Complementar n</w:t>
      </w:r>
      <w:r>
        <w:t>.</w:t>
      </w:r>
      <w:r w:rsidRPr="0063692D">
        <w:t xml:space="preserve"> 733, de 10 de outubro de 2013, em relação à Superintendência Estadual de Licitações - SUPEL passa a vigorar com a seguinte redação: </w:t>
      </w:r>
    </w:p>
    <w:p w:rsidR="00C40C6F" w:rsidRPr="0042341D" w:rsidRDefault="00C40C6F" w:rsidP="00C40C6F">
      <w:pPr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</w:p>
    <w:p w:rsidR="00C40C6F" w:rsidRPr="0042341D" w:rsidRDefault="00C40C6F" w:rsidP="00C40C6F">
      <w:pPr>
        <w:autoSpaceDE w:val="0"/>
        <w:autoSpaceDN w:val="0"/>
        <w:adjustRightInd w:val="0"/>
        <w:ind w:right="28"/>
        <w:jc w:val="center"/>
        <w:rPr>
          <w:b/>
        </w:rPr>
      </w:pPr>
      <w:r w:rsidRPr="0042341D">
        <w:rPr>
          <w:b/>
        </w:rPr>
        <w:t>“ANEXO II</w:t>
      </w:r>
    </w:p>
    <w:p w:rsidR="00C40C6F" w:rsidRPr="0042341D" w:rsidRDefault="00C40C6F" w:rsidP="00C40C6F">
      <w:pPr>
        <w:autoSpaceDE w:val="0"/>
        <w:autoSpaceDN w:val="0"/>
        <w:adjustRightInd w:val="0"/>
        <w:ind w:right="28"/>
        <w:jc w:val="center"/>
        <w:rPr>
          <w:b/>
        </w:rPr>
      </w:pPr>
    </w:p>
    <w:p w:rsidR="00C40C6F" w:rsidRPr="0042341D" w:rsidRDefault="00C40C6F" w:rsidP="00C40C6F">
      <w:pPr>
        <w:autoSpaceDE w:val="0"/>
        <w:autoSpaceDN w:val="0"/>
        <w:adjustRightInd w:val="0"/>
        <w:ind w:right="28"/>
        <w:jc w:val="center"/>
        <w:rPr>
          <w:b/>
        </w:rPr>
      </w:pPr>
      <w:r w:rsidRPr="0042341D">
        <w:rPr>
          <w:b/>
        </w:rPr>
        <w:t>CARGOS DE DIREÇÃO SUPERIOR DA ADMINISTRAÇÃO DIRETA E INDIRETA</w:t>
      </w:r>
    </w:p>
    <w:p w:rsidR="00C40C6F" w:rsidRDefault="00C40C6F" w:rsidP="00C40C6F">
      <w:pPr>
        <w:autoSpaceDE w:val="0"/>
        <w:autoSpaceDN w:val="0"/>
        <w:adjustRightInd w:val="0"/>
        <w:ind w:right="28"/>
        <w:jc w:val="center"/>
        <w:rPr>
          <w:sz w:val="26"/>
          <w:szCs w:val="26"/>
        </w:rPr>
      </w:pPr>
    </w:p>
    <w:p w:rsidR="00382FCF" w:rsidRPr="0042341D" w:rsidRDefault="00382FCF" w:rsidP="00C40C6F">
      <w:pPr>
        <w:autoSpaceDE w:val="0"/>
        <w:autoSpaceDN w:val="0"/>
        <w:adjustRightInd w:val="0"/>
        <w:ind w:right="28"/>
        <w:jc w:val="center"/>
        <w:rPr>
          <w:sz w:val="26"/>
          <w:szCs w:val="26"/>
        </w:rPr>
      </w:pPr>
    </w:p>
    <w:p w:rsidR="00C40C6F" w:rsidRPr="0042341D" w:rsidRDefault="00C40C6F" w:rsidP="00C40C6F">
      <w:pPr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 w:rsidRPr="0042341D">
        <w:rPr>
          <w:sz w:val="26"/>
          <w:szCs w:val="26"/>
        </w:rPr>
        <w:t>..............................................</w:t>
      </w:r>
      <w:r>
        <w:rPr>
          <w:sz w:val="26"/>
          <w:szCs w:val="26"/>
        </w:rPr>
        <w:t>.............</w:t>
      </w:r>
      <w:r w:rsidRPr="0042341D">
        <w:rPr>
          <w:sz w:val="26"/>
          <w:szCs w:val="26"/>
        </w:rPr>
        <w:t>.................................................................................................</w:t>
      </w:r>
    </w:p>
    <w:p w:rsidR="00C40C6F" w:rsidRPr="0042341D" w:rsidRDefault="00C40C6F" w:rsidP="00C40C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C6F" w:rsidRPr="0042341D" w:rsidRDefault="00C40C6F" w:rsidP="00C40C6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341D">
        <w:rPr>
          <w:sz w:val="26"/>
          <w:szCs w:val="26"/>
        </w:rPr>
        <w:tab/>
      </w:r>
    </w:p>
    <w:p w:rsidR="00C40C6F" w:rsidRPr="0042341D" w:rsidRDefault="00C40C6F" w:rsidP="00C40C6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341D">
        <w:rPr>
          <w:b/>
          <w:sz w:val="26"/>
          <w:szCs w:val="26"/>
        </w:rPr>
        <w:t>Superintendência Estadual de Licitações - SUPEL</w:t>
      </w:r>
    </w:p>
    <w:p w:rsidR="00C40C6F" w:rsidRDefault="00C40C6F" w:rsidP="00C40C6F">
      <w:pPr>
        <w:autoSpaceDE w:val="0"/>
        <w:autoSpaceDN w:val="0"/>
        <w:adjustRightInd w:val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701"/>
      </w:tblGrid>
      <w:tr w:rsidR="00C40C6F" w:rsidTr="0000020C">
        <w:trPr>
          <w:trHeight w:val="402"/>
        </w:trPr>
        <w:tc>
          <w:tcPr>
            <w:tcW w:w="5920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CARGO</w:t>
            </w:r>
          </w:p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QUANTIDADE</w:t>
            </w:r>
          </w:p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40C6F" w:rsidRPr="00A37A13" w:rsidRDefault="00C40C6F" w:rsidP="0000020C">
            <w:pPr>
              <w:jc w:val="center"/>
            </w:pPr>
            <w:r w:rsidRPr="00E12966">
              <w:rPr>
                <w:color w:val="000000"/>
              </w:rPr>
              <w:t>SÍMBOLO</w:t>
            </w:r>
          </w:p>
        </w:tc>
      </w:tr>
      <w:tr w:rsidR="00C40C6F" w:rsidTr="0000020C">
        <w:trPr>
          <w:trHeight w:val="263"/>
        </w:trPr>
        <w:tc>
          <w:tcPr>
            <w:tcW w:w="5920" w:type="dxa"/>
          </w:tcPr>
          <w:p w:rsidR="00C40C6F" w:rsidRPr="00A37A13" w:rsidRDefault="00C40C6F" w:rsidP="0000020C">
            <w:r w:rsidRPr="00E12966">
              <w:rPr>
                <w:color w:val="000000"/>
              </w:rPr>
              <w:t>Superintendente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jc w:val="center"/>
            </w:pPr>
            <w:r w:rsidRPr="00E12966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C40C6F" w:rsidRPr="00A37A13" w:rsidRDefault="00C40C6F" w:rsidP="0000020C">
            <w:pPr>
              <w:jc w:val="center"/>
            </w:pPr>
            <w:r w:rsidRPr="00E12966">
              <w:rPr>
                <w:color w:val="000000"/>
              </w:rPr>
              <w:t>Subsídio - II</w:t>
            </w:r>
          </w:p>
        </w:tc>
      </w:tr>
      <w:tr w:rsidR="00C40C6F" w:rsidTr="0000020C">
        <w:trPr>
          <w:trHeight w:val="260"/>
        </w:trPr>
        <w:tc>
          <w:tcPr>
            <w:tcW w:w="5920" w:type="dxa"/>
          </w:tcPr>
          <w:p w:rsidR="00C40C6F" w:rsidRPr="00A37A13" w:rsidRDefault="00C40C6F" w:rsidP="0000020C">
            <w:r w:rsidRPr="00E12966">
              <w:rPr>
                <w:color w:val="000000"/>
              </w:rPr>
              <w:t>Diretor Executivo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A37A13" w:rsidRDefault="00C40C6F" w:rsidP="0000020C">
            <w:pPr>
              <w:jc w:val="center"/>
            </w:pPr>
            <w:r w:rsidRPr="00E12966">
              <w:rPr>
                <w:color w:val="000000"/>
              </w:rPr>
              <w:t>CDS-11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Assistente de Gabinete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CDS-02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Chefe da Assessoria de Análise Técnica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CDS-09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Assessor Especial III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3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CDS-08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Gerente de Controle Interno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CDS-08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Gerente de Administração e Finanças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CDS-09</w:t>
            </w:r>
          </w:p>
        </w:tc>
      </w:tr>
      <w:tr w:rsidR="00C40C6F" w:rsidTr="0000020C">
        <w:trPr>
          <w:trHeight w:val="231"/>
        </w:trPr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Presidente da Comissão Especial de Licitação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CDS-09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Membro da Comissão Especial de Licitação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3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CDS-08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Presidente da Comissão Permanente de Licitação de Obras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CDS-09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Membro da Comissão Permanente de Licitações e Obras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3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CDS-08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Pregoeiros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6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CDS-09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Membro da Equipe de Apoio ao Pregoeiro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12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CDS-07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Executor Técnico de Licitação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6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CDS-05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Gerente do Sistema de Registro de Preços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CDS-08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Executor de Registro de Preços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3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CDS-06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Gerente de Pesquisa e Análise de Preços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CDS-08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Executor de Pesquisa e Análise de Preços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5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CDS-05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Gerente de Análise Processual, Redação e Divulgação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CDS-08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Executor de Análise Processual, Redação e Divulgação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2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CDS-05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Gerente de Cadastro de Fornecedores e Protocolo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CDS-08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Executor de Cadastro de Fornecedores e Protocolo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2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CDS-05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Executor de Projeto I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6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CDS-05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lastRenderedPageBreak/>
              <w:t>Executor de Projeto II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A37A13">
              <w:t>5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CDS-03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Executor de Projeto III</w:t>
            </w:r>
          </w:p>
        </w:tc>
        <w:tc>
          <w:tcPr>
            <w:tcW w:w="1985" w:type="dxa"/>
          </w:tcPr>
          <w:p w:rsidR="00C40C6F" w:rsidRPr="00A37A13" w:rsidRDefault="00C40C6F" w:rsidP="0000020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CDS-03</w:t>
            </w:r>
          </w:p>
        </w:tc>
      </w:tr>
      <w:tr w:rsidR="00C40C6F" w:rsidTr="0000020C">
        <w:tc>
          <w:tcPr>
            <w:tcW w:w="5920" w:type="dxa"/>
          </w:tcPr>
          <w:p w:rsidR="00C40C6F" w:rsidRPr="00E12966" w:rsidRDefault="00C40C6F" w:rsidP="0000020C">
            <w:pPr>
              <w:rPr>
                <w:color w:val="000000"/>
              </w:rPr>
            </w:pPr>
            <w:r w:rsidRPr="00E12966">
              <w:rPr>
                <w:color w:val="000000"/>
              </w:rPr>
              <w:t>Assistente de Transporte</w:t>
            </w:r>
          </w:p>
        </w:tc>
        <w:tc>
          <w:tcPr>
            <w:tcW w:w="1985" w:type="dxa"/>
          </w:tcPr>
          <w:p w:rsidR="00C40C6F" w:rsidRPr="00493D72" w:rsidRDefault="00C40C6F" w:rsidP="0000020C">
            <w:pPr>
              <w:autoSpaceDE w:val="0"/>
              <w:autoSpaceDN w:val="0"/>
              <w:adjustRightInd w:val="0"/>
              <w:jc w:val="center"/>
            </w:pPr>
            <w:r w:rsidRPr="00493D72">
              <w:t>1</w:t>
            </w:r>
          </w:p>
        </w:tc>
        <w:tc>
          <w:tcPr>
            <w:tcW w:w="1701" w:type="dxa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  <w:r w:rsidRPr="00E12966">
              <w:rPr>
                <w:color w:val="000000"/>
              </w:rPr>
              <w:t>CDS-02</w:t>
            </w:r>
          </w:p>
        </w:tc>
      </w:tr>
      <w:tr w:rsidR="00C40C6F" w:rsidTr="0000020C">
        <w:trPr>
          <w:trHeight w:val="382"/>
        </w:trPr>
        <w:tc>
          <w:tcPr>
            <w:tcW w:w="5920" w:type="dxa"/>
            <w:vAlign w:val="center"/>
          </w:tcPr>
          <w:p w:rsidR="00C40C6F" w:rsidRPr="00493D72" w:rsidRDefault="00C40C6F" w:rsidP="0000020C">
            <w:pPr>
              <w:jc w:val="center"/>
              <w:rPr>
                <w:b/>
                <w:color w:val="000000"/>
              </w:rPr>
            </w:pPr>
            <w:r w:rsidRPr="00493D72">
              <w:rPr>
                <w:b/>
                <w:color w:val="000000"/>
              </w:rPr>
              <w:t>TOTAL</w:t>
            </w:r>
          </w:p>
        </w:tc>
        <w:tc>
          <w:tcPr>
            <w:tcW w:w="1985" w:type="dxa"/>
            <w:vAlign w:val="center"/>
          </w:tcPr>
          <w:p w:rsidR="00C40C6F" w:rsidRPr="00856FC4" w:rsidRDefault="00C40C6F" w:rsidP="00000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FC4">
              <w:rPr>
                <w:b/>
              </w:rPr>
              <w:fldChar w:fldCharType="begin"/>
            </w:r>
            <w:r w:rsidRPr="00856FC4">
              <w:rPr>
                <w:b/>
              </w:rPr>
              <w:instrText xml:space="preserve"> =SUM(ABOVE) </w:instrText>
            </w:r>
            <w:r w:rsidRPr="00856FC4">
              <w:rPr>
                <w:b/>
              </w:rPr>
              <w:fldChar w:fldCharType="separate"/>
            </w:r>
            <w:r w:rsidRPr="00856FC4">
              <w:rPr>
                <w:b/>
                <w:noProof/>
              </w:rPr>
              <w:t>74</w:t>
            </w:r>
            <w:r w:rsidRPr="00856FC4"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40C6F" w:rsidRPr="00E12966" w:rsidRDefault="00C40C6F" w:rsidP="0000020C">
            <w:pPr>
              <w:jc w:val="center"/>
              <w:rPr>
                <w:color w:val="000000"/>
              </w:rPr>
            </w:pPr>
          </w:p>
        </w:tc>
      </w:tr>
    </w:tbl>
    <w:p w:rsidR="00C40C6F" w:rsidRDefault="00C40C6F" w:rsidP="00C40C6F">
      <w:pPr>
        <w:autoSpaceDE w:val="0"/>
        <w:autoSpaceDN w:val="0"/>
        <w:adjustRightInd w:val="0"/>
        <w:jc w:val="both"/>
      </w:pPr>
    </w:p>
    <w:p w:rsidR="00C40C6F" w:rsidRPr="00D461A6" w:rsidRDefault="00C40C6F" w:rsidP="00C40C6F">
      <w:pPr>
        <w:autoSpaceDE w:val="0"/>
        <w:autoSpaceDN w:val="0"/>
        <w:adjustRightInd w:val="0"/>
        <w:ind w:right="28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C40C6F" w:rsidRPr="00C40C6F" w:rsidRDefault="00C40C6F" w:rsidP="00C40C6F">
      <w:pPr>
        <w:autoSpaceDE w:val="0"/>
        <w:autoSpaceDN w:val="0"/>
        <w:adjustRightInd w:val="0"/>
        <w:ind w:right="28" w:firstLine="708"/>
        <w:jc w:val="both"/>
      </w:pPr>
    </w:p>
    <w:p w:rsidR="00C40C6F" w:rsidRPr="00C40C6F" w:rsidRDefault="00C40C6F" w:rsidP="00C40C6F">
      <w:pPr>
        <w:autoSpaceDE w:val="0"/>
        <w:autoSpaceDN w:val="0"/>
        <w:adjustRightInd w:val="0"/>
        <w:ind w:right="28" w:firstLine="567"/>
        <w:jc w:val="both"/>
      </w:pPr>
      <w:r w:rsidRPr="00C40C6F">
        <w:t>Art. 2º. Esta Lei Complementar entra em vigor na data de sua publicação, com efeitos a partir de 1º de setembro de 2014.</w:t>
      </w:r>
    </w:p>
    <w:p w:rsidR="00615D9E" w:rsidRPr="00C40C6F" w:rsidRDefault="00615D9E" w:rsidP="002502CC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50464">
        <w:t xml:space="preserve"> 8</w:t>
      </w:r>
      <w:bookmarkStart w:id="0" w:name="_GoBack"/>
      <w:bookmarkEnd w:id="0"/>
      <w:r w:rsidR="00526341">
        <w:t xml:space="preserve">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137501">
      <w:pPr>
        <w:spacing w:line="0" w:lineRule="atLeast"/>
      </w:pPr>
    </w:p>
    <w:p w:rsidR="002502CC" w:rsidRPr="002502CC" w:rsidRDefault="002502CC" w:rsidP="00137501">
      <w:pPr>
        <w:spacing w:line="0" w:lineRule="atLeast"/>
        <w:rPr>
          <w:sz w:val="16"/>
          <w:szCs w:val="16"/>
        </w:rPr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C02B9B" w:rsidRDefault="00137501" w:rsidP="002502CC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0B" w:rsidRDefault="0083250B">
      <w:r>
        <w:separator/>
      </w:r>
    </w:p>
  </w:endnote>
  <w:endnote w:type="continuationSeparator" w:id="0">
    <w:p w:rsidR="0083250B" w:rsidRDefault="0083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50464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0B" w:rsidRDefault="0083250B">
      <w:r>
        <w:separator/>
      </w:r>
    </w:p>
  </w:footnote>
  <w:footnote w:type="continuationSeparator" w:id="0">
    <w:p w:rsidR="0083250B" w:rsidRDefault="0083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47953259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2FCF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50B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C71FE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24D34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0C6F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0464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E6D8-4B2A-4C13-9E33-3EDF991C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14</cp:revision>
  <cp:lastPrinted>2014-12-05T13:26:00Z</cp:lastPrinted>
  <dcterms:created xsi:type="dcterms:W3CDTF">2014-11-14T12:30:00Z</dcterms:created>
  <dcterms:modified xsi:type="dcterms:W3CDTF">2014-12-08T12:30:00Z</dcterms:modified>
</cp:coreProperties>
</file>