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AA" w:rsidRDefault="007726AA" w:rsidP="007726AA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26AA" w:rsidRDefault="007726AA" w:rsidP="000B18C2">
      <w:pPr>
        <w:pStyle w:val="Corpodetexto"/>
        <w:spacing w:line="240" w:lineRule="auto"/>
        <w:ind w:left="1416" w:firstLine="708"/>
        <w:rPr>
          <w:rFonts w:ascii="Times New Roman" w:hAnsi="Times New Roman"/>
          <w:b/>
          <w:sz w:val="26"/>
          <w:szCs w:val="26"/>
        </w:rPr>
      </w:pPr>
      <w:r w:rsidRPr="007C2291">
        <w:rPr>
          <w:rFonts w:ascii="Times New Roman" w:hAnsi="Times New Roman"/>
          <w:b/>
          <w:sz w:val="26"/>
          <w:szCs w:val="26"/>
        </w:rPr>
        <w:t>LEI</w:t>
      </w:r>
      <w:r>
        <w:rPr>
          <w:rFonts w:ascii="Times New Roman" w:hAnsi="Times New Roman"/>
          <w:b/>
          <w:sz w:val="26"/>
          <w:szCs w:val="26"/>
        </w:rPr>
        <w:t xml:space="preserve"> COMPLEMENTAR</w:t>
      </w:r>
      <w:r w:rsidRPr="007C2291">
        <w:rPr>
          <w:rFonts w:ascii="Times New Roman" w:hAnsi="Times New Roman"/>
          <w:b/>
          <w:sz w:val="26"/>
          <w:szCs w:val="26"/>
        </w:rPr>
        <w:t xml:space="preserve"> Nº </w:t>
      </w:r>
      <w:r w:rsidR="000B18C2">
        <w:rPr>
          <w:rFonts w:ascii="Times New Roman" w:hAnsi="Times New Roman"/>
          <w:b/>
          <w:sz w:val="26"/>
          <w:szCs w:val="26"/>
        </w:rPr>
        <w:t>6</w:t>
      </w:r>
      <w:r w:rsidR="000D00FD">
        <w:rPr>
          <w:rFonts w:ascii="Times New Roman" w:hAnsi="Times New Roman"/>
          <w:b/>
          <w:sz w:val="26"/>
          <w:szCs w:val="26"/>
        </w:rPr>
        <w:t>64</w:t>
      </w:r>
      <w:r w:rsidR="000B18C2">
        <w:rPr>
          <w:rFonts w:ascii="Times New Roman" w:hAnsi="Times New Roman"/>
          <w:b/>
          <w:sz w:val="26"/>
          <w:szCs w:val="26"/>
        </w:rPr>
        <w:t>, DE 7 DE MAIO DE 2012.</w:t>
      </w:r>
    </w:p>
    <w:p w:rsidR="003E47AB" w:rsidRDefault="003E47AB" w:rsidP="003E47AB">
      <w:pPr>
        <w:numPr>
          <w:ilvl w:val="0"/>
          <w:numId w:val="1"/>
        </w:numPr>
        <w:suppressAutoHyphens/>
        <w:jc w:val="center"/>
      </w:pPr>
      <w:r>
        <w:rPr>
          <w:i/>
        </w:rPr>
        <w:t>DOE N. 197</w:t>
      </w:r>
      <w:r>
        <w:rPr>
          <w:i/>
        </w:rPr>
        <w:t>1</w:t>
      </w:r>
      <w:r>
        <w:rPr>
          <w:i/>
        </w:rPr>
        <w:t xml:space="preserve">, DE </w:t>
      </w:r>
      <w:r>
        <w:rPr>
          <w:i/>
        </w:rPr>
        <w:t>09</w:t>
      </w:r>
      <w:bookmarkStart w:id="0" w:name="_GoBack"/>
      <w:bookmarkEnd w:id="0"/>
      <w:r>
        <w:rPr>
          <w:i/>
        </w:rPr>
        <w:t xml:space="preserve"> DE MAIO DE 2012.</w:t>
      </w:r>
    </w:p>
    <w:p w:rsidR="000B18C2" w:rsidRDefault="000B18C2" w:rsidP="000B18C2">
      <w:pPr>
        <w:pStyle w:val="Corpodetexto"/>
        <w:spacing w:line="240" w:lineRule="auto"/>
        <w:ind w:left="1416" w:firstLine="708"/>
        <w:rPr>
          <w:rFonts w:ascii="Times New Roman" w:hAnsi="Times New Roman"/>
          <w:b/>
          <w:sz w:val="26"/>
          <w:szCs w:val="26"/>
        </w:rPr>
      </w:pPr>
    </w:p>
    <w:p w:rsidR="007726AA" w:rsidRDefault="007726AA" w:rsidP="007726AA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26AA" w:rsidRDefault="007726AA" w:rsidP="007726AA">
      <w:pPr>
        <w:pStyle w:val="Corpodetexto"/>
        <w:spacing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Estabelece requisitos mínimos para a criação de estâncias no Estado de Rondônia.</w:t>
      </w:r>
    </w:p>
    <w:p w:rsidR="007726AA" w:rsidRDefault="007726AA" w:rsidP="007726AA">
      <w:pPr>
        <w:pStyle w:val="Corpodetexto"/>
        <w:spacing w:line="240" w:lineRule="auto"/>
        <w:ind w:left="5664"/>
        <w:rPr>
          <w:rFonts w:ascii="Times New Roman" w:hAnsi="Times New Roman"/>
          <w:sz w:val="26"/>
          <w:szCs w:val="26"/>
        </w:rPr>
      </w:pPr>
    </w:p>
    <w:p w:rsidR="001E7FD6" w:rsidRDefault="001E7FD6" w:rsidP="007726AA">
      <w:pPr>
        <w:pStyle w:val="Corpodetexto"/>
        <w:spacing w:line="240" w:lineRule="auto"/>
        <w:ind w:left="5664"/>
        <w:rPr>
          <w:rFonts w:ascii="Times New Roman" w:hAnsi="Times New Roman"/>
          <w:sz w:val="26"/>
          <w:szCs w:val="26"/>
        </w:rPr>
      </w:pPr>
    </w:p>
    <w:p w:rsidR="001E7FD6" w:rsidRPr="00D25034" w:rsidRDefault="001E7FD6" w:rsidP="006673B7">
      <w:pPr>
        <w:ind w:firstLine="708"/>
        <w:jc w:val="both"/>
        <w:rPr>
          <w:sz w:val="26"/>
          <w:szCs w:val="26"/>
        </w:rPr>
      </w:pPr>
      <w:r w:rsidRPr="00D25034">
        <w:rPr>
          <w:sz w:val="26"/>
          <w:szCs w:val="26"/>
        </w:rPr>
        <w:t xml:space="preserve">O PRESIDENTE DA ASSEMBLEIA LEGISLATIVA DO ESTADO, </w:t>
      </w:r>
    </w:p>
    <w:p w:rsidR="001E7FD6" w:rsidRPr="00D25034" w:rsidRDefault="001E7FD6" w:rsidP="001E7FD6">
      <w:pPr>
        <w:jc w:val="both"/>
        <w:rPr>
          <w:sz w:val="26"/>
          <w:szCs w:val="26"/>
        </w:rPr>
      </w:pPr>
    </w:p>
    <w:p w:rsidR="001E7FD6" w:rsidRDefault="001E7FD6" w:rsidP="001E7F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Faço saber que a Assembleia Legislativa decretou, e </w:t>
      </w:r>
      <w:r w:rsidR="00D25034">
        <w:rPr>
          <w:sz w:val="26"/>
          <w:szCs w:val="26"/>
        </w:rPr>
        <w:t>E</w:t>
      </w:r>
      <w:r>
        <w:rPr>
          <w:sz w:val="26"/>
          <w:szCs w:val="26"/>
        </w:rPr>
        <w:t>u, nos termos do § 7º do artigo 42 da Constituição do Estadual, promulgo a seguinte Lei Complementar:</w:t>
      </w:r>
    </w:p>
    <w:p w:rsidR="007726AA" w:rsidRDefault="007726AA" w:rsidP="007726AA">
      <w:pPr>
        <w:pStyle w:val="Corpodetexto"/>
        <w:spacing w:line="240" w:lineRule="auto"/>
        <w:ind w:left="5664"/>
        <w:rPr>
          <w:rFonts w:ascii="Times New Roman" w:hAnsi="Times New Roman"/>
          <w:sz w:val="26"/>
          <w:szCs w:val="26"/>
        </w:rPr>
      </w:pPr>
    </w:p>
    <w:p w:rsidR="007726AA" w:rsidRDefault="007726AA" w:rsidP="007726A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1º. A criação de estâncias de qualquer natureza, nos termos do § 3º, do artigo 6º da Constituição Estadual, dependerá de parecer técnico de certificação emitido pela Superintendência Estadual de Turismo – SETUR, e do voto favorável da maioria absoluta da Assembleia Legislativa.</w:t>
      </w:r>
    </w:p>
    <w:p w:rsidR="007726AA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Default="007726AA" w:rsidP="007726A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2º. Os projetos para transformação em estâncias serão de iniciativa dos municípios mediante apresentação de projeto de lei complementar apresentados pelo Poder Executivo e/ou Poder Legislativo através de um de seus membros.</w:t>
      </w:r>
    </w:p>
    <w:p w:rsidR="007726AA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Default="007726AA" w:rsidP="007726A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3º. Classificam-se as estâncias em turísticas , hidrominerais, climáticas e balneárias.</w:t>
      </w:r>
    </w:p>
    <w:p w:rsidR="007726AA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Default="007726AA" w:rsidP="007726A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Parágrafo único. Constitui requisitos mínimos para a criação de estâncias a existência de atrativos de natureza histórica, artística ou religiosa, ou de recursos naturais e paisagísticos.</w:t>
      </w:r>
    </w:p>
    <w:p w:rsidR="007726AA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Default="007726AA" w:rsidP="007726A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4º. A estância deve oferecer condições para o lazer, dentro do seguinte padrão mínimo indispensável de atendimento e salubridade ambiental:</w:t>
      </w:r>
    </w:p>
    <w:p w:rsidR="007726AA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Default="007726AA" w:rsidP="007726A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I – águas de qualquer natureza, de uso público, que não excedam padrões de contaminação e níveis mínimos de poluição;</w:t>
      </w:r>
    </w:p>
    <w:p w:rsidR="007726AA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Default="007726AA" w:rsidP="007726A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II – abastecimento regular de água potável, sistema de coleta e disposição de esgotos sanitários, bem como dos resíduos sólidos, capazes de atender às populações fixa e flutuante, no município, mesmo nas épocas de maior fluxo de turistas;</w:t>
      </w:r>
    </w:p>
    <w:p w:rsidR="007726AA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Default="007726AA" w:rsidP="007726A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III – ar atmosférico, cuja composição ou propriedades não estejam alteradas pela existência de poluentes, de maneira a torná-lo impróprio, nocivo ou ofensivo à saúde;</w:t>
      </w:r>
    </w:p>
    <w:p w:rsidR="007726AA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Default="007726AA" w:rsidP="007726A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IV – rede hoteleira para atendimento de demanda turística;</w:t>
      </w:r>
    </w:p>
    <w:p w:rsidR="007726AA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Default="007726AA" w:rsidP="007726A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V – áreas para fazer a recreação, jardins ou bosques para passeio público; e</w:t>
      </w:r>
    </w:p>
    <w:p w:rsidR="007726AA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Default="007726AA" w:rsidP="007726A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VI – complexos turísticos ou privados.</w:t>
      </w:r>
    </w:p>
    <w:p w:rsidR="007726AA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Default="007726AA" w:rsidP="007726A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5º. Constituem requisitos mínimos para a criação de estâncias turísticas:</w:t>
      </w:r>
    </w:p>
    <w:p w:rsidR="007726AA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Default="007726AA" w:rsidP="007726A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I – a localização, no município de praças, reserva urbana, hotéis, hotéis fazenda, clubes para recreação da família em condições para o lazer;</w:t>
      </w:r>
    </w:p>
    <w:p w:rsidR="007726AA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Default="007726AA" w:rsidP="007726A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II – infra-estrutura para atendimento do turista;</w:t>
      </w:r>
    </w:p>
    <w:p w:rsidR="007726AA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Default="007726AA" w:rsidP="007726A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III – abastecimento regular de água potável, capaz de atender às populações fixa e flutuante, mesmo nas épocas de maior fluxo de turistas; e</w:t>
      </w:r>
    </w:p>
    <w:p w:rsidR="007726AA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Default="007726AA" w:rsidP="007726A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IV – áreas para fazer no município tanto públicas como privada;</w:t>
      </w:r>
    </w:p>
    <w:p w:rsidR="007726AA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Default="007726AA" w:rsidP="007726A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6º. </w:t>
      </w:r>
      <w:r>
        <w:rPr>
          <w:sz w:val="26"/>
          <w:szCs w:val="26"/>
        </w:rPr>
        <w:tab/>
        <w:t>Constituem requisitos mínimos para a criação de estâncias hidrominerais:</w:t>
      </w:r>
    </w:p>
    <w:p w:rsidR="007726AA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Default="007726AA" w:rsidP="007726A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I – a localização, no município de fonte de água mineral, natural ou artificialmente captada, devidamente legalizada por decreto de concessão de lavra, expedido pelo Governo Federal com vazão mínima de 96.000 (noventa e seis mil) litros por 24 (vinte e quatro) horas; e</w:t>
      </w:r>
    </w:p>
    <w:p w:rsidR="007726AA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Default="007726AA" w:rsidP="007726A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II – a existência de balneário, de uso público, para tratamento crenoterápico, segundo a natureza das águas e de acordo com padrões e normas a serem fixados em regulamento.</w:t>
      </w:r>
    </w:p>
    <w:p w:rsidR="007726AA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Default="007726AA" w:rsidP="007726A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Parágrafo único. Quando, no município, existirem fontes de águas minerais com análises químicos e físico-químicas semelhantes, poderá ser somado às respectivas vazões para a apuração de requisito mínimo previsto no inciso I deste artigo. </w:t>
      </w:r>
    </w:p>
    <w:p w:rsidR="007726AA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Default="007726AA" w:rsidP="007726A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7º. Constitui requisito  mínimo para a criação de estância climática, a existência, no município de posto meteorológico em funcionamento ininterrupto durante pelo menos 3 (três) anos, cujos resultados médios se enquadrem dentro das seguintes características:</w:t>
      </w:r>
    </w:p>
    <w:p w:rsidR="007726AA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Default="007726AA" w:rsidP="007726AA">
      <w:pPr>
        <w:ind w:firstLine="561"/>
        <w:jc w:val="both"/>
        <w:rPr>
          <w:sz w:val="28"/>
          <w:szCs w:val="26"/>
        </w:rPr>
      </w:pPr>
      <w:r>
        <w:rPr>
          <w:sz w:val="26"/>
          <w:szCs w:val="26"/>
        </w:rPr>
        <w:lastRenderedPageBreak/>
        <w:t>I – temperatura média das minas no verão, até 20</w:t>
      </w:r>
      <w:r>
        <w:rPr>
          <w:sz w:val="28"/>
          <w:szCs w:val="26"/>
        </w:rPr>
        <w:t>ºC;</w:t>
      </w:r>
    </w:p>
    <w:p w:rsidR="007726AA" w:rsidRDefault="007726AA" w:rsidP="007726AA">
      <w:pPr>
        <w:ind w:firstLine="561"/>
        <w:jc w:val="both"/>
        <w:rPr>
          <w:sz w:val="28"/>
          <w:szCs w:val="26"/>
        </w:rPr>
      </w:pPr>
    </w:p>
    <w:p w:rsidR="007726AA" w:rsidRPr="005253AB" w:rsidRDefault="007726AA" w:rsidP="007726AA">
      <w:pPr>
        <w:ind w:firstLine="561"/>
        <w:jc w:val="both"/>
        <w:rPr>
          <w:sz w:val="26"/>
          <w:szCs w:val="26"/>
        </w:rPr>
      </w:pPr>
      <w:r w:rsidRPr="005253AB">
        <w:rPr>
          <w:sz w:val="26"/>
          <w:szCs w:val="26"/>
        </w:rPr>
        <w:t>II – temperatura média das máximas no verão, até 25ºC;</w:t>
      </w:r>
    </w:p>
    <w:p w:rsidR="007726AA" w:rsidRPr="005253AB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Pr="005253AB" w:rsidRDefault="007726AA" w:rsidP="007726AA">
      <w:pPr>
        <w:ind w:firstLine="561"/>
        <w:jc w:val="both"/>
        <w:rPr>
          <w:sz w:val="26"/>
          <w:szCs w:val="26"/>
        </w:rPr>
      </w:pPr>
      <w:r w:rsidRPr="005253AB">
        <w:rPr>
          <w:sz w:val="26"/>
          <w:szCs w:val="26"/>
        </w:rPr>
        <w:t>III – temperatura média das mínimas no inverno, até 18ºC;</w:t>
      </w:r>
    </w:p>
    <w:p w:rsidR="007726AA" w:rsidRPr="005253AB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Pr="005253AB" w:rsidRDefault="007726AA" w:rsidP="007726AA">
      <w:pPr>
        <w:ind w:firstLine="561"/>
        <w:jc w:val="both"/>
        <w:rPr>
          <w:sz w:val="26"/>
          <w:szCs w:val="26"/>
        </w:rPr>
      </w:pPr>
      <w:r w:rsidRPr="005253AB">
        <w:rPr>
          <w:sz w:val="26"/>
          <w:szCs w:val="26"/>
        </w:rPr>
        <w:t>IV – umidade relativa média, anual até 60% (sessenta por cento), admitida a variação, para menos, de 10% (dez por cento) do resultado obtido no local; e</w:t>
      </w:r>
    </w:p>
    <w:p w:rsidR="007726AA" w:rsidRPr="005253AB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Pr="005253AB" w:rsidRDefault="007726AA" w:rsidP="007726AA">
      <w:pPr>
        <w:ind w:firstLine="561"/>
        <w:jc w:val="both"/>
        <w:rPr>
          <w:sz w:val="26"/>
          <w:szCs w:val="26"/>
        </w:rPr>
      </w:pPr>
      <w:r w:rsidRPr="005253AB">
        <w:rPr>
          <w:sz w:val="26"/>
          <w:szCs w:val="26"/>
        </w:rPr>
        <w:t>V – número anual de horas de insolação superior a duas mil.</w:t>
      </w:r>
    </w:p>
    <w:p w:rsidR="007726AA" w:rsidRPr="005253AB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Pr="005253AB" w:rsidRDefault="007726AA" w:rsidP="007726AA">
      <w:pPr>
        <w:ind w:firstLine="561"/>
        <w:jc w:val="both"/>
        <w:rPr>
          <w:sz w:val="26"/>
          <w:szCs w:val="26"/>
        </w:rPr>
      </w:pPr>
      <w:r w:rsidRPr="005253AB">
        <w:rPr>
          <w:sz w:val="26"/>
          <w:szCs w:val="26"/>
        </w:rPr>
        <w:t>Art. 8º. Constitui requisito mínimo para a criação de estâncias balneárias a existência, no município</w:t>
      </w:r>
      <w:r>
        <w:rPr>
          <w:sz w:val="26"/>
          <w:szCs w:val="26"/>
        </w:rPr>
        <w:t xml:space="preserve">, </w:t>
      </w:r>
      <w:r w:rsidRPr="005253AB">
        <w:rPr>
          <w:sz w:val="26"/>
          <w:szCs w:val="26"/>
        </w:rPr>
        <w:t>de rios com praias e</w:t>
      </w:r>
      <w:r>
        <w:rPr>
          <w:sz w:val="26"/>
          <w:szCs w:val="26"/>
        </w:rPr>
        <w:t>/</w:t>
      </w:r>
      <w:r w:rsidRPr="005253AB">
        <w:rPr>
          <w:sz w:val="26"/>
          <w:szCs w:val="26"/>
        </w:rPr>
        <w:t>ou cachoeiras</w:t>
      </w:r>
      <w:r>
        <w:rPr>
          <w:sz w:val="26"/>
          <w:szCs w:val="26"/>
        </w:rPr>
        <w:t>, bem como pousadas e</w:t>
      </w:r>
      <w:r w:rsidRPr="005253AB">
        <w:rPr>
          <w:sz w:val="26"/>
          <w:szCs w:val="26"/>
        </w:rPr>
        <w:t xml:space="preserve"> clubes privados de recreação.</w:t>
      </w:r>
    </w:p>
    <w:p w:rsidR="007726AA" w:rsidRPr="005253AB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Pr="005253AB" w:rsidRDefault="007726AA" w:rsidP="007726AA">
      <w:pPr>
        <w:ind w:firstLine="561"/>
        <w:jc w:val="both"/>
        <w:rPr>
          <w:sz w:val="26"/>
          <w:szCs w:val="26"/>
        </w:rPr>
      </w:pPr>
      <w:r w:rsidRPr="005253AB">
        <w:rPr>
          <w:sz w:val="26"/>
          <w:szCs w:val="26"/>
        </w:rPr>
        <w:t>Art. 9º. Além dos requisitos mínimos estabelecidos nos artigos 3º, 4º e 5º</w:t>
      </w:r>
      <w:r>
        <w:rPr>
          <w:sz w:val="26"/>
          <w:szCs w:val="26"/>
        </w:rPr>
        <w:t>,</w:t>
      </w:r>
      <w:r w:rsidRPr="005253AB">
        <w:rPr>
          <w:sz w:val="26"/>
          <w:szCs w:val="26"/>
        </w:rPr>
        <w:t xml:space="preserve"> devem as estâncias oferecer atrativos turísticos e condições para tratamento de saúde.</w:t>
      </w:r>
    </w:p>
    <w:p w:rsidR="007726AA" w:rsidRPr="005253AB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Pr="005253AB" w:rsidRDefault="007726AA" w:rsidP="007726AA">
      <w:pPr>
        <w:ind w:firstLine="561"/>
        <w:jc w:val="both"/>
        <w:rPr>
          <w:sz w:val="26"/>
          <w:szCs w:val="26"/>
        </w:rPr>
      </w:pPr>
      <w:r w:rsidRPr="005253AB">
        <w:rPr>
          <w:sz w:val="26"/>
          <w:szCs w:val="26"/>
        </w:rPr>
        <w:t>Art. 10. As normas relativas ao processo preparatório da verificação dos requisitos e condiçõ</w:t>
      </w:r>
      <w:r>
        <w:rPr>
          <w:sz w:val="26"/>
          <w:szCs w:val="26"/>
        </w:rPr>
        <w:t xml:space="preserve">es de que trata esta Lei serão </w:t>
      </w:r>
      <w:r w:rsidRPr="005253AB">
        <w:rPr>
          <w:sz w:val="26"/>
          <w:szCs w:val="26"/>
        </w:rPr>
        <w:t>estabelecidas em regulamento.</w:t>
      </w:r>
    </w:p>
    <w:p w:rsidR="007726AA" w:rsidRPr="005253AB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Pr="005253AB" w:rsidRDefault="007726AA" w:rsidP="007726AA">
      <w:pPr>
        <w:ind w:firstLine="561"/>
        <w:jc w:val="both"/>
        <w:rPr>
          <w:sz w:val="26"/>
          <w:szCs w:val="26"/>
        </w:rPr>
      </w:pPr>
      <w:r w:rsidRPr="005253AB">
        <w:rPr>
          <w:sz w:val="26"/>
          <w:szCs w:val="26"/>
        </w:rPr>
        <w:t>Art. 11. O processo de certificação das estâncias será emitido pela SETUR com validade de 4 (quatro) anos.</w:t>
      </w:r>
    </w:p>
    <w:p w:rsidR="007726AA" w:rsidRPr="005253AB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Pr="005253AB" w:rsidRDefault="007726AA" w:rsidP="007726AA">
      <w:pPr>
        <w:ind w:firstLine="561"/>
        <w:jc w:val="both"/>
        <w:rPr>
          <w:sz w:val="26"/>
          <w:szCs w:val="26"/>
        </w:rPr>
      </w:pPr>
      <w:r w:rsidRPr="005253AB">
        <w:rPr>
          <w:sz w:val="26"/>
          <w:szCs w:val="26"/>
        </w:rPr>
        <w:t>Art. 12. A SETUR promoverá o fomento de urbanização e melhoria das estâncias.</w:t>
      </w:r>
    </w:p>
    <w:p w:rsidR="007726AA" w:rsidRPr="005253AB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Pr="005253AB" w:rsidRDefault="007726AA" w:rsidP="007726AA">
      <w:pPr>
        <w:ind w:firstLine="561"/>
        <w:jc w:val="both"/>
        <w:rPr>
          <w:sz w:val="26"/>
          <w:szCs w:val="26"/>
        </w:rPr>
      </w:pPr>
      <w:r w:rsidRPr="005253AB">
        <w:rPr>
          <w:sz w:val="26"/>
          <w:szCs w:val="26"/>
        </w:rPr>
        <w:t>Art. 13. Fica transformado em estância turística o Município de Ouro Preto D’Oeste.</w:t>
      </w:r>
    </w:p>
    <w:p w:rsidR="007726AA" w:rsidRPr="005253AB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Pr="005253AB" w:rsidRDefault="007726AA" w:rsidP="007726AA">
      <w:pPr>
        <w:ind w:firstLine="561"/>
        <w:jc w:val="both"/>
        <w:rPr>
          <w:sz w:val="26"/>
          <w:szCs w:val="26"/>
        </w:rPr>
      </w:pPr>
      <w:r w:rsidRPr="005253AB">
        <w:rPr>
          <w:sz w:val="26"/>
          <w:szCs w:val="26"/>
        </w:rPr>
        <w:t xml:space="preserve">Art. 14. Esta Lei </w:t>
      </w:r>
      <w:r>
        <w:rPr>
          <w:sz w:val="26"/>
          <w:szCs w:val="26"/>
        </w:rPr>
        <w:t xml:space="preserve">Complementar </w:t>
      </w:r>
      <w:r w:rsidRPr="005253AB">
        <w:rPr>
          <w:sz w:val="26"/>
          <w:szCs w:val="26"/>
        </w:rPr>
        <w:t>entra em vigor na data de sua publicação.</w:t>
      </w:r>
    </w:p>
    <w:p w:rsidR="007726AA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Default="007726AA" w:rsidP="007726AA">
      <w:pPr>
        <w:ind w:firstLine="561"/>
        <w:jc w:val="both"/>
        <w:rPr>
          <w:sz w:val="26"/>
          <w:szCs w:val="26"/>
        </w:rPr>
      </w:pPr>
      <w:r w:rsidRPr="00E708B0">
        <w:rPr>
          <w:sz w:val="26"/>
          <w:szCs w:val="26"/>
        </w:rPr>
        <w:t>ASSEMBLEIA LEGISLATIVA</w:t>
      </w:r>
      <w:r>
        <w:rPr>
          <w:sz w:val="26"/>
          <w:szCs w:val="26"/>
        </w:rPr>
        <w:t xml:space="preserve">, </w:t>
      </w:r>
      <w:r w:rsidR="000B18C2">
        <w:rPr>
          <w:sz w:val="26"/>
          <w:szCs w:val="26"/>
        </w:rPr>
        <w:t>7</w:t>
      </w:r>
      <w:r>
        <w:rPr>
          <w:sz w:val="26"/>
          <w:szCs w:val="26"/>
        </w:rPr>
        <w:t xml:space="preserve"> de </w:t>
      </w:r>
      <w:r w:rsidR="000B18C2">
        <w:rPr>
          <w:sz w:val="26"/>
          <w:szCs w:val="26"/>
        </w:rPr>
        <w:t>maio</w:t>
      </w:r>
      <w:r>
        <w:rPr>
          <w:sz w:val="26"/>
          <w:szCs w:val="26"/>
        </w:rPr>
        <w:t xml:space="preserve"> de</w:t>
      </w:r>
      <w:r w:rsidRPr="00E708B0">
        <w:rPr>
          <w:sz w:val="26"/>
          <w:szCs w:val="26"/>
        </w:rPr>
        <w:t xml:space="preserve"> 201</w:t>
      </w:r>
      <w:r>
        <w:rPr>
          <w:sz w:val="26"/>
          <w:szCs w:val="26"/>
        </w:rPr>
        <w:t>2</w:t>
      </w:r>
      <w:r w:rsidRPr="00E708B0">
        <w:rPr>
          <w:sz w:val="26"/>
          <w:szCs w:val="26"/>
        </w:rPr>
        <w:t>.</w:t>
      </w:r>
    </w:p>
    <w:p w:rsidR="007726AA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Default="007726AA" w:rsidP="007726AA">
      <w:pPr>
        <w:ind w:firstLine="561"/>
        <w:jc w:val="both"/>
        <w:rPr>
          <w:sz w:val="26"/>
          <w:szCs w:val="26"/>
        </w:rPr>
      </w:pPr>
    </w:p>
    <w:p w:rsidR="007726AA" w:rsidRPr="00E708B0" w:rsidRDefault="007726AA" w:rsidP="007726AA">
      <w:pPr>
        <w:jc w:val="center"/>
        <w:rPr>
          <w:b/>
          <w:sz w:val="26"/>
          <w:szCs w:val="26"/>
        </w:rPr>
      </w:pPr>
      <w:r w:rsidRPr="00E708B0">
        <w:rPr>
          <w:b/>
          <w:sz w:val="26"/>
          <w:szCs w:val="26"/>
        </w:rPr>
        <w:t xml:space="preserve">Deputado </w:t>
      </w:r>
      <w:r>
        <w:rPr>
          <w:b/>
          <w:sz w:val="26"/>
          <w:szCs w:val="26"/>
        </w:rPr>
        <w:t>HERMÍNIO COELHO</w:t>
      </w:r>
    </w:p>
    <w:p w:rsidR="007726AA" w:rsidRPr="00E708B0" w:rsidRDefault="007726AA" w:rsidP="007726AA">
      <w:pPr>
        <w:jc w:val="center"/>
        <w:rPr>
          <w:b/>
          <w:sz w:val="26"/>
          <w:szCs w:val="26"/>
        </w:rPr>
      </w:pPr>
      <w:r w:rsidRPr="00E708B0">
        <w:rPr>
          <w:b/>
          <w:sz w:val="26"/>
          <w:szCs w:val="26"/>
        </w:rPr>
        <w:t xml:space="preserve">Presidente </w:t>
      </w:r>
      <w:r>
        <w:rPr>
          <w:b/>
          <w:sz w:val="26"/>
          <w:szCs w:val="26"/>
        </w:rPr>
        <w:t xml:space="preserve">em exercício </w:t>
      </w:r>
      <w:r w:rsidRPr="00E708B0">
        <w:rPr>
          <w:b/>
          <w:sz w:val="26"/>
          <w:szCs w:val="26"/>
        </w:rPr>
        <w:t>– ALE/RO</w:t>
      </w:r>
    </w:p>
    <w:p w:rsidR="007726AA" w:rsidRPr="00E708B0" w:rsidRDefault="007726AA" w:rsidP="007726AA">
      <w:pPr>
        <w:jc w:val="both"/>
        <w:rPr>
          <w:sz w:val="26"/>
          <w:szCs w:val="26"/>
        </w:rPr>
      </w:pPr>
    </w:p>
    <w:p w:rsidR="007726AA" w:rsidRPr="00896ACD" w:rsidRDefault="007726AA" w:rsidP="007726AA">
      <w:pPr>
        <w:ind w:firstLine="567"/>
        <w:jc w:val="both"/>
        <w:rPr>
          <w:sz w:val="26"/>
          <w:szCs w:val="26"/>
        </w:rPr>
      </w:pPr>
    </w:p>
    <w:p w:rsidR="007726AA" w:rsidRPr="00896ACD" w:rsidRDefault="007726AA" w:rsidP="007726AA">
      <w:pPr>
        <w:ind w:firstLine="567"/>
        <w:jc w:val="both"/>
        <w:rPr>
          <w:sz w:val="26"/>
          <w:szCs w:val="26"/>
        </w:rPr>
      </w:pPr>
    </w:p>
    <w:p w:rsidR="007726AA" w:rsidRDefault="007726AA" w:rsidP="007726AA">
      <w:pPr>
        <w:jc w:val="center"/>
        <w:rPr>
          <w:b/>
        </w:rPr>
      </w:pPr>
    </w:p>
    <w:p w:rsidR="007726AA" w:rsidRDefault="007726AA" w:rsidP="007726AA">
      <w:pPr>
        <w:jc w:val="center"/>
        <w:rPr>
          <w:b/>
        </w:rPr>
      </w:pPr>
    </w:p>
    <w:p w:rsidR="00996A2D" w:rsidRDefault="00C06418"/>
    <w:sectPr w:rsidR="00996A2D" w:rsidSect="005253AB">
      <w:footerReference w:type="even" r:id="rId8"/>
      <w:footerReference w:type="default" r:id="rId9"/>
      <w:pgSz w:w="11907" w:h="16840" w:code="9"/>
      <w:pgMar w:top="3544" w:right="1134" w:bottom="851" w:left="1418" w:header="227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18" w:rsidRDefault="00C06418" w:rsidP="000D00FD">
      <w:r>
        <w:separator/>
      </w:r>
    </w:p>
  </w:endnote>
  <w:endnote w:type="continuationSeparator" w:id="0">
    <w:p w:rsidR="00C06418" w:rsidRDefault="00C06418" w:rsidP="000D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CB" w:rsidRDefault="008D69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529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529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95DCB" w:rsidRDefault="00C0641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CB" w:rsidRDefault="00C06418">
    <w:pPr>
      <w:pStyle w:val="Rodap"/>
      <w:framePr w:wrap="around" w:vAnchor="text" w:hAnchor="margin" w:xAlign="right" w:y="1"/>
      <w:rPr>
        <w:rStyle w:val="Nmerodepgina"/>
      </w:rPr>
    </w:pPr>
  </w:p>
  <w:p w:rsidR="00695DCB" w:rsidRDefault="00C0641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18" w:rsidRDefault="00C06418" w:rsidP="000D00FD">
      <w:r>
        <w:separator/>
      </w:r>
    </w:p>
  </w:footnote>
  <w:footnote w:type="continuationSeparator" w:id="0">
    <w:p w:rsidR="00C06418" w:rsidRDefault="00C06418" w:rsidP="000D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6AA"/>
    <w:rsid w:val="000502FF"/>
    <w:rsid w:val="00055CD3"/>
    <w:rsid w:val="000B18C2"/>
    <w:rsid w:val="000D00FD"/>
    <w:rsid w:val="00116685"/>
    <w:rsid w:val="001E7FD6"/>
    <w:rsid w:val="003E47AB"/>
    <w:rsid w:val="003F5299"/>
    <w:rsid w:val="006673B7"/>
    <w:rsid w:val="007726AA"/>
    <w:rsid w:val="008D697E"/>
    <w:rsid w:val="009568B8"/>
    <w:rsid w:val="00AD5608"/>
    <w:rsid w:val="00C06418"/>
    <w:rsid w:val="00D25034"/>
    <w:rsid w:val="00D821E3"/>
    <w:rsid w:val="00D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26AA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726AA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7726AA"/>
    <w:pPr>
      <w:tabs>
        <w:tab w:val="center" w:pos="4419"/>
        <w:tab w:val="right" w:pos="8838"/>
      </w:tabs>
    </w:pPr>
    <w:rPr>
      <w:rFonts w:ascii="CG Times" w:hAnsi="CG Times"/>
      <w:sz w:val="28"/>
      <w:szCs w:val="20"/>
    </w:rPr>
  </w:style>
  <w:style w:type="character" w:customStyle="1" w:styleId="RodapChar">
    <w:name w:val="Rodapé Char"/>
    <w:basedOn w:val="Fontepargpadro"/>
    <w:link w:val="Rodap"/>
    <w:rsid w:val="007726AA"/>
    <w:rPr>
      <w:rFonts w:ascii="CG Times" w:eastAsia="Times New Roman" w:hAnsi="CG Times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7726AA"/>
  </w:style>
  <w:style w:type="paragraph" w:styleId="Cabealho">
    <w:name w:val="header"/>
    <w:basedOn w:val="Normal"/>
    <w:link w:val="CabealhoChar"/>
    <w:uiPriority w:val="99"/>
    <w:semiHidden/>
    <w:unhideWhenUsed/>
    <w:rsid w:val="000D00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00F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764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LEGISLATIVA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ALE-RO</dc:creator>
  <cp:keywords/>
  <dc:description/>
  <cp:lastModifiedBy>SRVCOTEL</cp:lastModifiedBy>
  <cp:revision>6</cp:revision>
  <cp:lastPrinted>2012-05-07T14:08:00Z</cp:lastPrinted>
  <dcterms:created xsi:type="dcterms:W3CDTF">2012-05-07T12:08:00Z</dcterms:created>
  <dcterms:modified xsi:type="dcterms:W3CDTF">2012-05-22T13:27:00Z</dcterms:modified>
</cp:coreProperties>
</file>