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2E" w:rsidRPr="009169F3" w:rsidRDefault="007B022E" w:rsidP="007B022E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169F3">
        <w:rPr>
          <w:rFonts w:ascii="Times New Roman" w:hAnsi="Times New Roman"/>
          <w:sz w:val="24"/>
          <w:szCs w:val="24"/>
        </w:rPr>
        <w:t xml:space="preserve">LEI </w:t>
      </w:r>
      <w:bookmarkStart w:id="0" w:name="OLE_LINK1"/>
      <w:r w:rsidRPr="009169F3">
        <w:rPr>
          <w:rFonts w:ascii="Times New Roman" w:hAnsi="Times New Roman"/>
          <w:sz w:val="24"/>
          <w:szCs w:val="24"/>
        </w:rPr>
        <w:t>N.</w:t>
      </w:r>
      <w:r w:rsidR="009221EE">
        <w:rPr>
          <w:rFonts w:ascii="Times New Roman" w:hAnsi="Times New Roman"/>
          <w:sz w:val="24"/>
          <w:szCs w:val="24"/>
        </w:rPr>
        <w:t xml:space="preserve"> 4.488</w:t>
      </w:r>
      <w:r w:rsidRPr="009169F3">
        <w:rPr>
          <w:rFonts w:ascii="Times New Roman" w:hAnsi="Times New Roman"/>
          <w:sz w:val="24"/>
          <w:szCs w:val="24"/>
        </w:rPr>
        <w:t>, DE</w:t>
      </w:r>
      <w:r w:rsidR="009221EE">
        <w:rPr>
          <w:rFonts w:ascii="Times New Roman" w:hAnsi="Times New Roman"/>
          <w:sz w:val="24"/>
          <w:szCs w:val="24"/>
        </w:rPr>
        <w:t xml:space="preserve"> 21 </w:t>
      </w:r>
      <w:r w:rsidRPr="009169F3">
        <w:rPr>
          <w:rFonts w:ascii="Times New Roman" w:hAnsi="Times New Roman"/>
          <w:sz w:val="24"/>
          <w:szCs w:val="24"/>
        </w:rPr>
        <w:t>DE MAIO DE 2019.</w:t>
      </w:r>
      <w:bookmarkEnd w:id="0"/>
    </w:p>
    <w:p w:rsidR="009C06BA" w:rsidRPr="007B022E" w:rsidRDefault="009C06BA" w:rsidP="007B0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6BA" w:rsidRPr="007B022E" w:rsidRDefault="000172FB" w:rsidP="007B022E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Dá nova redação aos dispositivos da Lei nº 2.204, de 18 de dezembro de 2009, que “Dispõe sobre a Lei Orgânica e Fixação do Efetivo do Corpo de Bombeiros Militar do Estado de </w:t>
      </w:r>
      <w:proofErr w:type="gramStart"/>
      <w:r w:rsidRPr="007B022E">
        <w:rPr>
          <w:rFonts w:ascii="Times New Roman" w:eastAsia="Times New Roman" w:hAnsi="Times New Roman" w:cs="Times New Roman"/>
          <w:sz w:val="24"/>
          <w:szCs w:val="24"/>
          <w:lang w:eastAsia="pt-BR"/>
        </w:rPr>
        <w:t>Rondônia.”</w:t>
      </w:r>
      <w:proofErr w:type="gramEnd"/>
      <w:r w:rsidRPr="007B022E">
        <w:rPr>
          <w:rFonts w:ascii="Times New Roman" w:eastAsia="Times New Roman" w:hAnsi="Times New Roman" w:cs="Times New Roman"/>
          <w:sz w:val="24"/>
          <w:szCs w:val="24"/>
          <w:lang w:eastAsia="pt-BR"/>
        </w:rPr>
        <w:t>, e dá outras providências.</w:t>
      </w:r>
      <w:r w:rsidR="009C06BA" w:rsidRPr="007B0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06BA" w:rsidRPr="007B022E" w:rsidRDefault="009C06BA" w:rsidP="007B0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022E" w:rsidRPr="000B657C" w:rsidRDefault="007B022E" w:rsidP="007B0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B657C">
        <w:rPr>
          <w:rFonts w:ascii="Times New Roman" w:eastAsia="Times New Roman" w:hAnsi="Times New Roman" w:cs="Times New Roman"/>
          <w:sz w:val="24"/>
          <w:szCs w:val="26"/>
        </w:rPr>
        <w:t>O GOVERNADOR DO ESTADO DE RONDÔNIA:</w:t>
      </w:r>
    </w:p>
    <w:p w:rsidR="007B022E" w:rsidRPr="000B657C" w:rsidRDefault="007B022E" w:rsidP="007B0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B657C">
        <w:rPr>
          <w:rFonts w:ascii="Times New Roman" w:eastAsia="Times New Roman" w:hAnsi="Times New Roman" w:cs="Times New Roman"/>
          <w:sz w:val="24"/>
          <w:szCs w:val="26"/>
        </w:rPr>
        <w:t>Faço saber que a Assembleia Legislativa decreta e eu sanciono a seguinte Lei:</w:t>
      </w:r>
    </w:p>
    <w:p w:rsidR="009C06BA" w:rsidRPr="007B022E" w:rsidRDefault="009C06BA" w:rsidP="007B0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5DE8" w:rsidRPr="007B022E" w:rsidRDefault="009C06BA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B022E">
        <w:rPr>
          <w:rFonts w:ascii="Times New Roman" w:eastAsia="Times New Roman" w:hAnsi="Times New Roman" w:cs="Times New Roman"/>
          <w:sz w:val="24"/>
          <w:szCs w:val="24"/>
        </w:rPr>
        <w:t xml:space="preserve">Art. 1º. </w:t>
      </w:r>
      <w:r w:rsidR="000172FB" w:rsidRPr="007B022E">
        <w:rPr>
          <w:rFonts w:ascii="Times New Roman" w:hAnsi="Times New Roman" w:cs="Times New Roman"/>
          <w:sz w:val="24"/>
          <w:szCs w:val="24"/>
        </w:rPr>
        <w:t xml:space="preserve">A Ementa da Lei nº 2.204, de 18 de dezembro de 2009, passa vigorar com a seguinte redação: “Dispõe sobre a Lei Orgânica do Corpo de Bombeiros Militar do Estado de Rondônia, e dá outras </w:t>
      </w:r>
      <w:proofErr w:type="gramStart"/>
      <w:r w:rsidR="000172FB" w:rsidRPr="007B022E">
        <w:rPr>
          <w:rFonts w:ascii="Times New Roman" w:hAnsi="Times New Roman" w:cs="Times New Roman"/>
          <w:sz w:val="24"/>
          <w:szCs w:val="24"/>
        </w:rPr>
        <w:t>providências.”</w:t>
      </w:r>
      <w:proofErr w:type="gramEnd"/>
    </w:p>
    <w:p w:rsidR="00365DE8" w:rsidRPr="007B022E" w:rsidRDefault="00365DE8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Art. 2º. Os dispositivos da Lei nº 2.204, de 18 de dezembro de 2009, passam a vigorar conforme segue: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 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“Art. 11. .....................................</w:t>
      </w:r>
      <w:r w:rsidR="00E23D47" w:rsidRPr="007B022E">
        <w:rPr>
          <w:rFonts w:ascii="Times New Roman" w:hAnsi="Times New Roman" w:cs="Times New Roman"/>
          <w:sz w:val="24"/>
          <w:szCs w:val="24"/>
        </w:rPr>
        <w:t>........</w:t>
      </w:r>
      <w:r w:rsidRPr="007B022E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E23D47" w:rsidRPr="007B022E">
        <w:rPr>
          <w:rFonts w:ascii="Times New Roman" w:hAnsi="Times New Roman" w:cs="Times New Roman"/>
          <w:sz w:val="24"/>
          <w:szCs w:val="24"/>
        </w:rPr>
        <w:t>.............</w:t>
      </w:r>
      <w:r w:rsidRPr="007B022E">
        <w:rPr>
          <w:rFonts w:ascii="Times New Roman" w:hAnsi="Times New Roman" w:cs="Times New Roman"/>
          <w:sz w:val="24"/>
          <w:szCs w:val="24"/>
        </w:rPr>
        <w:t>...................</w:t>
      </w:r>
      <w:r w:rsidR="007B022E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 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7B022E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 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 xml:space="preserve">§ 6º. No caso do parágrafo anterior, o Comandante-Geral que não satisfizer as condições para passagem à reserva remunerada, permanecerá </w:t>
      </w:r>
      <w:r w:rsidR="00E23D47" w:rsidRPr="007B022E">
        <w:rPr>
          <w:rFonts w:ascii="Times New Roman" w:hAnsi="Times New Roman" w:cs="Times New Roman"/>
          <w:sz w:val="24"/>
          <w:szCs w:val="24"/>
        </w:rPr>
        <w:t>transferido ao</w:t>
      </w:r>
      <w:r w:rsidRPr="007B022E">
        <w:rPr>
          <w:rFonts w:ascii="Times New Roman" w:hAnsi="Times New Roman" w:cs="Times New Roman"/>
          <w:sz w:val="24"/>
          <w:szCs w:val="24"/>
        </w:rPr>
        <w:t xml:space="preserve"> Quadro Especial dos Militares do Estado de Rondônia</w:t>
      </w:r>
      <w:r w:rsidR="00E23D47" w:rsidRPr="007B022E">
        <w:rPr>
          <w:rFonts w:ascii="Times New Roman" w:hAnsi="Times New Roman" w:cs="Times New Roman"/>
          <w:sz w:val="24"/>
          <w:szCs w:val="24"/>
        </w:rPr>
        <w:t>, até o preenchimento dos requisitos para a inatividade</w:t>
      </w:r>
      <w:r w:rsidRPr="007B022E">
        <w:rPr>
          <w:rFonts w:ascii="Times New Roman" w:hAnsi="Times New Roman" w:cs="Times New Roman"/>
          <w:sz w:val="24"/>
          <w:szCs w:val="24"/>
        </w:rPr>
        <w:t>.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 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7B022E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 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Art. 12-A. ......................................................................................................................</w:t>
      </w:r>
      <w:r w:rsidR="007B022E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 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7B022E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 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§ 3º. ...............................................................................................................................</w:t>
      </w:r>
      <w:r w:rsidR="007B022E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 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I - Chefe;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 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II - Adjunto;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 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III - Seção Administrativa;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 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IV - Coordenadorias e Diretorias: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 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a) Coordenadoria de Pessoal;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 </w:t>
      </w:r>
    </w:p>
    <w:p w:rsidR="00365DE8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B022E">
        <w:rPr>
          <w:rFonts w:ascii="Times New Roman" w:hAnsi="Times New Roman" w:cs="Times New Roman"/>
          <w:sz w:val="24"/>
          <w:szCs w:val="24"/>
        </w:rPr>
        <w:t>b) Coordenadoria de Educação, Ensino e Instrução</w:t>
      </w:r>
      <w:r w:rsidR="00365DE8" w:rsidRPr="007B022E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B022E">
        <w:rPr>
          <w:rFonts w:ascii="Times New Roman" w:hAnsi="Times New Roman" w:cs="Times New Roman"/>
          <w:sz w:val="24"/>
          <w:szCs w:val="24"/>
          <w:lang w:eastAsia="pt-BR"/>
        </w:rPr>
        <w:t xml:space="preserve">c) Coordenadoria de Atividades Técnicas; 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B022E">
        <w:rPr>
          <w:rFonts w:ascii="Times New Roman" w:hAnsi="Times New Roman" w:cs="Times New Roman"/>
          <w:sz w:val="24"/>
          <w:szCs w:val="24"/>
          <w:lang w:eastAsia="pt-BR"/>
        </w:rPr>
        <w:t>d) Diretoria de Logística;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B022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B022E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e) Diretoria de Comunicação Social; e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B022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7B022E">
        <w:rPr>
          <w:rFonts w:ascii="Times New Roman" w:hAnsi="Times New Roman" w:cs="Times New Roman"/>
          <w:sz w:val="24"/>
          <w:szCs w:val="24"/>
          <w:lang w:eastAsia="pt-BR"/>
        </w:rPr>
        <w:t>f) Diretoria de Informática</w:t>
      </w:r>
      <w:r w:rsidR="00924717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0172FB" w:rsidRPr="007B022E" w:rsidRDefault="000172FB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172FB" w:rsidRPr="007B022E" w:rsidRDefault="000172FB" w:rsidP="007B0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7B022E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0172FB" w:rsidRPr="007B022E" w:rsidRDefault="000172FB" w:rsidP="007B0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0172FB" w:rsidRPr="007B022E" w:rsidRDefault="000172FB" w:rsidP="007B0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Art. 16. A Coordenadoria de Planejamento, Orçamento e Finanças, subordinada ao Comandante-Geral, é responsável pelo planejamento, apoio administrativo, orçamentário e técnico-financeiro, bem como, executar, acompanhar e controlar as atividades inerentes a sua responsabilidade.</w:t>
      </w:r>
    </w:p>
    <w:p w:rsidR="000172FB" w:rsidRPr="007B022E" w:rsidRDefault="000172FB" w:rsidP="007B0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2FB" w:rsidRPr="007B022E" w:rsidRDefault="000172FB" w:rsidP="007B0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7B022E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0172FB" w:rsidRPr="007B022E" w:rsidRDefault="000172FB" w:rsidP="007B0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0172FB" w:rsidRPr="007B022E" w:rsidRDefault="000172FB" w:rsidP="007B0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Art. 17. A Coordenadoria Estadual de Defesa Civil, subordinada ao Comandante-Geral, é o órgão que centraliza o Sistema Estadual de Defesa Civil de Rondônia e tem por finalidade estabelecer as normas e o exercício das atividades de integrar, planejar, organizar, coordenar e supervisionar as execuções das medidas preventivas, de socorro, assistência e recuperação, considerando os efeitos produzidos por fatores adversos de qualquer natureza e origens, nas situações de emergência ou estado de calamidade pública.</w:t>
      </w:r>
    </w:p>
    <w:p w:rsidR="000172FB" w:rsidRPr="007B022E" w:rsidRDefault="000172FB" w:rsidP="007B0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2FB" w:rsidRPr="007B022E" w:rsidRDefault="000172FB" w:rsidP="007B0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7B022E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0172FB" w:rsidRPr="007B022E" w:rsidRDefault="000172FB" w:rsidP="007B0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0172FB" w:rsidRPr="007B022E" w:rsidRDefault="000172FB" w:rsidP="007B0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Art. 18. .........................................................................................................................</w:t>
      </w:r>
      <w:r w:rsidR="007B022E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0172FB" w:rsidRPr="007B022E" w:rsidRDefault="000172FB" w:rsidP="007B0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2FB" w:rsidRPr="007B022E" w:rsidRDefault="000172FB" w:rsidP="007B0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7B022E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0172FB" w:rsidRPr="007B022E" w:rsidRDefault="000172FB" w:rsidP="007B022E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2FB" w:rsidRPr="007B022E" w:rsidRDefault="000172FB" w:rsidP="007B0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VI - .........................................................................................................................</w:t>
      </w:r>
      <w:r w:rsidR="00BC0242" w:rsidRPr="007B022E">
        <w:rPr>
          <w:rFonts w:ascii="Times New Roman" w:hAnsi="Times New Roman" w:cs="Times New Roman"/>
          <w:sz w:val="24"/>
          <w:szCs w:val="24"/>
        </w:rPr>
        <w:t>.......</w:t>
      </w:r>
      <w:r w:rsidR="007B022E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0172FB" w:rsidRPr="007B022E" w:rsidRDefault="000172FB" w:rsidP="007B0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2FB" w:rsidRPr="007B022E" w:rsidRDefault="000172FB" w:rsidP="007B0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BC0242" w:rsidRPr="007B022E">
        <w:rPr>
          <w:rFonts w:ascii="Times New Roman" w:hAnsi="Times New Roman" w:cs="Times New Roman"/>
          <w:sz w:val="24"/>
          <w:szCs w:val="24"/>
        </w:rPr>
        <w:t>.......</w:t>
      </w:r>
      <w:r w:rsidRPr="007B022E">
        <w:rPr>
          <w:rFonts w:ascii="Times New Roman" w:hAnsi="Times New Roman" w:cs="Times New Roman"/>
          <w:sz w:val="24"/>
          <w:szCs w:val="24"/>
        </w:rPr>
        <w:t>.</w:t>
      </w:r>
      <w:r w:rsidR="007B022E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0172FB" w:rsidRPr="007B022E" w:rsidRDefault="000172FB" w:rsidP="007B0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2FB" w:rsidRDefault="000172FB" w:rsidP="007B0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h) Seção de Atividades Técnicas.</w:t>
      </w:r>
    </w:p>
    <w:p w:rsidR="007B022E" w:rsidRPr="007B022E" w:rsidRDefault="007B022E" w:rsidP="007B0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0172FB" w:rsidRPr="007B022E" w:rsidRDefault="000172FB" w:rsidP="007B0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 xml:space="preserve"> § 2º. As Diretoria de Atividades Técnicas e/ou Seções de Atividades Técnicas que integram a Coordenadoria de Atividades Técnicas, de acordo com a necessidade do serviço e no atendimento de política de pessoal apresentada por órgão pertinente, com vistas a possibilitar maior eficiência, emprego e atuação do efetivo, poderão ser vinculadas aos Grupamentos de Bombeiros Militar e/ou </w:t>
      </w:r>
      <w:proofErr w:type="spellStart"/>
      <w:r w:rsidRPr="007B022E">
        <w:rPr>
          <w:rFonts w:ascii="Times New Roman" w:hAnsi="Times New Roman" w:cs="Times New Roman"/>
          <w:sz w:val="24"/>
          <w:szCs w:val="24"/>
        </w:rPr>
        <w:t>Subgrupamento</w:t>
      </w:r>
      <w:proofErr w:type="spellEnd"/>
      <w:r w:rsidRPr="007B022E">
        <w:rPr>
          <w:rFonts w:ascii="Times New Roman" w:hAnsi="Times New Roman" w:cs="Times New Roman"/>
          <w:sz w:val="24"/>
          <w:szCs w:val="24"/>
        </w:rPr>
        <w:t xml:space="preserve"> de Bombeiros Militar, por meio de ato administrativo do Comandante-Geral do CBMRO.</w:t>
      </w:r>
    </w:p>
    <w:p w:rsidR="000172FB" w:rsidRPr="007B022E" w:rsidRDefault="000172FB" w:rsidP="007B0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D42" w:rsidRPr="007B022E" w:rsidRDefault="000172FB" w:rsidP="007B0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..........................</w:t>
      </w:r>
      <w:r w:rsidR="00BC0242" w:rsidRPr="007B022E">
        <w:rPr>
          <w:rFonts w:ascii="Times New Roman" w:hAnsi="Times New Roman" w:cs="Times New Roman"/>
          <w:sz w:val="24"/>
          <w:szCs w:val="24"/>
        </w:rPr>
        <w:t>.</w:t>
      </w:r>
      <w:r w:rsidRPr="007B022E">
        <w:rPr>
          <w:rFonts w:ascii="Times New Roman" w:hAnsi="Times New Roman" w:cs="Times New Roman"/>
          <w:sz w:val="24"/>
          <w:szCs w:val="24"/>
        </w:rPr>
        <w:t>.....................</w:t>
      </w:r>
      <w:r w:rsidR="00BC0242" w:rsidRPr="007B022E">
        <w:rPr>
          <w:rFonts w:ascii="Times New Roman" w:hAnsi="Times New Roman" w:cs="Times New Roman"/>
          <w:sz w:val="24"/>
          <w:szCs w:val="24"/>
        </w:rPr>
        <w:t>.</w:t>
      </w:r>
      <w:r w:rsidRPr="007B022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7B022E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BB2D42" w:rsidRPr="007B022E" w:rsidRDefault="00BB2D42" w:rsidP="007B0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BC0242" w:rsidRPr="007B022E" w:rsidRDefault="00BC0242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Art. 20. A Diretoria de Inteligência, subordinada ao Comandante-Geral, é responsável por desenvolver, planejar, executar, coordenar, supervisionar e controlar as Atividades de Inteligência, tendo como competência primordial assessorar o Comandante-Geral na tomada de decisão.</w:t>
      </w:r>
    </w:p>
    <w:p w:rsidR="00BC0242" w:rsidRPr="007B022E" w:rsidRDefault="00BC0242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 </w:t>
      </w:r>
    </w:p>
    <w:p w:rsidR="00BC0242" w:rsidRPr="007B022E" w:rsidRDefault="00BC0242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 w:rsidR="007B022E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E23D47" w:rsidRPr="007B022E" w:rsidRDefault="00E23D47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0242" w:rsidRPr="007B022E" w:rsidRDefault="00BC0242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 xml:space="preserve">Art. 40. O Grupamento de Busca e Salvamento de Bombeiro Militar, subordinado diretamente ao Comando Operacional de Bombeiro Militar é a Unidade que tem a seu cargo, dentro de uma determinada área de atuação operacional, as missões de resgate, busca e </w:t>
      </w:r>
      <w:proofErr w:type="gramStart"/>
      <w:r w:rsidRPr="007B022E">
        <w:rPr>
          <w:rFonts w:ascii="Times New Roman" w:hAnsi="Times New Roman" w:cs="Times New Roman"/>
          <w:sz w:val="24"/>
          <w:szCs w:val="24"/>
        </w:rPr>
        <w:t>salvamento.”</w:t>
      </w:r>
      <w:proofErr w:type="gramEnd"/>
    </w:p>
    <w:p w:rsidR="00BC0242" w:rsidRPr="007B022E" w:rsidRDefault="00BC0242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 </w:t>
      </w:r>
    </w:p>
    <w:p w:rsidR="00BC0242" w:rsidRPr="007B022E" w:rsidRDefault="00BC0242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lastRenderedPageBreak/>
        <w:t>Art. 3º. Passa a vigorar como § 1º, o parágrafo único do artigo 18 da Lei nº 2.204, de 18 de dezembro de 2009.</w:t>
      </w:r>
    </w:p>
    <w:p w:rsidR="00BC0242" w:rsidRPr="007B022E" w:rsidRDefault="00BC0242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 </w:t>
      </w:r>
    </w:p>
    <w:p w:rsidR="00BC0242" w:rsidRPr="007B022E" w:rsidRDefault="00BC0242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Art. 4º. Fica revogado o inciso VII do parágrafo único do artigo 18 da Lei nº 2.204, de 18 de dezembro de 2009.</w:t>
      </w:r>
    </w:p>
    <w:p w:rsidR="00BC0242" w:rsidRPr="007B022E" w:rsidRDefault="00BC0242" w:rsidP="007B022E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 </w:t>
      </w:r>
    </w:p>
    <w:p w:rsidR="00BC0242" w:rsidRPr="007B022E" w:rsidRDefault="00BC0242" w:rsidP="007B022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B022E">
        <w:rPr>
          <w:rFonts w:ascii="Times New Roman" w:hAnsi="Times New Roman" w:cs="Times New Roman"/>
          <w:sz w:val="24"/>
          <w:szCs w:val="24"/>
        </w:rPr>
        <w:t>Art. 5º. Esta Lei entra em vigor na data de sua publicação</w:t>
      </w:r>
      <w:r w:rsidR="004C653A" w:rsidRPr="007B022E">
        <w:rPr>
          <w:rFonts w:ascii="Times New Roman" w:hAnsi="Times New Roman" w:cs="Times New Roman"/>
          <w:sz w:val="24"/>
          <w:szCs w:val="24"/>
        </w:rPr>
        <w:t>.</w:t>
      </w:r>
    </w:p>
    <w:p w:rsidR="00E23D47" w:rsidRPr="007B022E" w:rsidRDefault="00E23D47" w:rsidP="007B022E">
      <w:pPr>
        <w:spacing w:after="0"/>
        <w:ind w:firstLine="561"/>
        <w:rPr>
          <w:rFonts w:ascii="Times New Roman" w:hAnsi="Times New Roman" w:cs="Times New Roman"/>
          <w:sz w:val="24"/>
          <w:szCs w:val="24"/>
        </w:rPr>
      </w:pPr>
    </w:p>
    <w:p w:rsidR="007B022E" w:rsidRPr="00093AB6" w:rsidRDefault="007B022E" w:rsidP="007B022E">
      <w:pPr>
        <w:pStyle w:val="SemEspaamento"/>
        <w:ind w:firstLine="567"/>
        <w:jc w:val="both"/>
        <w:rPr>
          <w:rFonts w:ascii="Times New Roman" w:hAnsi="Times New Roman"/>
          <w:sz w:val="24"/>
          <w:szCs w:val="24"/>
        </w:rPr>
      </w:pPr>
      <w:r w:rsidRPr="00093AB6">
        <w:rPr>
          <w:rFonts w:ascii="Times New Roman" w:hAnsi="Times New Roman"/>
          <w:sz w:val="24"/>
          <w:szCs w:val="24"/>
        </w:rPr>
        <w:t>Palácio do Governo do Estado de Rondônia, em</w:t>
      </w:r>
      <w:r w:rsidR="009221EE">
        <w:rPr>
          <w:rFonts w:ascii="Times New Roman" w:hAnsi="Times New Roman"/>
          <w:sz w:val="24"/>
          <w:szCs w:val="24"/>
        </w:rPr>
        <w:t xml:space="preserve"> 21 </w:t>
      </w:r>
      <w:bookmarkStart w:id="1" w:name="_GoBack"/>
      <w:bookmarkEnd w:id="1"/>
      <w:r w:rsidRPr="00093AB6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maio</w:t>
      </w:r>
      <w:r w:rsidRPr="00093AB6">
        <w:rPr>
          <w:rFonts w:ascii="Times New Roman" w:hAnsi="Times New Roman"/>
          <w:sz w:val="24"/>
          <w:szCs w:val="24"/>
        </w:rPr>
        <w:t xml:space="preserve"> de 2019, 131º da República.</w:t>
      </w:r>
    </w:p>
    <w:p w:rsidR="007B022E" w:rsidRPr="00093AB6" w:rsidRDefault="007B022E" w:rsidP="007B022E">
      <w:pPr>
        <w:pStyle w:val="SemEspaamento"/>
        <w:ind w:firstLine="567"/>
        <w:jc w:val="both"/>
        <w:rPr>
          <w:rFonts w:ascii="Times New Roman" w:hAnsi="Times New Roman"/>
          <w:sz w:val="24"/>
          <w:szCs w:val="24"/>
        </w:rPr>
      </w:pPr>
      <w:r w:rsidRPr="00093AB6">
        <w:rPr>
          <w:rFonts w:ascii="Times New Roman" w:hAnsi="Times New Roman"/>
          <w:sz w:val="24"/>
          <w:szCs w:val="24"/>
        </w:rPr>
        <w:t> </w:t>
      </w:r>
    </w:p>
    <w:p w:rsidR="007B022E" w:rsidRPr="00093AB6" w:rsidRDefault="007B022E" w:rsidP="007B022E">
      <w:pPr>
        <w:pStyle w:val="SemEspaamento"/>
        <w:ind w:firstLine="567"/>
        <w:jc w:val="both"/>
        <w:rPr>
          <w:rFonts w:ascii="Times New Roman" w:hAnsi="Times New Roman"/>
          <w:sz w:val="24"/>
          <w:szCs w:val="24"/>
        </w:rPr>
      </w:pPr>
      <w:r w:rsidRPr="00093AB6">
        <w:rPr>
          <w:rFonts w:ascii="Times New Roman" w:hAnsi="Times New Roman"/>
          <w:sz w:val="24"/>
          <w:szCs w:val="24"/>
        </w:rPr>
        <w:t> </w:t>
      </w:r>
    </w:p>
    <w:p w:rsidR="007B022E" w:rsidRPr="00093AB6" w:rsidRDefault="007B022E" w:rsidP="007B022E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093AB6">
        <w:rPr>
          <w:rFonts w:ascii="Times New Roman" w:hAnsi="Times New Roman"/>
          <w:b/>
          <w:sz w:val="24"/>
          <w:szCs w:val="24"/>
        </w:rPr>
        <w:t>MARCOS JOSÉ ROCHA DOS SANTOS</w:t>
      </w:r>
    </w:p>
    <w:p w:rsidR="007B022E" w:rsidRPr="00194589" w:rsidRDefault="007B022E" w:rsidP="007B022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4589">
        <w:rPr>
          <w:rFonts w:ascii="Times New Roman" w:hAnsi="Times New Roman" w:cs="Times New Roman"/>
          <w:sz w:val="24"/>
          <w:szCs w:val="24"/>
        </w:rPr>
        <w:t>Governador</w:t>
      </w:r>
    </w:p>
    <w:p w:rsidR="000068B7" w:rsidRPr="007B022E" w:rsidRDefault="000068B7" w:rsidP="007B02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24F7D" w:rsidRPr="007B022E" w:rsidRDefault="00624F7D" w:rsidP="007B022E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</w:p>
    <w:sectPr w:rsidR="00624F7D" w:rsidRPr="007B022E" w:rsidSect="007B022E">
      <w:headerReference w:type="default" r:id="rId7"/>
      <w:footerReference w:type="default" r:id="rId8"/>
      <w:pgSz w:w="11906" w:h="16838"/>
      <w:pgMar w:top="1134" w:right="567" w:bottom="567" w:left="1134" w:header="284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43" w:rsidRDefault="00914843" w:rsidP="00914843">
      <w:pPr>
        <w:spacing w:after="0" w:line="240" w:lineRule="auto"/>
      </w:pPr>
      <w:r>
        <w:separator/>
      </w:r>
    </w:p>
  </w:endnote>
  <w:endnote w:type="continuationSeparator" w:id="0">
    <w:p w:rsidR="00914843" w:rsidRDefault="00914843" w:rsidP="0091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837795"/>
      <w:docPartObj>
        <w:docPartGallery w:val="Page Numbers (Bottom of Page)"/>
        <w:docPartUnique/>
      </w:docPartObj>
    </w:sdtPr>
    <w:sdtEndPr/>
    <w:sdtContent>
      <w:p w:rsidR="007B022E" w:rsidRDefault="007B022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1EE">
          <w:rPr>
            <w:noProof/>
          </w:rPr>
          <w:t>3</w:t>
        </w:r>
        <w:r>
          <w:fldChar w:fldCharType="end"/>
        </w:r>
      </w:p>
    </w:sdtContent>
  </w:sdt>
  <w:p w:rsidR="007B022E" w:rsidRDefault="007B02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43" w:rsidRDefault="00914843" w:rsidP="00914843">
      <w:pPr>
        <w:spacing w:after="0" w:line="240" w:lineRule="auto"/>
      </w:pPr>
      <w:r>
        <w:separator/>
      </w:r>
    </w:p>
  </w:footnote>
  <w:footnote w:type="continuationSeparator" w:id="0">
    <w:p w:rsidR="00914843" w:rsidRDefault="00914843" w:rsidP="0091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22E" w:rsidRPr="004278B7" w:rsidRDefault="007B022E" w:rsidP="007B022E">
    <w:pPr>
      <w:tabs>
        <w:tab w:val="left" w:pos="10350"/>
      </w:tabs>
      <w:spacing w:after="0" w:line="240" w:lineRule="auto"/>
      <w:ind w:right="-60"/>
      <w:jc w:val="center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>
      <w:rPr>
        <w:rFonts w:ascii="Times New Roman" w:eastAsia="SimSun" w:hAnsi="Times New Roman" w:cs="Mangal"/>
        <w:b/>
        <w:noProof/>
        <w:kern w:val="3"/>
        <w:sz w:val="24"/>
        <w:szCs w:val="24"/>
        <w:lang w:eastAsia="pt-BR"/>
      </w:rPr>
      <w:drawing>
        <wp:inline distT="0" distB="0" distL="0" distR="0" wp14:anchorId="039C750D" wp14:editId="24432ED8">
          <wp:extent cx="800100" cy="906780"/>
          <wp:effectExtent l="0" t="0" r="0" b="762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022E" w:rsidRPr="004278B7" w:rsidRDefault="007B022E" w:rsidP="007B022E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Times New Roman" w:eastAsia="SimSun" w:hAnsi="Times New Roman" w:cs="Mangal"/>
        <w:b/>
        <w:kern w:val="3"/>
        <w:sz w:val="24"/>
        <w:szCs w:val="24"/>
        <w:lang w:eastAsia="zh-CN" w:bidi="hi-IN"/>
      </w:rPr>
    </w:pPr>
    <w:r w:rsidRPr="004278B7">
      <w:rPr>
        <w:rFonts w:ascii="Times New Roman" w:eastAsia="SimSun" w:hAnsi="Times New Roman" w:cs="Mangal"/>
        <w:b/>
        <w:kern w:val="3"/>
        <w:sz w:val="24"/>
        <w:szCs w:val="24"/>
        <w:lang w:eastAsia="zh-CN" w:bidi="hi-IN"/>
      </w:rPr>
      <w:t>GOVERNO DO ESTADO DE RONDÔNIA</w:t>
    </w:r>
  </w:p>
  <w:p w:rsidR="007B022E" w:rsidRDefault="007B022E" w:rsidP="007B022E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SimSun" w:hAnsi="Times New Roman" w:cs="Mangal"/>
        <w:b/>
        <w:kern w:val="3"/>
        <w:sz w:val="24"/>
        <w:szCs w:val="24"/>
        <w:lang w:eastAsia="zh-CN" w:bidi="hi-IN"/>
      </w:rPr>
    </w:pPr>
    <w:r w:rsidRPr="004278B7">
      <w:rPr>
        <w:rFonts w:ascii="Times New Roman" w:eastAsia="SimSun" w:hAnsi="Times New Roman" w:cs="Mangal"/>
        <w:b/>
        <w:kern w:val="3"/>
        <w:sz w:val="24"/>
        <w:szCs w:val="24"/>
        <w:lang w:eastAsia="zh-CN" w:bidi="hi-IN"/>
      </w:rPr>
      <w:t>GOVERNADORIA</w:t>
    </w:r>
  </w:p>
  <w:p w:rsidR="007B022E" w:rsidRDefault="007B02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AE"/>
    <w:rsid w:val="000068B7"/>
    <w:rsid w:val="000172FB"/>
    <w:rsid w:val="00083BBA"/>
    <w:rsid w:val="000A4F7F"/>
    <w:rsid w:val="000B3EAE"/>
    <w:rsid w:val="00152FBB"/>
    <w:rsid w:val="00155626"/>
    <w:rsid w:val="0017189E"/>
    <w:rsid w:val="002E379C"/>
    <w:rsid w:val="00365DE8"/>
    <w:rsid w:val="003C4979"/>
    <w:rsid w:val="004C653A"/>
    <w:rsid w:val="005A2DDE"/>
    <w:rsid w:val="005C353E"/>
    <w:rsid w:val="00624F7D"/>
    <w:rsid w:val="006809A2"/>
    <w:rsid w:val="006A0F9A"/>
    <w:rsid w:val="006A467A"/>
    <w:rsid w:val="007219EC"/>
    <w:rsid w:val="007312AC"/>
    <w:rsid w:val="0074565B"/>
    <w:rsid w:val="00767F01"/>
    <w:rsid w:val="007B022E"/>
    <w:rsid w:val="00914843"/>
    <w:rsid w:val="009221EE"/>
    <w:rsid w:val="00924717"/>
    <w:rsid w:val="009C06BA"/>
    <w:rsid w:val="00A7678E"/>
    <w:rsid w:val="00B96499"/>
    <w:rsid w:val="00BB2D42"/>
    <w:rsid w:val="00BC0242"/>
    <w:rsid w:val="00DA64C2"/>
    <w:rsid w:val="00E23D47"/>
    <w:rsid w:val="00EC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5798298-3393-470F-87B6-5A04F9CF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843"/>
  </w:style>
  <w:style w:type="paragraph" w:styleId="Rodap">
    <w:name w:val="footer"/>
    <w:basedOn w:val="Normal"/>
    <w:link w:val="RodapChar"/>
    <w:uiPriority w:val="99"/>
    <w:unhideWhenUsed/>
    <w:rsid w:val="00914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843"/>
  </w:style>
  <w:style w:type="table" w:styleId="Tabelacomgrade">
    <w:name w:val="Table Grid"/>
    <w:basedOn w:val="Tabelanormal"/>
    <w:uiPriority w:val="39"/>
    <w:rsid w:val="0076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65DE8"/>
    <w:pPr>
      <w:spacing w:after="0" w:line="240" w:lineRule="auto"/>
    </w:pPr>
  </w:style>
  <w:style w:type="paragraph" w:customStyle="1" w:styleId="newtextocentralizadomaiusculas">
    <w:name w:val="new_texto_centralizado_maiusculas"/>
    <w:basedOn w:val="Normal"/>
    <w:rsid w:val="0001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3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3D47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7B022E"/>
    <w:pPr>
      <w:spacing w:after="0" w:line="360" w:lineRule="auto"/>
      <w:jc w:val="both"/>
    </w:pPr>
    <w:rPr>
      <w:rFonts w:ascii="CG Times" w:eastAsia="Times New Roman" w:hAnsi="CG Times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B022E"/>
    <w:rPr>
      <w:rFonts w:ascii="CG Times" w:eastAsia="Times New Roman" w:hAnsi="CG Times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7BC04-4D0E-4727-940A-FF2BC281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930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 Auxiliadora dos Santos</cp:lastModifiedBy>
  <cp:revision>5</cp:revision>
  <cp:lastPrinted>2019-05-15T17:03:00Z</cp:lastPrinted>
  <dcterms:created xsi:type="dcterms:W3CDTF">2019-05-20T16:38:00Z</dcterms:created>
  <dcterms:modified xsi:type="dcterms:W3CDTF">2019-05-21T13:49:00Z</dcterms:modified>
</cp:coreProperties>
</file>