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74" w:rsidRPr="00406960" w:rsidRDefault="001A084C" w:rsidP="00406960">
      <w:pPr>
        <w:pStyle w:val="Textbody"/>
        <w:spacing w:after="0"/>
        <w:jc w:val="center"/>
        <w:rPr>
          <w:lang w:val="pt-BR"/>
        </w:rPr>
      </w:pPr>
      <w:r w:rsidRPr="00406960">
        <w:rPr>
          <w:lang w:val="pt-BR"/>
        </w:rPr>
        <w:t>LEI N.</w:t>
      </w:r>
      <w:r w:rsidR="00AF53A5">
        <w:rPr>
          <w:lang w:val="pt-BR"/>
        </w:rPr>
        <w:t xml:space="preserve"> </w:t>
      </w:r>
      <w:r w:rsidR="00975046">
        <w:rPr>
          <w:lang w:val="pt-BR"/>
        </w:rPr>
        <w:t>4.446</w:t>
      </w:r>
      <w:r w:rsidRPr="00406960">
        <w:rPr>
          <w:lang w:val="pt-BR"/>
        </w:rPr>
        <w:t>, DE</w:t>
      </w:r>
      <w:r w:rsidR="000E30CC" w:rsidRPr="00406960">
        <w:rPr>
          <w:lang w:val="pt-BR"/>
        </w:rPr>
        <w:t xml:space="preserve"> </w:t>
      </w:r>
      <w:r w:rsidR="00975046">
        <w:rPr>
          <w:lang w:val="pt-BR"/>
        </w:rPr>
        <w:t>20</w:t>
      </w:r>
      <w:r w:rsidR="00F04BD2">
        <w:rPr>
          <w:lang w:val="pt-BR"/>
        </w:rPr>
        <w:t xml:space="preserve"> </w:t>
      </w:r>
      <w:proofErr w:type="spellStart"/>
      <w:r w:rsidRPr="00406960">
        <w:rPr>
          <w:lang w:val="pt-BR"/>
        </w:rPr>
        <w:t>DE</w:t>
      </w:r>
      <w:proofErr w:type="spellEnd"/>
      <w:r w:rsidRPr="00406960">
        <w:rPr>
          <w:lang w:val="pt-BR"/>
        </w:rPr>
        <w:t xml:space="preserve"> </w:t>
      </w:r>
      <w:r w:rsidR="00146D21" w:rsidRPr="00406960">
        <w:rPr>
          <w:lang w:val="pt-BR"/>
        </w:rPr>
        <w:t>DEZEMBRO</w:t>
      </w:r>
      <w:r w:rsidRPr="00406960">
        <w:rPr>
          <w:lang w:val="pt-BR"/>
        </w:rPr>
        <w:t xml:space="preserve"> DE 2018.</w:t>
      </w:r>
    </w:p>
    <w:p w:rsidR="001A084C" w:rsidRPr="00406960" w:rsidRDefault="005A5277" w:rsidP="00406960">
      <w:pPr>
        <w:pStyle w:val="Textbody"/>
        <w:spacing w:after="0"/>
        <w:jc w:val="center"/>
        <w:rPr>
          <w:lang w:val="pt-BR"/>
        </w:rPr>
      </w:pPr>
      <w:r w:rsidRPr="00406960">
        <w:rPr>
          <w:lang w:val="pt-BR"/>
        </w:rPr>
        <w:t xml:space="preserve"> </w:t>
      </w:r>
    </w:p>
    <w:p w:rsidR="006E5845" w:rsidRDefault="00F04BD2" w:rsidP="00406960">
      <w:pPr>
        <w:pStyle w:val="SemEspaamento"/>
        <w:ind w:left="5103"/>
        <w:jc w:val="both"/>
        <w:rPr>
          <w:rFonts w:ascii="Times New Roman" w:hAnsi="Times New Roman"/>
          <w:sz w:val="24"/>
          <w:szCs w:val="24"/>
        </w:rPr>
      </w:pPr>
      <w:r w:rsidRPr="00F04BD2">
        <w:rPr>
          <w:rFonts w:ascii="Times New Roman" w:hAnsi="Times New Roman"/>
          <w:sz w:val="24"/>
          <w:szCs w:val="24"/>
        </w:rPr>
        <w:t>Institui o Programa Infância sem Pornografia, que dispõe sobre o respeito dos serviços públicos estaduais à dignidade especial de crianças e adolescentes, pessoas em desenvolvimento e em condição de especial fragilidade psicológica.</w:t>
      </w:r>
    </w:p>
    <w:p w:rsidR="00F04BD2" w:rsidRPr="00406960" w:rsidRDefault="00F04BD2" w:rsidP="00406960">
      <w:pPr>
        <w:pStyle w:val="SemEspaamento"/>
        <w:ind w:left="5103"/>
        <w:jc w:val="both"/>
        <w:rPr>
          <w:rFonts w:ascii="Times New Roman" w:hAnsi="Times New Roman"/>
          <w:sz w:val="24"/>
          <w:szCs w:val="24"/>
        </w:rPr>
      </w:pPr>
    </w:p>
    <w:p w:rsidR="001A084C" w:rsidRPr="00406960" w:rsidRDefault="001A084C" w:rsidP="00406960">
      <w:pPr>
        <w:pStyle w:val="SemEspaamento"/>
        <w:ind w:firstLine="567"/>
        <w:jc w:val="both"/>
        <w:rPr>
          <w:rFonts w:ascii="Times New Roman" w:hAnsi="Times New Roman"/>
          <w:sz w:val="24"/>
          <w:szCs w:val="24"/>
        </w:rPr>
      </w:pPr>
      <w:r w:rsidRPr="00406960">
        <w:rPr>
          <w:rFonts w:ascii="Times New Roman" w:hAnsi="Times New Roman"/>
          <w:sz w:val="24"/>
          <w:szCs w:val="24"/>
        </w:rPr>
        <w:t>O GOVERNADOR DO ESTADO DE RONDÔNIA:</w:t>
      </w:r>
    </w:p>
    <w:p w:rsidR="00526B74" w:rsidRPr="00406960" w:rsidRDefault="001A084C" w:rsidP="00406960">
      <w:pPr>
        <w:pStyle w:val="SemEspaamento"/>
        <w:ind w:firstLine="567"/>
        <w:jc w:val="both"/>
        <w:rPr>
          <w:rFonts w:ascii="Times New Roman" w:hAnsi="Times New Roman"/>
          <w:sz w:val="24"/>
          <w:szCs w:val="24"/>
        </w:rPr>
      </w:pPr>
      <w:r w:rsidRPr="00406960">
        <w:rPr>
          <w:rFonts w:ascii="Times New Roman" w:hAnsi="Times New Roman"/>
          <w:sz w:val="24"/>
          <w:szCs w:val="24"/>
        </w:rPr>
        <w:t>Faço saber que a Assembleia Legislativa decreta e eu sanciono a seguinte Lei:</w:t>
      </w:r>
    </w:p>
    <w:p w:rsidR="000E30CC" w:rsidRPr="00406960" w:rsidRDefault="000E30CC" w:rsidP="00406960">
      <w:pPr>
        <w:ind w:firstLine="561"/>
        <w:jc w:val="both"/>
        <w:rPr>
          <w:rFonts w:ascii="Times New Roman" w:hAnsi="Times New Roman"/>
          <w:sz w:val="24"/>
          <w:szCs w:val="24"/>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Art. 1º. Fica instituído o Programa Infância sem Pornografia que dispõe sobre o respeito dos serv</w:t>
      </w:r>
      <w:r w:rsidRPr="00F04BD2">
        <w:rPr>
          <w:rFonts w:ascii="Times New Roman" w:hAnsi="Times New Roman"/>
          <w:sz w:val="24"/>
          <w:szCs w:val="24"/>
          <w:lang w:eastAsia="en-US"/>
        </w:rPr>
        <w:t>i</w:t>
      </w:r>
      <w:r w:rsidRPr="00F04BD2">
        <w:rPr>
          <w:rFonts w:ascii="Times New Roman" w:hAnsi="Times New Roman"/>
          <w:sz w:val="24"/>
          <w:szCs w:val="24"/>
          <w:lang w:eastAsia="en-US"/>
        </w:rPr>
        <w:t>ços públicos estaduais à dignidade especial de crianças e adolescentes, pessoas em desenvolvimento e em condição de especial fragilidade psicológica.</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Art. 2º. Incumbe à família criar e educar seus filhos, crianças ou adolescentes, em consonância com o artigo 229 da Constituição Federal e artigo 1.634 do Código Penal.</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 1º. Os pais ou responsáveis têm o direito a que seus filhos menores recebam a educação moral e religiosa que esteja de acordo com suas convicções, consoantes dispõe o artigo 12, inciso 4º da Conve</w:t>
      </w:r>
      <w:r w:rsidRPr="00F04BD2">
        <w:rPr>
          <w:rFonts w:ascii="Times New Roman" w:hAnsi="Times New Roman"/>
          <w:sz w:val="24"/>
          <w:szCs w:val="24"/>
          <w:lang w:eastAsia="en-US"/>
        </w:rPr>
        <w:t>n</w:t>
      </w:r>
      <w:r w:rsidRPr="00F04BD2">
        <w:rPr>
          <w:rFonts w:ascii="Times New Roman" w:hAnsi="Times New Roman"/>
          <w:sz w:val="24"/>
          <w:szCs w:val="24"/>
          <w:lang w:eastAsia="en-US"/>
        </w:rPr>
        <w:t>ção Americana de Direitos Humanos.</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 2º. Órgãos ou servidores públicos estaduais podem cooperar na formação moral de crianças e ad</w:t>
      </w:r>
      <w:r w:rsidRPr="00F04BD2">
        <w:rPr>
          <w:rFonts w:ascii="Times New Roman" w:hAnsi="Times New Roman"/>
          <w:sz w:val="24"/>
          <w:szCs w:val="24"/>
          <w:lang w:eastAsia="en-US"/>
        </w:rPr>
        <w:t>o</w:t>
      </w:r>
      <w:r w:rsidRPr="00F04BD2">
        <w:rPr>
          <w:rFonts w:ascii="Times New Roman" w:hAnsi="Times New Roman"/>
          <w:sz w:val="24"/>
          <w:szCs w:val="24"/>
          <w:lang w:eastAsia="en-US"/>
        </w:rPr>
        <w:t>lescentes, desde que, previamente, apresentem às famílias o material pedagógico, cartilha ou folder que pretendem apresentar ou ministrar em aula ou atividade.</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Art. 3º. Os serviços públicos e os eventos patrocinados pelo Poder Público Estadual devem respeitar as leis federais que proíbem a divulgação ao acesso de crianças e adolescentes a imagens, músicas ou textos pornográficos ou obscenos, assim como garantir proteção face a conteúdos impróprios ao seu d</w:t>
      </w:r>
      <w:r w:rsidRPr="00F04BD2">
        <w:rPr>
          <w:rFonts w:ascii="Times New Roman" w:hAnsi="Times New Roman"/>
          <w:sz w:val="24"/>
          <w:szCs w:val="24"/>
          <w:lang w:eastAsia="en-US"/>
        </w:rPr>
        <w:t>e</w:t>
      </w:r>
      <w:r w:rsidRPr="00F04BD2">
        <w:rPr>
          <w:rFonts w:ascii="Times New Roman" w:hAnsi="Times New Roman"/>
          <w:sz w:val="24"/>
          <w:szCs w:val="24"/>
          <w:lang w:eastAsia="en-US"/>
        </w:rPr>
        <w:t>senvolvimento psicológico.</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 xml:space="preserve">§ 1º. O disposto neste artigo se aplica a qualquer material impresso, sonoro, audiovisual ou imagem, ainda que didático, paradidático ou cartilha, ministrado, entregue ou colocado ao acesso de crianças e adolescentes, bem como a folders, </w:t>
      </w:r>
      <w:r>
        <w:rPr>
          <w:rFonts w:ascii="Times New Roman" w:hAnsi="Times New Roman"/>
          <w:sz w:val="24"/>
          <w:szCs w:val="24"/>
          <w:lang w:eastAsia="en-US"/>
        </w:rPr>
        <w:t>o</w:t>
      </w:r>
      <w:r w:rsidRPr="00F04BD2">
        <w:rPr>
          <w:rFonts w:ascii="Times New Roman" w:hAnsi="Times New Roman"/>
          <w:sz w:val="24"/>
          <w:szCs w:val="24"/>
          <w:lang w:eastAsia="en-US"/>
        </w:rPr>
        <w:t>utdoors ou qualquer outra forma de divulgação em local público ou evento autorizado ou patrocinado pelo poder público estadual, inclusive médias ou redes sociais.</w:t>
      </w:r>
    </w:p>
    <w:p w:rsid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 2º. Considera-se pornográfico ou obsceno áudio, vídeo, imagem, desenho ou texto escrito ou lido cujo conteúdo descreva ou contenha palavrões, imagem erótica ou de órgãos genitais, de relação sexual ou de ato libidinoso.</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 3º. A apresentação científ</w:t>
      </w:r>
      <w:r w:rsidR="00C153C0">
        <w:rPr>
          <w:rFonts w:ascii="Times New Roman" w:hAnsi="Times New Roman"/>
          <w:sz w:val="24"/>
          <w:szCs w:val="24"/>
          <w:lang w:eastAsia="en-US"/>
        </w:rPr>
        <w:t>i</w:t>
      </w:r>
      <w:r w:rsidRPr="00F04BD2">
        <w:rPr>
          <w:rFonts w:ascii="Times New Roman" w:hAnsi="Times New Roman"/>
          <w:sz w:val="24"/>
          <w:szCs w:val="24"/>
          <w:lang w:eastAsia="en-US"/>
        </w:rPr>
        <w:t>co-biológico de informações sobre o ser humano e seu sistema reprod</w:t>
      </w:r>
      <w:r w:rsidRPr="00F04BD2">
        <w:rPr>
          <w:rFonts w:ascii="Times New Roman" w:hAnsi="Times New Roman"/>
          <w:sz w:val="24"/>
          <w:szCs w:val="24"/>
          <w:lang w:eastAsia="en-US"/>
        </w:rPr>
        <w:t>u</w:t>
      </w:r>
      <w:r w:rsidRPr="00F04BD2">
        <w:rPr>
          <w:rFonts w:ascii="Times New Roman" w:hAnsi="Times New Roman"/>
          <w:sz w:val="24"/>
          <w:szCs w:val="24"/>
          <w:lang w:eastAsia="en-US"/>
        </w:rPr>
        <w:t>tivo é permitida, respeitada a idade apropriada.</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Art. 4º. Ao contratar serviços adquirir produtos de qualquer natureza, bem como patrocinar eventos ou espetáculos públicos ou programas de rádio, televisão ou redes sociais, a administração direta ou ind</w:t>
      </w:r>
      <w:r w:rsidRPr="00F04BD2">
        <w:rPr>
          <w:rFonts w:ascii="Times New Roman" w:hAnsi="Times New Roman"/>
          <w:sz w:val="24"/>
          <w:szCs w:val="24"/>
          <w:lang w:eastAsia="en-US"/>
        </w:rPr>
        <w:t>i</w:t>
      </w:r>
      <w:r w:rsidRPr="00F04BD2">
        <w:rPr>
          <w:rFonts w:ascii="Times New Roman" w:hAnsi="Times New Roman"/>
          <w:sz w:val="24"/>
          <w:szCs w:val="24"/>
          <w:lang w:eastAsia="en-US"/>
        </w:rPr>
        <w:lastRenderedPageBreak/>
        <w:t>reta do estado fará constar cláusula obrigatória de respeito ao disposto no artigo 3º desta Lei pelo contr</w:t>
      </w:r>
      <w:r w:rsidRPr="00F04BD2">
        <w:rPr>
          <w:rFonts w:ascii="Times New Roman" w:hAnsi="Times New Roman"/>
          <w:sz w:val="24"/>
          <w:szCs w:val="24"/>
          <w:lang w:eastAsia="en-US"/>
        </w:rPr>
        <w:t>a</w:t>
      </w:r>
      <w:r w:rsidRPr="00F04BD2">
        <w:rPr>
          <w:rFonts w:ascii="Times New Roman" w:hAnsi="Times New Roman"/>
          <w:sz w:val="24"/>
          <w:szCs w:val="24"/>
          <w:lang w:eastAsia="en-US"/>
        </w:rPr>
        <w:t>tado, patrocinado ou beneficiado.</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Parágrafo único. O disposto neste artigo se aplica a contratações de propaganda ou publicidade, a</w:t>
      </w:r>
      <w:r w:rsidRPr="00F04BD2">
        <w:rPr>
          <w:rFonts w:ascii="Times New Roman" w:hAnsi="Times New Roman"/>
          <w:sz w:val="24"/>
          <w:szCs w:val="24"/>
          <w:lang w:eastAsia="en-US"/>
        </w:rPr>
        <w:t>s</w:t>
      </w:r>
      <w:r w:rsidRPr="00F04BD2">
        <w:rPr>
          <w:rFonts w:ascii="Times New Roman" w:hAnsi="Times New Roman"/>
          <w:sz w:val="24"/>
          <w:szCs w:val="24"/>
          <w:lang w:eastAsia="en-US"/>
        </w:rPr>
        <w:t>sim como aos de concessão de benefícios fiscais ou creditícios.</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Art. 5º. Os serviços públicos estaduais obedecerão às normas estabelecidas pela Constituição e leis federais brasileiras e ao disposto nesta Lei, especialmente os sistemas de saúde, direitos humanos, assi</w:t>
      </w:r>
      <w:r w:rsidRPr="00F04BD2">
        <w:rPr>
          <w:rFonts w:ascii="Times New Roman" w:hAnsi="Times New Roman"/>
          <w:sz w:val="24"/>
          <w:szCs w:val="24"/>
          <w:lang w:eastAsia="en-US"/>
        </w:rPr>
        <w:t>s</w:t>
      </w:r>
      <w:r w:rsidRPr="00F04BD2">
        <w:rPr>
          <w:rFonts w:ascii="Times New Roman" w:hAnsi="Times New Roman"/>
          <w:sz w:val="24"/>
          <w:szCs w:val="24"/>
          <w:lang w:eastAsia="en-US"/>
        </w:rPr>
        <w:t>tência social e de ensino infantil e fundamental.</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Art. 6º. A violação ao disposto nesta Lei implicará na imposição de multa prevista em contrato ou patrocínio e, no caso de servidor público estadual faltoso aplica-se as sanções previstas na lei ou estatuto do servidor público estadual, sem prejuízo das responsabilidades civil e criminal.</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Art. 7º. Qualquer pessoa jurídica ou física, inclusive pais ou responsáveis poderá representar à A</w:t>
      </w:r>
      <w:r w:rsidRPr="00F04BD2">
        <w:rPr>
          <w:rFonts w:ascii="Times New Roman" w:hAnsi="Times New Roman"/>
          <w:sz w:val="24"/>
          <w:szCs w:val="24"/>
          <w:lang w:eastAsia="en-US"/>
        </w:rPr>
        <w:t>d</w:t>
      </w:r>
      <w:r w:rsidRPr="00F04BD2">
        <w:rPr>
          <w:rFonts w:ascii="Times New Roman" w:hAnsi="Times New Roman"/>
          <w:sz w:val="24"/>
          <w:szCs w:val="24"/>
          <w:lang w:eastAsia="en-US"/>
        </w:rPr>
        <w:t>ministração Pública Estadual e ao Ministério Público quando houver violação ao disposto nesta Lei.</w:t>
      </w:r>
    </w:p>
    <w:p w:rsidR="00F04BD2" w:rsidRPr="00F04BD2" w:rsidRDefault="00F04BD2" w:rsidP="00F04BD2">
      <w:pPr>
        <w:widowControl/>
        <w:suppressAutoHyphens w:val="0"/>
        <w:autoSpaceDN/>
        <w:ind w:firstLine="567"/>
        <w:jc w:val="both"/>
        <w:textAlignment w:val="auto"/>
        <w:rPr>
          <w:rFonts w:ascii="Times New Roman" w:hAnsi="Times New Roman"/>
          <w:sz w:val="24"/>
          <w:szCs w:val="24"/>
          <w:lang w:eastAsia="en-US"/>
        </w:rPr>
      </w:pPr>
    </w:p>
    <w:p w:rsidR="00406960" w:rsidRPr="00406960" w:rsidRDefault="00F04BD2" w:rsidP="00F04BD2">
      <w:pPr>
        <w:widowControl/>
        <w:suppressAutoHyphens w:val="0"/>
        <w:autoSpaceDN/>
        <w:ind w:firstLine="567"/>
        <w:jc w:val="both"/>
        <w:textAlignment w:val="auto"/>
        <w:rPr>
          <w:rFonts w:ascii="Times New Roman" w:hAnsi="Times New Roman"/>
          <w:sz w:val="24"/>
          <w:szCs w:val="24"/>
          <w:lang w:eastAsia="en-US"/>
        </w:rPr>
      </w:pPr>
      <w:r w:rsidRPr="00F04BD2">
        <w:rPr>
          <w:rFonts w:ascii="Times New Roman" w:hAnsi="Times New Roman"/>
          <w:sz w:val="24"/>
          <w:szCs w:val="24"/>
          <w:lang w:eastAsia="en-US"/>
        </w:rPr>
        <w:t>Art. 8º. Esta Lei entrará em vigor na data de sua publicação.</w:t>
      </w:r>
    </w:p>
    <w:p w:rsidR="00F04BD2" w:rsidRDefault="00F04BD2" w:rsidP="00406960">
      <w:pPr>
        <w:widowControl/>
        <w:suppressAutoHyphens w:val="0"/>
        <w:autoSpaceDN/>
        <w:ind w:firstLine="567"/>
        <w:jc w:val="both"/>
        <w:textAlignment w:val="auto"/>
        <w:rPr>
          <w:rFonts w:ascii="Times New Roman" w:eastAsia="Times New Roman" w:hAnsi="Times New Roman"/>
          <w:kern w:val="0"/>
          <w:sz w:val="24"/>
          <w:szCs w:val="24"/>
        </w:rPr>
      </w:pPr>
    </w:p>
    <w:p w:rsidR="001A084C" w:rsidRPr="00406960" w:rsidRDefault="001A084C" w:rsidP="00406960">
      <w:pPr>
        <w:widowControl/>
        <w:suppressAutoHyphens w:val="0"/>
        <w:autoSpaceDN/>
        <w:ind w:firstLine="567"/>
        <w:jc w:val="both"/>
        <w:textAlignment w:val="auto"/>
        <w:rPr>
          <w:rFonts w:ascii="Times New Roman" w:eastAsia="Times New Roman" w:hAnsi="Times New Roman"/>
          <w:kern w:val="0"/>
          <w:sz w:val="24"/>
          <w:szCs w:val="24"/>
        </w:rPr>
      </w:pPr>
      <w:r w:rsidRPr="00406960">
        <w:rPr>
          <w:rFonts w:ascii="Times New Roman" w:eastAsia="Times New Roman" w:hAnsi="Times New Roman"/>
          <w:kern w:val="0"/>
          <w:sz w:val="24"/>
          <w:szCs w:val="24"/>
        </w:rPr>
        <w:t>Palácio do Governo do Estado de Rondônia, em</w:t>
      </w:r>
      <w:r w:rsidR="000E30CC" w:rsidRPr="00406960">
        <w:rPr>
          <w:rFonts w:ascii="Times New Roman" w:eastAsia="Times New Roman" w:hAnsi="Times New Roman"/>
          <w:kern w:val="0"/>
          <w:sz w:val="24"/>
          <w:szCs w:val="24"/>
        </w:rPr>
        <w:t xml:space="preserve"> </w:t>
      </w:r>
      <w:r w:rsidR="00975046">
        <w:rPr>
          <w:rFonts w:ascii="Times New Roman" w:eastAsia="Times New Roman" w:hAnsi="Times New Roman"/>
          <w:kern w:val="0"/>
          <w:sz w:val="24"/>
          <w:szCs w:val="24"/>
        </w:rPr>
        <w:t>20</w:t>
      </w:r>
      <w:bookmarkStart w:id="0" w:name="_GoBack"/>
      <w:bookmarkEnd w:id="0"/>
      <w:r w:rsidR="00F04BD2">
        <w:rPr>
          <w:rFonts w:ascii="Times New Roman" w:eastAsia="Times New Roman" w:hAnsi="Times New Roman"/>
          <w:kern w:val="0"/>
          <w:sz w:val="24"/>
          <w:szCs w:val="24"/>
        </w:rPr>
        <w:t xml:space="preserve"> </w:t>
      </w:r>
      <w:r w:rsidRPr="00406960">
        <w:rPr>
          <w:rFonts w:ascii="Times New Roman" w:eastAsia="Times New Roman" w:hAnsi="Times New Roman"/>
          <w:kern w:val="0"/>
          <w:sz w:val="24"/>
          <w:szCs w:val="24"/>
        </w:rPr>
        <w:t xml:space="preserve">de </w:t>
      </w:r>
      <w:r w:rsidR="00146D21" w:rsidRPr="00406960">
        <w:rPr>
          <w:rFonts w:ascii="Times New Roman" w:eastAsia="Times New Roman" w:hAnsi="Times New Roman"/>
          <w:kern w:val="0"/>
          <w:sz w:val="24"/>
          <w:szCs w:val="24"/>
        </w:rPr>
        <w:t>dezembro</w:t>
      </w:r>
      <w:r w:rsidRPr="00406960">
        <w:rPr>
          <w:rFonts w:ascii="Times New Roman" w:eastAsia="Times New Roman" w:hAnsi="Times New Roman"/>
          <w:kern w:val="0"/>
          <w:sz w:val="24"/>
          <w:szCs w:val="24"/>
        </w:rPr>
        <w:t xml:space="preserve"> de 201</w:t>
      </w:r>
      <w:r w:rsidR="00767EA9" w:rsidRPr="00406960">
        <w:rPr>
          <w:rFonts w:ascii="Times New Roman" w:eastAsia="Times New Roman" w:hAnsi="Times New Roman"/>
          <w:kern w:val="0"/>
          <w:sz w:val="24"/>
          <w:szCs w:val="24"/>
        </w:rPr>
        <w:t>8, 13</w:t>
      </w:r>
      <w:r w:rsidR="004D238C" w:rsidRPr="00406960">
        <w:rPr>
          <w:rFonts w:ascii="Times New Roman" w:eastAsia="Times New Roman" w:hAnsi="Times New Roman"/>
          <w:kern w:val="0"/>
          <w:sz w:val="24"/>
          <w:szCs w:val="24"/>
        </w:rPr>
        <w:t>1</w:t>
      </w:r>
      <w:r w:rsidRPr="00406960">
        <w:rPr>
          <w:rFonts w:ascii="Times New Roman" w:eastAsia="Times New Roman" w:hAnsi="Times New Roman"/>
          <w:kern w:val="0"/>
          <w:sz w:val="24"/>
          <w:szCs w:val="24"/>
        </w:rPr>
        <w:t xml:space="preserve">º da República.  </w:t>
      </w:r>
    </w:p>
    <w:p w:rsidR="001A084C" w:rsidRPr="00406960" w:rsidRDefault="001A084C" w:rsidP="00406960">
      <w:pPr>
        <w:widowControl/>
        <w:suppressAutoHyphens w:val="0"/>
        <w:autoSpaceDN/>
        <w:ind w:firstLine="567"/>
        <w:jc w:val="center"/>
        <w:textAlignment w:val="auto"/>
        <w:rPr>
          <w:rFonts w:ascii="Times New Roman" w:eastAsia="Times New Roman" w:hAnsi="Times New Roman"/>
          <w:kern w:val="0"/>
          <w:sz w:val="24"/>
          <w:szCs w:val="24"/>
        </w:rPr>
      </w:pPr>
    </w:p>
    <w:p w:rsidR="001A084C" w:rsidRPr="00406960" w:rsidRDefault="001A084C" w:rsidP="00406960">
      <w:pPr>
        <w:widowControl/>
        <w:tabs>
          <w:tab w:val="left" w:pos="4365"/>
        </w:tabs>
        <w:suppressAutoHyphens w:val="0"/>
        <w:autoSpaceDN/>
        <w:jc w:val="center"/>
        <w:textAlignment w:val="auto"/>
        <w:rPr>
          <w:rFonts w:ascii="Times New Roman" w:eastAsia="Times New Roman" w:hAnsi="Times New Roman"/>
          <w:b/>
          <w:kern w:val="0"/>
          <w:sz w:val="24"/>
          <w:szCs w:val="24"/>
        </w:rPr>
      </w:pPr>
    </w:p>
    <w:p w:rsidR="001A084C" w:rsidRPr="00406960" w:rsidRDefault="001A084C" w:rsidP="00406960">
      <w:pPr>
        <w:widowControl/>
        <w:tabs>
          <w:tab w:val="left" w:pos="4365"/>
        </w:tabs>
        <w:suppressAutoHyphens w:val="0"/>
        <w:autoSpaceDN/>
        <w:jc w:val="center"/>
        <w:textAlignment w:val="auto"/>
        <w:rPr>
          <w:rFonts w:ascii="Times New Roman" w:eastAsia="Times New Roman" w:hAnsi="Times New Roman"/>
          <w:b/>
          <w:kern w:val="0"/>
          <w:sz w:val="24"/>
          <w:szCs w:val="24"/>
        </w:rPr>
      </w:pPr>
    </w:p>
    <w:p w:rsidR="001A084C" w:rsidRPr="00406960" w:rsidRDefault="001A084C" w:rsidP="00406960">
      <w:pPr>
        <w:widowControl/>
        <w:tabs>
          <w:tab w:val="left" w:pos="4365"/>
        </w:tabs>
        <w:suppressAutoHyphens w:val="0"/>
        <w:autoSpaceDN/>
        <w:jc w:val="center"/>
        <w:textAlignment w:val="auto"/>
        <w:rPr>
          <w:rFonts w:ascii="Times New Roman" w:eastAsia="Times New Roman" w:hAnsi="Times New Roman"/>
          <w:b/>
          <w:kern w:val="0"/>
          <w:sz w:val="24"/>
          <w:szCs w:val="24"/>
        </w:rPr>
      </w:pPr>
      <w:r w:rsidRPr="00406960">
        <w:rPr>
          <w:rFonts w:ascii="Times New Roman" w:eastAsia="Times New Roman" w:hAnsi="Times New Roman"/>
          <w:b/>
          <w:kern w:val="0"/>
          <w:sz w:val="24"/>
          <w:szCs w:val="24"/>
        </w:rPr>
        <w:t>DANIEL PEREIRA</w:t>
      </w:r>
    </w:p>
    <w:p w:rsidR="001A084C" w:rsidRPr="00406960" w:rsidRDefault="001A084C" w:rsidP="00406960">
      <w:pPr>
        <w:widowControl/>
        <w:suppressAutoHyphens w:val="0"/>
        <w:autoSpaceDN/>
        <w:jc w:val="center"/>
        <w:textAlignment w:val="auto"/>
        <w:rPr>
          <w:rFonts w:ascii="Times New Roman" w:eastAsia="Times New Roman" w:hAnsi="Times New Roman"/>
          <w:b/>
          <w:kern w:val="0"/>
          <w:sz w:val="24"/>
          <w:szCs w:val="24"/>
        </w:rPr>
      </w:pPr>
      <w:r w:rsidRPr="00406960">
        <w:rPr>
          <w:rFonts w:ascii="Times New Roman" w:eastAsia="Times New Roman" w:hAnsi="Times New Roman"/>
          <w:kern w:val="0"/>
          <w:sz w:val="24"/>
          <w:szCs w:val="24"/>
        </w:rPr>
        <w:t>Governador</w:t>
      </w:r>
    </w:p>
    <w:p w:rsidR="001A084C" w:rsidRPr="00406960" w:rsidRDefault="001A084C" w:rsidP="00406960">
      <w:pPr>
        <w:widowControl/>
        <w:suppressAutoHyphens w:val="0"/>
        <w:autoSpaceDN/>
        <w:textAlignment w:val="auto"/>
        <w:rPr>
          <w:rFonts w:ascii="Times New Roman" w:eastAsia="Times New Roman" w:hAnsi="Times New Roman"/>
          <w:kern w:val="0"/>
          <w:sz w:val="24"/>
          <w:szCs w:val="24"/>
        </w:rPr>
      </w:pPr>
    </w:p>
    <w:sectPr w:rsidR="001A084C" w:rsidRPr="00406960" w:rsidSect="00406960">
      <w:headerReference w:type="default" r:id="rId8"/>
      <w:footerReference w:type="default" r:id="rId9"/>
      <w:pgSz w:w="11906" w:h="16838"/>
      <w:pgMar w:top="1134" w:right="567" w:bottom="567" w:left="1134" w:header="567" w:footer="4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04" w:rsidRDefault="00543B83">
      <w:r>
        <w:separator/>
      </w:r>
    </w:p>
  </w:endnote>
  <w:endnote w:type="continuationSeparator" w:id="0">
    <w:p w:rsidR="00795D04" w:rsidRDefault="0054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96" w:rsidRDefault="00975046">
    <w:pPr>
      <w:pStyle w:val="Rodap"/>
      <w:jc w:val="right"/>
    </w:pPr>
  </w:p>
  <w:p w:rsidR="00544F96" w:rsidRDefault="009750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04" w:rsidRDefault="00543B83">
      <w:r>
        <w:rPr>
          <w:color w:val="000000"/>
        </w:rPr>
        <w:separator/>
      </w:r>
    </w:p>
  </w:footnote>
  <w:footnote w:type="continuationSeparator" w:id="0">
    <w:p w:rsidR="00795D04" w:rsidRDefault="00543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96" w:rsidRDefault="00543B83">
    <w:pPr>
      <w:pStyle w:val="Cabealho"/>
      <w:tabs>
        <w:tab w:val="center" w:pos="2410"/>
      </w:tabs>
      <w:ind w:right="360"/>
      <w:jc w:val="center"/>
    </w:pPr>
    <w:r>
      <w:object w:dxaOrig="1200" w:dyaOrig="1608" w14:anchorId="5A2E7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9.5pt;visibility:visible;mso-wrap-style:square" o:ole="">
          <v:imagedata r:id="rId1" o:title=""/>
        </v:shape>
        <o:OLEObject Type="Embed" ProgID="Word.Picture.8" ShapeID="_x0000_i1025" DrawAspect="Content" ObjectID="_1606816870" r:id="rId2"/>
      </w:object>
    </w:r>
  </w:p>
  <w:p w:rsidR="00544F96" w:rsidRDefault="00543B83">
    <w:pPr>
      <w:pStyle w:val="Cabealho"/>
      <w:tabs>
        <w:tab w:val="center" w:pos="2410"/>
      </w:tabs>
      <w:jc w:val="center"/>
      <w:rPr>
        <w:b/>
        <w:lang w:val="pt-BR"/>
      </w:rPr>
    </w:pPr>
    <w:r>
      <w:rPr>
        <w:b/>
        <w:lang w:val="pt-BR"/>
      </w:rPr>
      <w:t>GOVERNO DO ESTADO DE RONDÔNIA</w:t>
    </w:r>
  </w:p>
  <w:p w:rsidR="00544F96" w:rsidRDefault="00543B83" w:rsidP="003A7961">
    <w:pPr>
      <w:pStyle w:val="Ttulo4"/>
      <w:tabs>
        <w:tab w:val="center" w:pos="2410"/>
      </w:tabs>
      <w:rPr>
        <w:sz w:val="24"/>
        <w:lang w:val="pt-BR"/>
      </w:rPr>
    </w:pPr>
    <w:r>
      <w:rPr>
        <w:sz w:val="24"/>
        <w:lang w:val="pt-BR"/>
      </w:rPr>
      <w:t>GOVERNADORIA</w:t>
    </w:r>
  </w:p>
  <w:p w:rsidR="003A7961" w:rsidRPr="003A7961" w:rsidRDefault="003A7961" w:rsidP="003A7961">
    <w:pPr>
      <w:pStyle w:val="Textbody"/>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61DC1"/>
    <w:multiLevelType w:val="multilevel"/>
    <w:tmpl w:val="32A65B0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0" w:firstLine="54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74"/>
    <w:rsid w:val="00052812"/>
    <w:rsid w:val="000B125F"/>
    <w:rsid w:val="000E30CC"/>
    <w:rsid w:val="00146D21"/>
    <w:rsid w:val="001A084C"/>
    <w:rsid w:val="001B3363"/>
    <w:rsid w:val="002C5C72"/>
    <w:rsid w:val="00333731"/>
    <w:rsid w:val="003A7961"/>
    <w:rsid w:val="00406960"/>
    <w:rsid w:val="00454BD7"/>
    <w:rsid w:val="004B467A"/>
    <w:rsid w:val="004D238C"/>
    <w:rsid w:val="00526B74"/>
    <w:rsid w:val="00543B83"/>
    <w:rsid w:val="005A5277"/>
    <w:rsid w:val="0061435D"/>
    <w:rsid w:val="00630414"/>
    <w:rsid w:val="00653A2F"/>
    <w:rsid w:val="006A31FB"/>
    <w:rsid w:val="006E5845"/>
    <w:rsid w:val="00714BD9"/>
    <w:rsid w:val="00724B48"/>
    <w:rsid w:val="00761792"/>
    <w:rsid w:val="00767EA9"/>
    <w:rsid w:val="00795D04"/>
    <w:rsid w:val="007F1988"/>
    <w:rsid w:val="008263CF"/>
    <w:rsid w:val="00827A6B"/>
    <w:rsid w:val="008A70BE"/>
    <w:rsid w:val="0092792D"/>
    <w:rsid w:val="00953598"/>
    <w:rsid w:val="00975046"/>
    <w:rsid w:val="00992855"/>
    <w:rsid w:val="00A8783B"/>
    <w:rsid w:val="00AF53A5"/>
    <w:rsid w:val="00B10B77"/>
    <w:rsid w:val="00BF4365"/>
    <w:rsid w:val="00C153C0"/>
    <w:rsid w:val="00C20D3C"/>
    <w:rsid w:val="00D35ADA"/>
    <w:rsid w:val="00DB2F82"/>
    <w:rsid w:val="00E36EFC"/>
    <w:rsid w:val="00E57731"/>
    <w:rsid w:val="00E74DC8"/>
    <w:rsid w:val="00F04BD2"/>
    <w:rsid w:val="00F44C41"/>
    <w:rsid w:val="00FD26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Textbody"/>
    <w:pPr>
      <w:keepNext/>
      <w:jc w:val="center"/>
      <w:outlineLvl w:val="0"/>
    </w:pPr>
    <w:rPr>
      <w:b/>
      <w:bCs/>
      <w:sz w:val="20"/>
      <w:szCs w:val="20"/>
      <w:lang w:val="en-US"/>
    </w:rPr>
  </w:style>
  <w:style w:type="paragraph" w:styleId="Ttulo2">
    <w:name w:val="heading 2"/>
    <w:basedOn w:val="Standard"/>
    <w:next w:val="Textbody"/>
    <w:pPr>
      <w:keepNext/>
      <w:spacing w:before="240" w:after="60"/>
      <w:outlineLvl w:val="1"/>
    </w:pPr>
    <w:rPr>
      <w:rFonts w:ascii="Cambria" w:hAnsi="Cambria"/>
      <w:b/>
      <w:bCs/>
      <w:i/>
      <w:iCs/>
      <w:sz w:val="28"/>
      <w:szCs w:val="28"/>
      <w:lang w:val="en-US"/>
    </w:rPr>
  </w:style>
  <w:style w:type="paragraph" w:styleId="Ttulo3">
    <w:name w:val="heading 3"/>
    <w:basedOn w:val="Standard"/>
    <w:next w:val="Textbody"/>
    <w:pPr>
      <w:keepNext/>
      <w:suppressAutoHyphens w:val="0"/>
      <w:ind w:firstLine="540"/>
      <w:jc w:val="center"/>
      <w:outlineLvl w:val="2"/>
    </w:pPr>
    <w:rPr>
      <w:b/>
      <w:bCs/>
      <w:lang w:val="en-US"/>
    </w:rPr>
  </w:style>
  <w:style w:type="paragraph" w:styleId="Ttulo4">
    <w:name w:val="heading 4"/>
    <w:basedOn w:val="Standard"/>
    <w:next w:val="Textbody"/>
    <w:pPr>
      <w:keepNext/>
      <w:tabs>
        <w:tab w:val="left" w:pos="0"/>
      </w:tabs>
      <w:jc w:val="center"/>
      <w:outlineLvl w:val="3"/>
    </w:pPr>
    <w:rPr>
      <w:b/>
      <w:bCs/>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rPr>
  </w:style>
  <w:style w:type="paragraph" w:styleId="Lista">
    <w:name w:val="List"/>
    <w:basedOn w:val="Textbody"/>
    <w:rPr>
      <w:rFonts w:cs="Mangal"/>
      <w:sz w:val="20"/>
      <w:szCs w:val="20"/>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sz w:val="20"/>
      <w:szCs w:val="20"/>
    </w:rPr>
  </w:style>
  <w:style w:type="paragraph" w:customStyle="1" w:styleId="Textbodyindent">
    <w:name w:val="Text body indent"/>
    <w:basedOn w:val="Standard"/>
    <w:pPr>
      <w:ind w:left="5103"/>
      <w:jc w:val="both"/>
    </w:pPr>
    <w:rPr>
      <w:lang w:val="en-US"/>
    </w:rPr>
  </w:style>
  <w:style w:type="paragraph" w:customStyle="1" w:styleId="Recuodecorpodetexto21">
    <w:name w:val="Recuo de corpo de texto 21"/>
    <w:basedOn w:val="Standard"/>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720"/>
      <w:jc w:val="both"/>
    </w:pPr>
  </w:style>
  <w:style w:type="paragraph" w:styleId="Cabealho">
    <w:name w:val="header"/>
    <w:basedOn w:val="Standard"/>
    <w:pPr>
      <w:suppressLineNumbers/>
      <w:tabs>
        <w:tab w:val="center" w:pos="4419"/>
        <w:tab w:val="right" w:pos="8838"/>
      </w:tabs>
    </w:pPr>
    <w:rPr>
      <w:lang w:val="en-US"/>
    </w:rPr>
  </w:style>
  <w:style w:type="paragraph" w:styleId="Rodap">
    <w:name w:val="footer"/>
    <w:basedOn w:val="Standard"/>
    <w:pPr>
      <w:suppressLineNumbers/>
      <w:tabs>
        <w:tab w:val="center" w:pos="4419"/>
        <w:tab w:val="right" w:pos="8838"/>
      </w:tabs>
    </w:pPr>
    <w:rPr>
      <w:lang w:val="en-US"/>
    </w:rPr>
  </w:style>
  <w:style w:type="paragraph" w:customStyle="1" w:styleId="Recuodecorpodetexto31">
    <w:name w:val="Recuo de corpo de texto 31"/>
    <w:basedOn w:val="Standard"/>
    <w:pPr>
      <w:spacing w:after="120"/>
      <w:ind w:left="283"/>
    </w:pPr>
    <w:rPr>
      <w:sz w:val="16"/>
      <w:szCs w:val="16"/>
    </w:rPr>
  </w:style>
  <w:style w:type="paragraph" w:customStyle="1" w:styleId="Ttulo20">
    <w:name w:val="Título2"/>
    <w:basedOn w:val="Standard"/>
    <w:pPr>
      <w:keepNext/>
      <w:spacing w:before="240" w:after="120"/>
    </w:pPr>
    <w:rPr>
      <w:rFonts w:ascii="Arial" w:eastAsia="Arial Unicode MS" w:hAnsi="Arial" w:cs="Mangal"/>
      <w:sz w:val="28"/>
      <w:szCs w:val="28"/>
    </w:rPr>
  </w:style>
  <w:style w:type="paragraph" w:customStyle="1" w:styleId="Legenda2">
    <w:name w:val="Legenda2"/>
    <w:basedOn w:val="Standard"/>
    <w:pPr>
      <w:suppressLineNumbers/>
      <w:spacing w:before="120" w:after="120"/>
    </w:pPr>
    <w:rPr>
      <w:rFonts w:cs="Mangal"/>
      <w:i/>
      <w:iCs/>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customStyle="1" w:styleId="Legenda1">
    <w:name w:val="Legenda1"/>
    <w:basedOn w:val="Standard"/>
    <w:pPr>
      <w:suppressLineNumbers/>
      <w:spacing w:before="120" w:after="120"/>
    </w:pPr>
    <w:rPr>
      <w:rFonts w:cs="Mangal"/>
      <w:i/>
      <w:iCs/>
    </w:rPr>
  </w:style>
  <w:style w:type="paragraph" w:customStyle="1" w:styleId="REVOGADO">
    <w:name w:val="REVOGADO"/>
    <w:basedOn w:val="Standard"/>
    <w:pPr>
      <w:ind w:left="1134"/>
      <w:jc w:val="both"/>
    </w:pPr>
    <w:rPr>
      <w:rFonts w:cs="Arial"/>
      <w:color w:val="FF0000"/>
      <w:sz w:val="16"/>
      <w:szCs w:val="16"/>
    </w:rPr>
  </w:style>
  <w:style w:type="paragraph" w:customStyle="1" w:styleId="RedaoAnterior">
    <w:name w:val="Redação Anterior"/>
    <w:basedOn w:val="Standard"/>
    <w:pPr>
      <w:ind w:left="2268"/>
      <w:jc w:val="both"/>
    </w:pPr>
    <w:rPr>
      <w:rFonts w:cs="Arial"/>
      <w:color w:val="0000FF"/>
      <w:sz w:val="16"/>
      <w:szCs w:val="16"/>
    </w:rPr>
  </w:style>
  <w:style w:type="paragraph" w:customStyle="1" w:styleId="Textolegal">
    <w:name w:val="Texto legal"/>
    <w:basedOn w:val="Textbodyindent"/>
    <w:pPr>
      <w:ind w:left="0" w:firstLine="540"/>
    </w:pPr>
    <w:rPr>
      <w:sz w:val="20"/>
      <w:szCs w:val="20"/>
    </w:rPr>
  </w:style>
  <w:style w:type="paragraph" w:customStyle="1" w:styleId="EstiloRedaoAnteriorNegrito1">
    <w:name w:val="Estilo Redação Anterior + Negrito1"/>
    <w:basedOn w:val="RedaoAnterior"/>
    <w:pPr>
      <w:suppressAutoHyphens w:val="0"/>
    </w:pPr>
    <w:rPr>
      <w:rFonts w:cs="Times New Roman"/>
      <w:bCs/>
    </w:rPr>
  </w:style>
  <w:style w:type="paragraph" w:customStyle="1" w:styleId="EstiloREVOGADONegrito">
    <w:name w:val="Estilo REVOGADO + Negrito"/>
    <w:basedOn w:val="REVOGADO"/>
    <w:pPr>
      <w:suppressAutoHyphens w:val="0"/>
    </w:pPr>
    <w:rPr>
      <w:rFonts w:cs="Times New Roman"/>
      <w:bCs/>
    </w:rPr>
  </w:style>
  <w:style w:type="paragraph" w:customStyle="1" w:styleId="TextoRevo">
    <w:name w:val="Texto Revo*"/>
    <w:basedOn w:val="Standard"/>
    <w:pPr>
      <w:spacing w:before="80"/>
      <w:ind w:left="567"/>
      <w:jc w:val="both"/>
    </w:pPr>
    <w:rPr>
      <w:rFonts w:ascii="Arial" w:hAnsi="Arial" w:cs="Arial"/>
      <w:i/>
      <w:iCs/>
      <w:sz w:val="16"/>
      <w:szCs w:val="16"/>
    </w:rPr>
  </w:style>
  <w:style w:type="paragraph" w:customStyle="1" w:styleId="Ementa">
    <w:name w:val="Ementa"/>
    <w:basedOn w:val="Textolegal"/>
    <w:pPr>
      <w:ind w:left="5670" w:firstLine="0"/>
    </w:pPr>
  </w:style>
  <w:style w:type="paragraph" w:customStyle="1" w:styleId="Estruturadodocumento1">
    <w:name w:val="Estrutura do documento1"/>
    <w:basedOn w:val="Standard"/>
    <w:pPr>
      <w:shd w:val="clear" w:color="auto" w:fill="000080"/>
    </w:pPr>
    <w:rPr>
      <w:rFonts w:ascii="Tahoma" w:hAnsi="Tahoma" w:cs="Tahoma"/>
      <w:sz w:val="20"/>
      <w:szCs w:val="20"/>
    </w:rPr>
  </w:style>
  <w:style w:type="paragraph" w:customStyle="1" w:styleId="Contedodequadro">
    <w:name w:val="Conteúdo de quadro"/>
    <w:basedOn w:val="Textbody"/>
    <w:rPr>
      <w:sz w:val="20"/>
      <w:szCs w:val="20"/>
    </w:rPr>
  </w:style>
  <w:style w:type="paragraph" w:styleId="MapadoDocumento">
    <w:name w:val="Document Map"/>
    <w:basedOn w:val="Standard"/>
    <w:pPr>
      <w:shd w:val="clear" w:color="auto" w:fill="000080"/>
    </w:pPr>
    <w:rPr>
      <w:rFonts w:ascii="Tahoma" w:hAnsi="Tahoma"/>
      <w:sz w:val="20"/>
      <w:szCs w:val="20"/>
      <w:lang w:val="en-US"/>
    </w:rPr>
  </w:style>
  <w:style w:type="paragraph" w:styleId="Textodebalo">
    <w:name w:val="Balloon Text"/>
    <w:basedOn w:val="Standard"/>
    <w:rPr>
      <w:rFonts w:ascii="Tahoma" w:hAnsi="Tahoma"/>
      <w:sz w:val="16"/>
      <w:szCs w:val="16"/>
      <w:lang w:val="en-US"/>
    </w:rPr>
  </w:style>
  <w:style w:type="paragraph" w:styleId="PargrafodaLista">
    <w:name w:val="List Paragraph"/>
    <w:basedOn w:val="Standard"/>
    <w:pPr>
      <w:ind w:left="720"/>
    </w:pPr>
    <w:rPr>
      <w:sz w:val="20"/>
      <w:szCs w:val="20"/>
    </w:rPr>
  </w:style>
  <w:style w:type="paragraph" w:styleId="NormalWeb">
    <w:name w:val="Normal (Web)"/>
    <w:basedOn w:val="Standard"/>
    <w:pPr>
      <w:suppressAutoHyphens w:val="0"/>
      <w:spacing w:before="100" w:after="100"/>
    </w:pPr>
    <w:rPr>
      <w:lang w:eastAsia="pt-BR"/>
    </w:rPr>
  </w:style>
  <w:style w:type="paragraph" w:styleId="Recuodecorpodetexto3">
    <w:name w:val="Body Text Indent 3"/>
    <w:basedOn w:val="Standard"/>
    <w:pPr>
      <w:spacing w:after="120"/>
      <w:ind w:left="283"/>
    </w:pPr>
    <w:rPr>
      <w:sz w:val="16"/>
      <w:szCs w:val="16"/>
    </w:rPr>
  </w:style>
  <w:style w:type="paragraph" w:customStyle="1" w:styleId="xl27">
    <w:name w:val="xl27"/>
    <w:basedOn w:val="Standard"/>
    <w:pPr>
      <w:suppressAutoHyphens w:val="0"/>
      <w:spacing w:before="100" w:after="100"/>
      <w:jc w:val="both"/>
    </w:pPr>
    <w:rPr>
      <w:rFonts w:ascii="Arial Unicode MS" w:eastAsia="Arial Unicode MS" w:hAnsi="Arial Unicode MS" w:cs="Arial Unicode MS"/>
      <w:lang w:eastAsia="pt-BR"/>
    </w:rPr>
  </w:style>
  <w:style w:type="paragraph" w:styleId="Recuodecorpodetexto2">
    <w:name w:val="Body Text Indent 2"/>
    <w:basedOn w:val="Standard"/>
    <w:pPr>
      <w:suppressAutoHyphens w:val="0"/>
      <w:spacing w:after="120" w:line="480" w:lineRule="auto"/>
      <w:ind w:left="283"/>
    </w:pPr>
    <w:rPr>
      <w:lang w:eastAsia="pt-BR"/>
    </w:rPr>
  </w:style>
  <w:style w:type="paragraph" w:styleId="SemEspaamento">
    <w:name w:val="No Spacing"/>
    <w:uiPriority w:val="1"/>
    <w:qFormat/>
    <w:pPr>
      <w:widowControl/>
      <w:suppressAutoHyphens/>
    </w:pPr>
    <w:rPr>
      <w:sz w:val="22"/>
      <w:szCs w:val="22"/>
      <w:lang w:eastAsia="en-US"/>
    </w:rPr>
  </w:style>
  <w:style w:type="character" w:customStyle="1" w:styleId="Ttulo1Char">
    <w:name w:val="Título 1 Char"/>
    <w:rPr>
      <w:rFonts w:ascii="Times New Roman" w:eastAsia="Times New Roman" w:hAnsi="Times New Roman"/>
      <w:b/>
      <w:bCs/>
      <w:lang w:eastAsia="ar-SA"/>
    </w:rPr>
  </w:style>
  <w:style w:type="character" w:customStyle="1" w:styleId="Ttulo2Char">
    <w:name w:val="Título 2 Char"/>
    <w:rPr>
      <w:rFonts w:ascii="Cambria" w:eastAsia="Times New Roman" w:hAnsi="Cambria" w:cs="Times New Roman"/>
      <w:b/>
      <w:bCs/>
      <w:i/>
      <w:iCs/>
      <w:sz w:val="28"/>
      <w:szCs w:val="28"/>
      <w:lang w:eastAsia="ar-SA"/>
    </w:rPr>
  </w:style>
  <w:style w:type="character" w:customStyle="1" w:styleId="Ttulo3Char">
    <w:name w:val="Título 3 Char"/>
    <w:rPr>
      <w:rFonts w:ascii="Times New Roman" w:eastAsia="Times New Roman" w:hAnsi="Times New Roman"/>
      <w:b/>
      <w:bCs/>
      <w:sz w:val="24"/>
      <w:szCs w:val="24"/>
      <w:lang w:val="en-US" w:eastAsia="ar-SA"/>
    </w:rPr>
  </w:style>
  <w:style w:type="character" w:customStyle="1" w:styleId="Ttulo4Char">
    <w:name w:val="Título 4 Char"/>
    <w:rPr>
      <w:rFonts w:ascii="Times New Roman" w:eastAsia="Times New Roman" w:hAnsi="Times New Roman"/>
      <w:b/>
      <w:bCs/>
      <w:lang w:eastAsia="ar-SA"/>
    </w:rPr>
  </w:style>
  <w:style w:type="character" w:styleId="Nmerodepgina">
    <w:name w:val="page number"/>
    <w:basedOn w:val="Fontepargpadro"/>
  </w:style>
  <w:style w:type="character" w:customStyle="1" w:styleId="RecuodecorpodetextoChar">
    <w:name w:val="Recuo de corpo de texto Char"/>
    <w:rPr>
      <w:rFonts w:ascii="Times New Roman" w:eastAsia="Times New Roman" w:hAnsi="Times New Roman" w:cs="Times New Roman"/>
      <w:sz w:val="24"/>
      <w:szCs w:val="24"/>
      <w:lang w:eastAsia="ar-SA"/>
    </w:rPr>
  </w:style>
  <w:style w:type="character" w:customStyle="1" w:styleId="CabealhoChar">
    <w:name w:val="Cabeçalho Char"/>
    <w:rPr>
      <w:rFonts w:ascii="Times New Roman" w:eastAsia="Times New Roman" w:hAnsi="Times New Roman" w:cs="Times New Roman"/>
      <w:sz w:val="24"/>
      <w:szCs w:val="24"/>
      <w:lang w:eastAsia="ar-SA"/>
    </w:rPr>
  </w:style>
  <w:style w:type="character" w:customStyle="1" w:styleId="RodapChar">
    <w:name w:val="Rodapé Char"/>
    <w:rPr>
      <w:rFonts w:ascii="Times New Roman" w:eastAsia="Times New Roman" w:hAnsi="Times New Roman" w:cs="Times New Roman"/>
      <w:sz w:val="24"/>
      <w:szCs w:val="24"/>
      <w:lang w:eastAsia="ar-SA"/>
    </w:rPr>
  </w:style>
  <w:style w:type="character" w:customStyle="1" w:styleId="CorpodetextoChar">
    <w:name w:val="Corpo de texto Char"/>
    <w:rPr>
      <w:rFonts w:ascii="Times New Roman" w:eastAsia="Times New Roman" w:hAnsi="Times New Roman"/>
      <w:sz w:val="24"/>
      <w:szCs w:val="24"/>
      <w:lang w:eastAsia="ar-SA"/>
    </w:rPr>
  </w:style>
  <w:style w:type="character" w:customStyle="1" w:styleId="Fontepargpadro2">
    <w:name w:val="Fonte parág. padrão2"/>
  </w:style>
  <w:style w:type="character" w:customStyle="1" w:styleId="Fontepargpadro1">
    <w:name w:val="Fonte parág. padrão1"/>
  </w:style>
  <w:style w:type="character" w:customStyle="1" w:styleId="RedaoAnteriorChar">
    <w:name w:val="Redação Anterior Char"/>
    <w:rPr>
      <w:rFonts w:cs="Arial"/>
      <w:color w:val="0000FF"/>
      <w:sz w:val="16"/>
      <w:szCs w:val="16"/>
      <w:lang w:val="pt-BR" w:eastAsia="ar-SA" w:bidi="ar-SA"/>
    </w:rPr>
  </w:style>
  <w:style w:type="character" w:customStyle="1" w:styleId="TextolegalChar">
    <w:name w:val="Texto legal Char"/>
    <w:rPr>
      <w:rFonts w:ascii="Arial" w:eastAsia="Times New Roman" w:hAnsi="Arial" w:cs="Arial"/>
      <w:sz w:val="18"/>
      <w:szCs w:val="18"/>
      <w:lang w:val="pt-BR" w:eastAsia="ar-SA" w:bidi="ar-SA"/>
    </w:rPr>
  </w:style>
  <w:style w:type="character" w:customStyle="1" w:styleId="EstiloRedaoAnteriorNegrito1Char">
    <w:name w:val="Estilo Redação Anterior + Negrito1 Char"/>
    <w:rPr>
      <w:rFonts w:cs="Arial"/>
      <w:bCs/>
      <w:color w:val="0000FF"/>
      <w:sz w:val="16"/>
      <w:szCs w:val="16"/>
      <w:lang w:val="pt-BR" w:eastAsia="ar-SA" w:bidi="ar-SA"/>
    </w:rPr>
  </w:style>
  <w:style w:type="character" w:customStyle="1" w:styleId="RecuodecorpodetextoChar1">
    <w:name w:val="Recuo de corpo de texto Char1"/>
    <w:rPr>
      <w:rFonts w:ascii="Times New Roman" w:eastAsia="Times New Roman" w:hAnsi="Times New Roman" w:cs="Times New Roman"/>
      <w:sz w:val="20"/>
      <w:szCs w:val="20"/>
      <w:lang w:eastAsia="ar-SA"/>
    </w:rPr>
  </w:style>
  <w:style w:type="character" w:customStyle="1" w:styleId="MapadoDocumentoChar">
    <w:name w:val="Mapa do Documento Char"/>
    <w:rPr>
      <w:rFonts w:ascii="Tahoma" w:eastAsia="Times New Roman" w:hAnsi="Tahoma" w:cs="Tahoma"/>
      <w:lang w:eastAsia="ar-SA"/>
    </w:rPr>
  </w:style>
  <w:style w:type="character" w:customStyle="1" w:styleId="TextodebaloChar">
    <w:name w:val="Texto de balão Char"/>
    <w:rPr>
      <w:rFonts w:ascii="Tahoma" w:eastAsia="Times New Roman" w:hAnsi="Tahoma" w:cs="Tahoma"/>
      <w:sz w:val="16"/>
      <w:szCs w:val="16"/>
      <w:lang w:eastAsia="ar-SA"/>
    </w:rPr>
  </w:style>
  <w:style w:type="character" w:customStyle="1" w:styleId="apple-converted-space">
    <w:name w:val="apple-converted-space"/>
    <w:basedOn w:val="Fontepargpadro"/>
  </w:style>
  <w:style w:type="character" w:customStyle="1" w:styleId="Recuodecorpodetexto3Char">
    <w:name w:val="Recuo de corpo de texto 3 Char"/>
    <w:rPr>
      <w:rFonts w:ascii="Times New Roman" w:eastAsia="Times New Roman" w:hAnsi="Times New Roman"/>
      <w:sz w:val="16"/>
      <w:szCs w:val="16"/>
      <w:lang w:eastAsia="ar-SA"/>
    </w:rPr>
  </w:style>
  <w:style w:type="character" w:customStyle="1" w:styleId="Recuodecorpodetexto2Char">
    <w:name w:val="Recuo de corpo de texto 2 Char"/>
    <w:rPr>
      <w:rFonts w:ascii="Times New Roman" w:eastAsia="Times New Roman" w:hAnsi="Times New Roman"/>
      <w:sz w:val="24"/>
      <w:szCs w:val="24"/>
    </w:rPr>
  </w:style>
  <w:style w:type="numbering" w:customStyle="1" w:styleId="WWNum1">
    <w:name w:val="WWNum1"/>
    <w:basedOn w:val="Semlista"/>
    <w:pPr>
      <w:numPr>
        <w:numId w:val="1"/>
      </w:numPr>
    </w:pPr>
  </w:style>
  <w:style w:type="paragraph" w:styleId="Corpodetexto">
    <w:name w:val="Body Text"/>
    <w:basedOn w:val="Normal"/>
    <w:link w:val="CorpodetextoChar1"/>
    <w:uiPriority w:val="99"/>
    <w:semiHidden/>
    <w:unhideWhenUsed/>
    <w:rsid w:val="000E30CC"/>
    <w:pPr>
      <w:spacing w:after="120"/>
    </w:pPr>
  </w:style>
  <w:style w:type="character" w:customStyle="1" w:styleId="CorpodetextoChar1">
    <w:name w:val="Corpo de texto Char1"/>
    <w:basedOn w:val="Fontepargpadro"/>
    <w:link w:val="Corpodetexto"/>
    <w:uiPriority w:val="99"/>
    <w:semiHidden/>
    <w:rsid w:val="000E3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Textbody"/>
    <w:pPr>
      <w:keepNext/>
      <w:jc w:val="center"/>
      <w:outlineLvl w:val="0"/>
    </w:pPr>
    <w:rPr>
      <w:b/>
      <w:bCs/>
      <w:sz w:val="20"/>
      <w:szCs w:val="20"/>
      <w:lang w:val="en-US"/>
    </w:rPr>
  </w:style>
  <w:style w:type="paragraph" w:styleId="Ttulo2">
    <w:name w:val="heading 2"/>
    <w:basedOn w:val="Standard"/>
    <w:next w:val="Textbody"/>
    <w:pPr>
      <w:keepNext/>
      <w:spacing w:before="240" w:after="60"/>
      <w:outlineLvl w:val="1"/>
    </w:pPr>
    <w:rPr>
      <w:rFonts w:ascii="Cambria" w:hAnsi="Cambria"/>
      <w:b/>
      <w:bCs/>
      <w:i/>
      <w:iCs/>
      <w:sz w:val="28"/>
      <w:szCs w:val="28"/>
      <w:lang w:val="en-US"/>
    </w:rPr>
  </w:style>
  <w:style w:type="paragraph" w:styleId="Ttulo3">
    <w:name w:val="heading 3"/>
    <w:basedOn w:val="Standard"/>
    <w:next w:val="Textbody"/>
    <w:pPr>
      <w:keepNext/>
      <w:suppressAutoHyphens w:val="0"/>
      <w:ind w:firstLine="540"/>
      <w:jc w:val="center"/>
      <w:outlineLvl w:val="2"/>
    </w:pPr>
    <w:rPr>
      <w:b/>
      <w:bCs/>
      <w:lang w:val="en-US"/>
    </w:rPr>
  </w:style>
  <w:style w:type="paragraph" w:styleId="Ttulo4">
    <w:name w:val="heading 4"/>
    <w:basedOn w:val="Standard"/>
    <w:next w:val="Textbody"/>
    <w:pPr>
      <w:keepNext/>
      <w:tabs>
        <w:tab w:val="left" w:pos="0"/>
      </w:tabs>
      <w:jc w:val="center"/>
      <w:outlineLvl w:val="3"/>
    </w:pPr>
    <w:rPr>
      <w:b/>
      <w:bCs/>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rPr>
  </w:style>
  <w:style w:type="paragraph" w:styleId="Lista">
    <w:name w:val="List"/>
    <w:basedOn w:val="Textbody"/>
    <w:rPr>
      <w:rFonts w:cs="Mangal"/>
      <w:sz w:val="20"/>
      <w:szCs w:val="20"/>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sz w:val="20"/>
      <w:szCs w:val="20"/>
    </w:rPr>
  </w:style>
  <w:style w:type="paragraph" w:customStyle="1" w:styleId="Textbodyindent">
    <w:name w:val="Text body indent"/>
    <w:basedOn w:val="Standard"/>
    <w:pPr>
      <w:ind w:left="5103"/>
      <w:jc w:val="both"/>
    </w:pPr>
    <w:rPr>
      <w:lang w:val="en-US"/>
    </w:rPr>
  </w:style>
  <w:style w:type="paragraph" w:customStyle="1" w:styleId="Recuodecorpodetexto21">
    <w:name w:val="Recuo de corpo de texto 21"/>
    <w:basedOn w:val="Standard"/>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720"/>
      <w:jc w:val="both"/>
    </w:pPr>
  </w:style>
  <w:style w:type="paragraph" w:styleId="Cabealho">
    <w:name w:val="header"/>
    <w:basedOn w:val="Standard"/>
    <w:pPr>
      <w:suppressLineNumbers/>
      <w:tabs>
        <w:tab w:val="center" w:pos="4419"/>
        <w:tab w:val="right" w:pos="8838"/>
      </w:tabs>
    </w:pPr>
    <w:rPr>
      <w:lang w:val="en-US"/>
    </w:rPr>
  </w:style>
  <w:style w:type="paragraph" w:styleId="Rodap">
    <w:name w:val="footer"/>
    <w:basedOn w:val="Standard"/>
    <w:pPr>
      <w:suppressLineNumbers/>
      <w:tabs>
        <w:tab w:val="center" w:pos="4419"/>
        <w:tab w:val="right" w:pos="8838"/>
      </w:tabs>
    </w:pPr>
    <w:rPr>
      <w:lang w:val="en-US"/>
    </w:rPr>
  </w:style>
  <w:style w:type="paragraph" w:customStyle="1" w:styleId="Recuodecorpodetexto31">
    <w:name w:val="Recuo de corpo de texto 31"/>
    <w:basedOn w:val="Standard"/>
    <w:pPr>
      <w:spacing w:after="120"/>
      <w:ind w:left="283"/>
    </w:pPr>
    <w:rPr>
      <w:sz w:val="16"/>
      <w:szCs w:val="16"/>
    </w:rPr>
  </w:style>
  <w:style w:type="paragraph" w:customStyle="1" w:styleId="Ttulo20">
    <w:name w:val="Título2"/>
    <w:basedOn w:val="Standard"/>
    <w:pPr>
      <w:keepNext/>
      <w:spacing w:before="240" w:after="120"/>
    </w:pPr>
    <w:rPr>
      <w:rFonts w:ascii="Arial" w:eastAsia="Arial Unicode MS" w:hAnsi="Arial" w:cs="Mangal"/>
      <w:sz w:val="28"/>
      <w:szCs w:val="28"/>
    </w:rPr>
  </w:style>
  <w:style w:type="paragraph" w:customStyle="1" w:styleId="Legenda2">
    <w:name w:val="Legenda2"/>
    <w:basedOn w:val="Standard"/>
    <w:pPr>
      <w:suppressLineNumbers/>
      <w:spacing w:before="120" w:after="120"/>
    </w:pPr>
    <w:rPr>
      <w:rFonts w:cs="Mangal"/>
      <w:i/>
      <w:iCs/>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customStyle="1" w:styleId="Legenda1">
    <w:name w:val="Legenda1"/>
    <w:basedOn w:val="Standard"/>
    <w:pPr>
      <w:suppressLineNumbers/>
      <w:spacing w:before="120" w:after="120"/>
    </w:pPr>
    <w:rPr>
      <w:rFonts w:cs="Mangal"/>
      <w:i/>
      <w:iCs/>
    </w:rPr>
  </w:style>
  <w:style w:type="paragraph" w:customStyle="1" w:styleId="REVOGADO">
    <w:name w:val="REVOGADO"/>
    <w:basedOn w:val="Standard"/>
    <w:pPr>
      <w:ind w:left="1134"/>
      <w:jc w:val="both"/>
    </w:pPr>
    <w:rPr>
      <w:rFonts w:cs="Arial"/>
      <w:color w:val="FF0000"/>
      <w:sz w:val="16"/>
      <w:szCs w:val="16"/>
    </w:rPr>
  </w:style>
  <w:style w:type="paragraph" w:customStyle="1" w:styleId="RedaoAnterior">
    <w:name w:val="Redação Anterior"/>
    <w:basedOn w:val="Standard"/>
    <w:pPr>
      <w:ind w:left="2268"/>
      <w:jc w:val="both"/>
    </w:pPr>
    <w:rPr>
      <w:rFonts w:cs="Arial"/>
      <w:color w:val="0000FF"/>
      <w:sz w:val="16"/>
      <w:szCs w:val="16"/>
    </w:rPr>
  </w:style>
  <w:style w:type="paragraph" w:customStyle="1" w:styleId="Textolegal">
    <w:name w:val="Texto legal"/>
    <w:basedOn w:val="Textbodyindent"/>
    <w:pPr>
      <w:ind w:left="0" w:firstLine="540"/>
    </w:pPr>
    <w:rPr>
      <w:sz w:val="20"/>
      <w:szCs w:val="20"/>
    </w:rPr>
  </w:style>
  <w:style w:type="paragraph" w:customStyle="1" w:styleId="EstiloRedaoAnteriorNegrito1">
    <w:name w:val="Estilo Redação Anterior + Negrito1"/>
    <w:basedOn w:val="RedaoAnterior"/>
    <w:pPr>
      <w:suppressAutoHyphens w:val="0"/>
    </w:pPr>
    <w:rPr>
      <w:rFonts w:cs="Times New Roman"/>
      <w:bCs/>
    </w:rPr>
  </w:style>
  <w:style w:type="paragraph" w:customStyle="1" w:styleId="EstiloREVOGADONegrito">
    <w:name w:val="Estilo REVOGADO + Negrito"/>
    <w:basedOn w:val="REVOGADO"/>
    <w:pPr>
      <w:suppressAutoHyphens w:val="0"/>
    </w:pPr>
    <w:rPr>
      <w:rFonts w:cs="Times New Roman"/>
      <w:bCs/>
    </w:rPr>
  </w:style>
  <w:style w:type="paragraph" w:customStyle="1" w:styleId="TextoRevo">
    <w:name w:val="Texto Revo*"/>
    <w:basedOn w:val="Standard"/>
    <w:pPr>
      <w:spacing w:before="80"/>
      <w:ind w:left="567"/>
      <w:jc w:val="both"/>
    </w:pPr>
    <w:rPr>
      <w:rFonts w:ascii="Arial" w:hAnsi="Arial" w:cs="Arial"/>
      <w:i/>
      <w:iCs/>
      <w:sz w:val="16"/>
      <w:szCs w:val="16"/>
    </w:rPr>
  </w:style>
  <w:style w:type="paragraph" w:customStyle="1" w:styleId="Ementa">
    <w:name w:val="Ementa"/>
    <w:basedOn w:val="Textolegal"/>
    <w:pPr>
      <w:ind w:left="5670" w:firstLine="0"/>
    </w:pPr>
  </w:style>
  <w:style w:type="paragraph" w:customStyle="1" w:styleId="Estruturadodocumento1">
    <w:name w:val="Estrutura do documento1"/>
    <w:basedOn w:val="Standard"/>
    <w:pPr>
      <w:shd w:val="clear" w:color="auto" w:fill="000080"/>
    </w:pPr>
    <w:rPr>
      <w:rFonts w:ascii="Tahoma" w:hAnsi="Tahoma" w:cs="Tahoma"/>
      <w:sz w:val="20"/>
      <w:szCs w:val="20"/>
    </w:rPr>
  </w:style>
  <w:style w:type="paragraph" w:customStyle="1" w:styleId="Contedodequadro">
    <w:name w:val="Conteúdo de quadro"/>
    <w:basedOn w:val="Textbody"/>
    <w:rPr>
      <w:sz w:val="20"/>
      <w:szCs w:val="20"/>
    </w:rPr>
  </w:style>
  <w:style w:type="paragraph" w:styleId="MapadoDocumento">
    <w:name w:val="Document Map"/>
    <w:basedOn w:val="Standard"/>
    <w:pPr>
      <w:shd w:val="clear" w:color="auto" w:fill="000080"/>
    </w:pPr>
    <w:rPr>
      <w:rFonts w:ascii="Tahoma" w:hAnsi="Tahoma"/>
      <w:sz w:val="20"/>
      <w:szCs w:val="20"/>
      <w:lang w:val="en-US"/>
    </w:rPr>
  </w:style>
  <w:style w:type="paragraph" w:styleId="Textodebalo">
    <w:name w:val="Balloon Text"/>
    <w:basedOn w:val="Standard"/>
    <w:rPr>
      <w:rFonts w:ascii="Tahoma" w:hAnsi="Tahoma"/>
      <w:sz w:val="16"/>
      <w:szCs w:val="16"/>
      <w:lang w:val="en-US"/>
    </w:rPr>
  </w:style>
  <w:style w:type="paragraph" w:styleId="PargrafodaLista">
    <w:name w:val="List Paragraph"/>
    <w:basedOn w:val="Standard"/>
    <w:pPr>
      <w:ind w:left="720"/>
    </w:pPr>
    <w:rPr>
      <w:sz w:val="20"/>
      <w:szCs w:val="20"/>
    </w:rPr>
  </w:style>
  <w:style w:type="paragraph" w:styleId="NormalWeb">
    <w:name w:val="Normal (Web)"/>
    <w:basedOn w:val="Standard"/>
    <w:pPr>
      <w:suppressAutoHyphens w:val="0"/>
      <w:spacing w:before="100" w:after="100"/>
    </w:pPr>
    <w:rPr>
      <w:lang w:eastAsia="pt-BR"/>
    </w:rPr>
  </w:style>
  <w:style w:type="paragraph" w:styleId="Recuodecorpodetexto3">
    <w:name w:val="Body Text Indent 3"/>
    <w:basedOn w:val="Standard"/>
    <w:pPr>
      <w:spacing w:after="120"/>
      <w:ind w:left="283"/>
    </w:pPr>
    <w:rPr>
      <w:sz w:val="16"/>
      <w:szCs w:val="16"/>
    </w:rPr>
  </w:style>
  <w:style w:type="paragraph" w:customStyle="1" w:styleId="xl27">
    <w:name w:val="xl27"/>
    <w:basedOn w:val="Standard"/>
    <w:pPr>
      <w:suppressAutoHyphens w:val="0"/>
      <w:spacing w:before="100" w:after="100"/>
      <w:jc w:val="both"/>
    </w:pPr>
    <w:rPr>
      <w:rFonts w:ascii="Arial Unicode MS" w:eastAsia="Arial Unicode MS" w:hAnsi="Arial Unicode MS" w:cs="Arial Unicode MS"/>
      <w:lang w:eastAsia="pt-BR"/>
    </w:rPr>
  </w:style>
  <w:style w:type="paragraph" w:styleId="Recuodecorpodetexto2">
    <w:name w:val="Body Text Indent 2"/>
    <w:basedOn w:val="Standard"/>
    <w:pPr>
      <w:suppressAutoHyphens w:val="0"/>
      <w:spacing w:after="120" w:line="480" w:lineRule="auto"/>
      <w:ind w:left="283"/>
    </w:pPr>
    <w:rPr>
      <w:lang w:eastAsia="pt-BR"/>
    </w:rPr>
  </w:style>
  <w:style w:type="paragraph" w:styleId="SemEspaamento">
    <w:name w:val="No Spacing"/>
    <w:uiPriority w:val="1"/>
    <w:qFormat/>
    <w:pPr>
      <w:widowControl/>
      <w:suppressAutoHyphens/>
    </w:pPr>
    <w:rPr>
      <w:sz w:val="22"/>
      <w:szCs w:val="22"/>
      <w:lang w:eastAsia="en-US"/>
    </w:rPr>
  </w:style>
  <w:style w:type="character" w:customStyle="1" w:styleId="Ttulo1Char">
    <w:name w:val="Título 1 Char"/>
    <w:rPr>
      <w:rFonts w:ascii="Times New Roman" w:eastAsia="Times New Roman" w:hAnsi="Times New Roman"/>
      <w:b/>
      <w:bCs/>
      <w:lang w:eastAsia="ar-SA"/>
    </w:rPr>
  </w:style>
  <w:style w:type="character" w:customStyle="1" w:styleId="Ttulo2Char">
    <w:name w:val="Título 2 Char"/>
    <w:rPr>
      <w:rFonts w:ascii="Cambria" w:eastAsia="Times New Roman" w:hAnsi="Cambria" w:cs="Times New Roman"/>
      <w:b/>
      <w:bCs/>
      <w:i/>
      <w:iCs/>
      <w:sz w:val="28"/>
      <w:szCs w:val="28"/>
      <w:lang w:eastAsia="ar-SA"/>
    </w:rPr>
  </w:style>
  <w:style w:type="character" w:customStyle="1" w:styleId="Ttulo3Char">
    <w:name w:val="Título 3 Char"/>
    <w:rPr>
      <w:rFonts w:ascii="Times New Roman" w:eastAsia="Times New Roman" w:hAnsi="Times New Roman"/>
      <w:b/>
      <w:bCs/>
      <w:sz w:val="24"/>
      <w:szCs w:val="24"/>
      <w:lang w:val="en-US" w:eastAsia="ar-SA"/>
    </w:rPr>
  </w:style>
  <w:style w:type="character" w:customStyle="1" w:styleId="Ttulo4Char">
    <w:name w:val="Título 4 Char"/>
    <w:rPr>
      <w:rFonts w:ascii="Times New Roman" w:eastAsia="Times New Roman" w:hAnsi="Times New Roman"/>
      <w:b/>
      <w:bCs/>
      <w:lang w:eastAsia="ar-SA"/>
    </w:rPr>
  </w:style>
  <w:style w:type="character" w:styleId="Nmerodepgina">
    <w:name w:val="page number"/>
    <w:basedOn w:val="Fontepargpadro"/>
  </w:style>
  <w:style w:type="character" w:customStyle="1" w:styleId="RecuodecorpodetextoChar">
    <w:name w:val="Recuo de corpo de texto Char"/>
    <w:rPr>
      <w:rFonts w:ascii="Times New Roman" w:eastAsia="Times New Roman" w:hAnsi="Times New Roman" w:cs="Times New Roman"/>
      <w:sz w:val="24"/>
      <w:szCs w:val="24"/>
      <w:lang w:eastAsia="ar-SA"/>
    </w:rPr>
  </w:style>
  <w:style w:type="character" w:customStyle="1" w:styleId="CabealhoChar">
    <w:name w:val="Cabeçalho Char"/>
    <w:rPr>
      <w:rFonts w:ascii="Times New Roman" w:eastAsia="Times New Roman" w:hAnsi="Times New Roman" w:cs="Times New Roman"/>
      <w:sz w:val="24"/>
      <w:szCs w:val="24"/>
      <w:lang w:eastAsia="ar-SA"/>
    </w:rPr>
  </w:style>
  <w:style w:type="character" w:customStyle="1" w:styleId="RodapChar">
    <w:name w:val="Rodapé Char"/>
    <w:rPr>
      <w:rFonts w:ascii="Times New Roman" w:eastAsia="Times New Roman" w:hAnsi="Times New Roman" w:cs="Times New Roman"/>
      <w:sz w:val="24"/>
      <w:szCs w:val="24"/>
      <w:lang w:eastAsia="ar-SA"/>
    </w:rPr>
  </w:style>
  <w:style w:type="character" w:customStyle="1" w:styleId="CorpodetextoChar">
    <w:name w:val="Corpo de texto Char"/>
    <w:rPr>
      <w:rFonts w:ascii="Times New Roman" w:eastAsia="Times New Roman" w:hAnsi="Times New Roman"/>
      <w:sz w:val="24"/>
      <w:szCs w:val="24"/>
      <w:lang w:eastAsia="ar-SA"/>
    </w:rPr>
  </w:style>
  <w:style w:type="character" w:customStyle="1" w:styleId="Fontepargpadro2">
    <w:name w:val="Fonte parág. padrão2"/>
  </w:style>
  <w:style w:type="character" w:customStyle="1" w:styleId="Fontepargpadro1">
    <w:name w:val="Fonte parág. padrão1"/>
  </w:style>
  <w:style w:type="character" w:customStyle="1" w:styleId="RedaoAnteriorChar">
    <w:name w:val="Redação Anterior Char"/>
    <w:rPr>
      <w:rFonts w:cs="Arial"/>
      <w:color w:val="0000FF"/>
      <w:sz w:val="16"/>
      <w:szCs w:val="16"/>
      <w:lang w:val="pt-BR" w:eastAsia="ar-SA" w:bidi="ar-SA"/>
    </w:rPr>
  </w:style>
  <w:style w:type="character" w:customStyle="1" w:styleId="TextolegalChar">
    <w:name w:val="Texto legal Char"/>
    <w:rPr>
      <w:rFonts w:ascii="Arial" w:eastAsia="Times New Roman" w:hAnsi="Arial" w:cs="Arial"/>
      <w:sz w:val="18"/>
      <w:szCs w:val="18"/>
      <w:lang w:val="pt-BR" w:eastAsia="ar-SA" w:bidi="ar-SA"/>
    </w:rPr>
  </w:style>
  <w:style w:type="character" w:customStyle="1" w:styleId="EstiloRedaoAnteriorNegrito1Char">
    <w:name w:val="Estilo Redação Anterior + Negrito1 Char"/>
    <w:rPr>
      <w:rFonts w:cs="Arial"/>
      <w:bCs/>
      <w:color w:val="0000FF"/>
      <w:sz w:val="16"/>
      <w:szCs w:val="16"/>
      <w:lang w:val="pt-BR" w:eastAsia="ar-SA" w:bidi="ar-SA"/>
    </w:rPr>
  </w:style>
  <w:style w:type="character" w:customStyle="1" w:styleId="RecuodecorpodetextoChar1">
    <w:name w:val="Recuo de corpo de texto Char1"/>
    <w:rPr>
      <w:rFonts w:ascii="Times New Roman" w:eastAsia="Times New Roman" w:hAnsi="Times New Roman" w:cs="Times New Roman"/>
      <w:sz w:val="20"/>
      <w:szCs w:val="20"/>
      <w:lang w:eastAsia="ar-SA"/>
    </w:rPr>
  </w:style>
  <w:style w:type="character" w:customStyle="1" w:styleId="MapadoDocumentoChar">
    <w:name w:val="Mapa do Documento Char"/>
    <w:rPr>
      <w:rFonts w:ascii="Tahoma" w:eastAsia="Times New Roman" w:hAnsi="Tahoma" w:cs="Tahoma"/>
      <w:lang w:eastAsia="ar-SA"/>
    </w:rPr>
  </w:style>
  <w:style w:type="character" w:customStyle="1" w:styleId="TextodebaloChar">
    <w:name w:val="Texto de balão Char"/>
    <w:rPr>
      <w:rFonts w:ascii="Tahoma" w:eastAsia="Times New Roman" w:hAnsi="Tahoma" w:cs="Tahoma"/>
      <w:sz w:val="16"/>
      <w:szCs w:val="16"/>
      <w:lang w:eastAsia="ar-SA"/>
    </w:rPr>
  </w:style>
  <w:style w:type="character" w:customStyle="1" w:styleId="apple-converted-space">
    <w:name w:val="apple-converted-space"/>
    <w:basedOn w:val="Fontepargpadro"/>
  </w:style>
  <w:style w:type="character" w:customStyle="1" w:styleId="Recuodecorpodetexto3Char">
    <w:name w:val="Recuo de corpo de texto 3 Char"/>
    <w:rPr>
      <w:rFonts w:ascii="Times New Roman" w:eastAsia="Times New Roman" w:hAnsi="Times New Roman"/>
      <w:sz w:val="16"/>
      <w:szCs w:val="16"/>
      <w:lang w:eastAsia="ar-SA"/>
    </w:rPr>
  </w:style>
  <w:style w:type="character" w:customStyle="1" w:styleId="Recuodecorpodetexto2Char">
    <w:name w:val="Recuo de corpo de texto 2 Char"/>
    <w:rPr>
      <w:rFonts w:ascii="Times New Roman" w:eastAsia="Times New Roman" w:hAnsi="Times New Roman"/>
      <w:sz w:val="24"/>
      <w:szCs w:val="24"/>
    </w:rPr>
  </w:style>
  <w:style w:type="numbering" w:customStyle="1" w:styleId="WWNum1">
    <w:name w:val="WWNum1"/>
    <w:basedOn w:val="Semlista"/>
    <w:pPr>
      <w:numPr>
        <w:numId w:val="1"/>
      </w:numPr>
    </w:pPr>
  </w:style>
  <w:style w:type="paragraph" w:styleId="Corpodetexto">
    <w:name w:val="Body Text"/>
    <w:basedOn w:val="Normal"/>
    <w:link w:val="CorpodetextoChar1"/>
    <w:uiPriority w:val="99"/>
    <w:semiHidden/>
    <w:unhideWhenUsed/>
    <w:rsid w:val="000E30CC"/>
    <w:pPr>
      <w:spacing w:after="120"/>
    </w:pPr>
  </w:style>
  <w:style w:type="character" w:customStyle="1" w:styleId="CorpodetextoChar1">
    <w:name w:val="Corpo de texto Char1"/>
    <w:basedOn w:val="Fontepargpadro"/>
    <w:link w:val="Corpodetexto"/>
    <w:uiPriority w:val="99"/>
    <w:semiHidden/>
    <w:rsid w:val="000E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Acrescenta dispositivo à Lei nº 1291, de 27 de dezembro de 2003, para adequá-la à alíquota do ICMS prevista na Resolução do Senado Federal nº 13, de 25 de abril de 2012.</dc:subject>
  <dc:creator>DITEL</dc:creator>
  <cp:lastModifiedBy>RAISA NASCIMENTO NUNES</cp:lastModifiedBy>
  <cp:revision>4</cp:revision>
  <cp:lastPrinted>2018-12-12T12:32:00Z</cp:lastPrinted>
  <dcterms:created xsi:type="dcterms:W3CDTF">2018-12-20T14:22:00Z</dcterms:created>
  <dcterms:modified xsi:type="dcterms:W3CDTF">2018-12-20T17:15:00Z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gero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