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47" w:rsidRPr="00861403" w:rsidRDefault="00D44647" w:rsidP="00861403">
      <w:pPr>
        <w:pStyle w:val="Corpodetexto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61403">
        <w:rPr>
          <w:rFonts w:ascii="Times New Roman" w:hAnsi="Times New Roman"/>
          <w:sz w:val="24"/>
          <w:szCs w:val="24"/>
        </w:rPr>
        <w:t>LEI</w:t>
      </w:r>
      <w:r w:rsidR="00FF2832" w:rsidRPr="00861403">
        <w:rPr>
          <w:rFonts w:ascii="Times New Roman" w:hAnsi="Times New Roman"/>
          <w:sz w:val="24"/>
          <w:szCs w:val="24"/>
        </w:rPr>
        <w:t xml:space="preserve"> </w:t>
      </w:r>
      <w:r w:rsidR="00BD4343" w:rsidRPr="00861403">
        <w:rPr>
          <w:rFonts w:ascii="Times New Roman" w:hAnsi="Times New Roman"/>
          <w:sz w:val="24"/>
          <w:szCs w:val="24"/>
        </w:rPr>
        <w:t>N.</w:t>
      </w:r>
      <w:r w:rsidR="008D6B40" w:rsidRPr="00861403">
        <w:rPr>
          <w:rFonts w:ascii="Times New Roman" w:hAnsi="Times New Roman"/>
          <w:sz w:val="24"/>
          <w:szCs w:val="24"/>
        </w:rPr>
        <w:t xml:space="preserve"> </w:t>
      </w:r>
      <w:r w:rsidR="00976611">
        <w:rPr>
          <w:rFonts w:ascii="Times New Roman" w:hAnsi="Times New Roman"/>
          <w:sz w:val="24"/>
          <w:szCs w:val="24"/>
        </w:rPr>
        <w:t>4.421</w:t>
      </w:r>
      <w:r w:rsidRPr="00861403">
        <w:rPr>
          <w:rFonts w:ascii="Times New Roman" w:hAnsi="Times New Roman"/>
          <w:sz w:val="24"/>
          <w:szCs w:val="24"/>
        </w:rPr>
        <w:t xml:space="preserve">, DE </w:t>
      </w:r>
      <w:r w:rsidR="00976611">
        <w:rPr>
          <w:rFonts w:ascii="Times New Roman" w:hAnsi="Times New Roman"/>
          <w:sz w:val="24"/>
          <w:szCs w:val="24"/>
        </w:rPr>
        <w:t>30</w:t>
      </w:r>
      <w:r w:rsidR="008D6B40" w:rsidRPr="00861403">
        <w:rPr>
          <w:rFonts w:ascii="Times New Roman" w:hAnsi="Times New Roman"/>
          <w:sz w:val="24"/>
          <w:szCs w:val="24"/>
        </w:rPr>
        <w:t xml:space="preserve"> </w:t>
      </w:r>
      <w:r w:rsidRPr="00861403">
        <w:rPr>
          <w:rFonts w:ascii="Times New Roman" w:hAnsi="Times New Roman"/>
          <w:sz w:val="24"/>
          <w:szCs w:val="24"/>
        </w:rPr>
        <w:t xml:space="preserve">DE </w:t>
      </w:r>
      <w:r w:rsidR="00BC7EAF" w:rsidRPr="00861403">
        <w:rPr>
          <w:rFonts w:ascii="Times New Roman" w:hAnsi="Times New Roman"/>
          <w:sz w:val="24"/>
          <w:szCs w:val="24"/>
        </w:rPr>
        <w:t>NOVEM</w:t>
      </w:r>
      <w:r w:rsidRPr="00861403">
        <w:rPr>
          <w:rFonts w:ascii="Times New Roman" w:hAnsi="Times New Roman"/>
          <w:sz w:val="24"/>
          <w:szCs w:val="24"/>
        </w:rPr>
        <w:t>BRO DE 2018.</w:t>
      </w:r>
    </w:p>
    <w:p w:rsidR="00D44647" w:rsidRPr="00861403" w:rsidRDefault="00D44647" w:rsidP="00861403">
      <w:pPr>
        <w:pStyle w:val="Corpodetexto"/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8751E" w:rsidRPr="00861403" w:rsidRDefault="00861403" w:rsidP="00861403">
      <w:pPr>
        <w:ind w:left="5103"/>
        <w:jc w:val="both"/>
      </w:pPr>
      <w:r w:rsidRPr="00861403">
        <w:t>Autoriza o Poder Executivo a abrir crédito adicional suplementar por anulação, até o montante de R$ 2.441.147,36, em favor da Unidade Orçamentária: Departamento Estadual de Estradas de Rodagem, Infraestrutura e Serviços Públicos - DER</w:t>
      </w:r>
      <w:r w:rsidR="0018751E" w:rsidRPr="00861403">
        <w:t>.</w:t>
      </w:r>
    </w:p>
    <w:p w:rsidR="00D44647" w:rsidRPr="00861403" w:rsidRDefault="00D44647" w:rsidP="00861403">
      <w:pPr>
        <w:ind w:firstLine="567"/>
        <w:jc w:val="both"/>
      </w:pPr>
    </w:p>
    <w:p w:rsidR="00D44647" w:rsidRPr="00861403" w:rsidRDefault="00D44647" w:rsidP="00861403">
      <w:pPr>
        <w:ind w:firstLine="567"/>
      </w:pPr>
      <w:r w:rsidRPr="00861403">
        <w:t>O GOVERNADOR DO ESTADO DE RONDÔNIA:</w:t>
      </w:r>
    </w:p>
    <w:p w:rsidR="00D44647" w:rsidRPr="00861403" w:rsidRDefault="00D44647" w:rsidP="00861403">
      <w:pPr>
        <w:ind w:firstLine="567"/>
        <w:jc w:val="both"/>
      </w:pPr>
      <w:r w:rsidRPr="00861403">
        <w:t>Faço saber que a Assembleia Legislativa decreta e eu sanciono a seguinte Lei:</w:t>
      </w:r>
    </w:p>
    <w:p w:rsidR="00D44647" w:rsidRPr="00861403" w:rsidRDefault="00D44647" w:rsidP="00861403">
      <w:pPr>
        <w:ind w:firstLine="567"/>
        <w:jc w:val="both"/>
      </w:pPr>
    </w:p>
    <w:p w:rsidR="00861403" w:rsidRPr="00861403" w:rsidRDefault="00861403" w:rsidP="00861403">
      <w:pPr>
        <w:ind w:firstLine="567"/>
        <w:jc w:val="both"/>
      </w:pPr>
      <w:r w:rsidRPr="00861403">
        <w:t>Art. 1º. Fica o Poder Executivo autorizado a abrir crédito adicional suplementar por anulação, até o montante de R$ 2.441.147,36 (dois milhões, quatrocentos e quarenta e um mil, cento e quarenta e sete reais e trinta e seis centavos), em favor da Unidade Orçamentária: Departamento Estadual de Estradas de Rodagem, Infraestrutura e Serviços Públicos - DER, para dar cobertura orçamentária às despesas de capital, no presente exercício.</w:t>
      </w:r>
    </w:p>
    <w:p w:rsidR="00861403" w:rsidRPr="00861403" w:rsidRDefault="00861403" w:rsidP="00861403">
      <w:pPr>
        <w:ind w:firstLine="567"/>
        <w:jc w:val="both"/>
      </w:pPr>
    </w:p>
    <w:p w:rsidR="00861403" w:rsidRPr="00861403" w:rsidRDefault="00861403" w:rsidP="00861403">
      <w:pPr>
        <w:ind w:firstLine="567"/>
        <w:jc w:val="both"/>
      </w:pPr>
      <w:r w:rsidRPr="00861403">
        <w:t xml:space="preserve">Art. 2º. Os recursos necessários à execução do disposto no artigo anterior decorrerão de anulação parcial de dotações orçamentárias, indicados no Anexo I desta Lei e no montante especificado. </w:t>
      </w:r>
    </w:p>
    <w:p w:rsidR="00861403" w:rsidRPr="00861403" w:rsidRDefault="00861403" w:rsidP="00861403">
      <w:pPr>
        <w:ind w:firstLine="567"/>
        <w:jc w:val="both"/>
      </w:pPr>
    </w:p>
    <w:p w:rsidR="00861403" w:rsidRPr="00861403" w:rsidRDefault="00861403" w:rsidP="00861403">
      <w:pPr>
        <w:ind w:firstLine="567"/>
        <w:jc w:val="both"/>
      </w:pPr>
      <w:r w:rsidRPr="00861403">
        <w:t xml:space="preserve">Art. 3º. Esta Lei entra em vigor na data de sua publicação. </w:t>
      </w:r>
    </w:p>
    <w:p w:rsidR="00D44647" w:rsidRPr="00861403" w:rsidRDefault="00D44647" w:rsidP="00861403">
      <w:pPr>
        <w:ind w:firstLine="567"/>
        <w:jc w:val="both"/>
      </w:pPr>
    </w:p>
    <w:p w:rsidR="00D44647" w:rsidRPr="00861403" w:rsidRDefault="00D44647" w:rsidP="00861403">
      <w:pPr>
        <w:ind w:firstLine="567"/>
        <w:jc w:val="both"/>
      </w:pPr>
      <w:r w:rsidRPr="00861403">
        <w:t>Palácio do Governo do Estado de Rondônia, em</w:t>
      </w:r>
      <w:r w:rsidR="008D6B40" w:rsidRPr="00861403">
        <w:t xml:space="preserve"> </w:t>
      </w:r>
      <w:r w:rsidR="00976611">
        <w:t>30</w:t>
      </w:r>
      <w:bookmarkStart w:id="0" w:name="_GoBack"/>
      <w:bookmarkEnd w:id="0"/>
      <w:r w:rsidR="008D6B40" w:rsidRPr="00861403">
        <w:t xml:space="preserve"> </w:t>
      </w:r>
      <w:r w:rsidRPr="00861403">
        <w:t xml:space="preserve">de </w:t>
      </w:r>
      <w:r w:rsidR="00BC7EAF" w:rsidRPr="00861403">
        <w:t>novem</w:t>
      </w:r>
      <w:r w:rsidRPr="00861403">
        <w:t>bro de 2018, 13</w:t>
      </w:r>
      <w:r w:rsidR="00BC7EAF" w:rsidRPr="00861403">
        <w:t>1</w:t>
      </w:r>
      <w:r w:rsidRPr="00861403">
        <w:t xml:space="preserve">º da República.  </w:t>
      </w:r>
    </w:p>
    <w:p w:rsidR="00D44647" w:rsidRPr="00861403" w:rsidRDefault="00D44647" w:rsidP="00861403">
      <w:pPr>
        <w:ind w:firstLine="567"/>
        <w:jc w:val="both"/>
      </w:pPr>
    </w:p>
    <w:p w:rsidR="00D44647" w:rsidRPr="00861403" w:rsidRDefault="00D44647" w:rsidP="00861403">
      <w:pPr>
        <w:ind w:firstLine="567"/>
        <w:jc w:val="both"/>
      </w:pPr>
    </w:p>
    <w:p w:rsidR="00D44647" w:rsidRPr="00861403" w:rsidRDefault="00D44647" w:rsidP="00861403">
      <w:pPr>
        <w:ind w:firstLine="567"/>
        <w:jc w:val="both"/>
      </w:pPr>
    </w:p>
    <w:p w:rsidR="00D44647" w:rsidRPr="00861403" w:rsidRDefault="00D44647" w:rsidP="00861403">
      <w:pPr>
        <w:jc w:val="center"/>
        <w:rPr>
          <w:b/>
        </w:rPr>
      </w:pPr>
      <w:r w:rsidRPr="00861403">
        <w:rPr>
          <w:b/>
        </w:rPr>
        <w:t>DANIEL PEREIRA</w:t>
      </w:r>
    </w:p>
    <w:p w:rsidR="00D44647" w:rsidRDefault="00D44647" w:rsidP="00861403">
      <w:pPr>
        <w:jc w:val="center"/>
      </w:pPr>
      <w:r w:rsidRPr="00861403">
        <w:t>Governador</w:t>
      </w:r>
    </w:p>
    <w:p w:rsidR="00861403" w:rsidRDefault="00861403" w:rsidP="00861403">
      <w:pPr>
        <w:jc w:val="center"/>
      </w:pPr>
    </w:p>
    <w:p w:rsidR="00861403" w:rsidRDefault="00861403" w:rsidP="00861403">
      <w:pPr>
        <w:jc w:val="center"/>
      </w:pPr>
    </w:p>
    <w:p w:rsidR="00861403" w:rsidRDefault="00861403" w:rsidP="00861403">
      <w:pPr>
        <w:jc w:val="center"/>
      </w:pPr>
    </w:p>
    <w:p w:rsidR="00861403" w:rsidRDefault="00861403">
      <w:pPr>
        <w:spacing w:after="160" w:line="259" w:lineRule="auto"/>
      </w:pPr>
      <w:r>
        <w:br w:type="page"/>
      </w:r>
    </w:p>
    <w:p w:rsidR="00861403" w:rsidRPr="0062366E" w:rsidRDefault="00861403" w:rsidP="00861403">
      <w:pPr>
        <w:spacing w:after="240"/>
        <w:jc w:val="center"/>
      </w:pPr>
      <w:r w:rsidRPr="0062366E">
        <w:rPr>
          <w:b/>
          <w:bCs/>
        </w:rPr>
        <w:lastRenderedPageBreak/>
        <w:t>ANEXO I</w:t>
      </w:r>
    </w:p>
    <w:p w:rsidR="00861403" w:rsidRDefault="00861403" w:rsidP="008614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                                                                               REDUZ 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4"/>
        <w:gridCol w:w="3969"/>
        <w:gridCol w:w="1134"/>
        <w:gridCol w:w="1002"/>
        <w:gridCol w:w="1866"/>
      </w:tblGrid>
      <w:tr w:rsidR="00861403" w:rsidTr="0088378A">
        <w:trPr>
          <w:tblCellSpacing w:w="0" w:type="dxa"/>
          <w:jc w:val="center"/>
        </w:trPr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61403" w:rsidRDefault="00861403" w:rsidP="00861403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3"/>
        <w:gridCol w:w="3827"/>
        <w:gridCol w:w="283"/>
        <w:gridCol w:w="1271"/>
        <w:gridCol w:w="884"/>
        <w:gridCol w:w="1602"/>
      </w:tblGrid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SUPERINTENDÊNCIA DA JUVENTUDE, CULTURA, ESPORTE E LAZER - </w:t>
            </w:r>
            <w:proofErr w:type="gramStart"/>
            <w:r>
              <w:rPr>
                <w:b/>
                <w:bCs/>
                <w:sz w:val="18"/>
                <w:szCs w:val="18"/>
              </w:rPr>
              <w:t>SEJUCEL</w:t>
            </w:r>
            <w:proofErr w:type="gramEnd"/>
          </w:p>
        </w:tc>
        <w:tc>
          <w:tcPr>
            <w:tcW w:w="1271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16.004.27.811.1216.1064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IMPLEMENTAR</w:t>
            </w:r>
            <w:proofErr w:type="gramEnd"/>
            <w:r>
              <w:rPr>
                <w:sz w:val="18"/>
                <w:szCs w:val="18"/>
              </w:rPr>
              <w:t xml:space="preserve"> O DESENVOLVIMENTO DO DESPORTO DE RENDIMENTO – PRODER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FUNDAÇÃO CULTURAL DO ESTADO DE RONDÔNIA - FUNCER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2.064.502,91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16.031.13.122.1015.2087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141.529,52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16.031.13.392.1132.2219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MUSEU DA MEMÓRIA RONDONIENSE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16.031.13.392.1132.2242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A CASA DA CULTURA IVAN MARROCOS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163.795,65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269,57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16.031.13.392.1132.2247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A BIBLIOTECA ESTADUAL DR. JOSÉ PONTES PINTO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22.509,40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45.570,77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16.031.13.392.1132.2252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O TEATRO ESTADUAL DE ARIQUEMES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132.828,00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16.031.13.392.1132.4024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GERENCIAR A FUNDAÇÃO PALÁCIO DAS ARTES DE RONDÔNIA - FUNPAR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SECRETARIA DE ESTADO DO DESENVOLVIMENTO AMBIENTAL - </w:t>
            </w:r>
            <w:proofErr w:type="gramStart"/>
            <w:r>
              <w:rPr>
                <w:b/>
                <w:bCs/>
                <w:sz w:val="18"/>
                <w:szCs w:val="18"/>
              </w:rPr>
              <w:t>SEDAM</w:t>
            </w:r>
            <w:proofErr w:type="gramEnd"/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18.001.04.122.1015.2087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DA AGRICULTURA - SEAGRI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19.001.04.122.1015.2087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19.001.04.131.1015.2554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PROMOVER A PUBLICIDADE INSTITUCIONAL 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  <w:p w:rsidR="00861403" w:rsidRDefault="00861403" w:rsidP="0088378A">
            <w:pPr>
              <w:rPr>
                <w:sz w:val="18"/>
                <w:szCs w:val="18"/>
              </w:rPr>
            </w:pPr>
          </w:p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ENTIDADE AUTÁRQUICA DE ASSISTÊNCIA TÉCNICA E EXTENSÃO RURAL DO ESTADO DE RONDÔNIA - EMATER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96.644,45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19.025.20.122.2024.2087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80.499,03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483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19.025.20.606.2024.2019</w:t>
            </w:r>
          </w:p>
        </w:tc>
        <w:tc>
          <w:tcPr>
            <w:tcW w:w="3827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ASSISTÊNCIA TÉCNICA E EXTENSÃO RURAL</w:t>
            </w:r>
          </w:p>
        </w:tc>
        <w:tc>
          <w:tcPr>
            <w:tcW w:w="1554" w:type="dxa"/>
            <w:gridSpan w:val="2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884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602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16.145,42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61403" w:rsidRDefault="00861403" w:rsidP="008837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R$ 2.441.147,36</w:t>
            </w:r>
          </w:p>
        </w:tc>
      </w:tr>
    </w:tbl>
    <w:p w:rsidR="00861403" w:rsidRDefault="00861403" w:rsidP="00861403">
      <w:pPr>
        <w:jc w:val="center"/>
        <w:rPr>
          <w:b/>
          <w:bCs/>
        </w:rPr>
      </w:pPr>
    </w:p>
    <w:p w:rsidR="00861403" w:rsidRDefault="00861403" w:rsidP="00861403">
      <w:pPr>
        <w:jc w:val="center"/>
        <w:rPr>
          <w:b/>
          <w:bCs/>
        </w:rPr>
      </w:pPr>
    </w:p>
    <w:p w:rsidR="00861403" w:rsidRDefault="00861403" w:rsidP="00861403">
      <w:pPr>
        <w:jc w:val="center"/>
        <w:rPr>
          <w:b/>
          <w:bCs/>
        </w:rPr>
      </w:pPr>
    </w:p>
    <w:p w:rsidR="00861403" w:rsidRPr="0062366E" w:rsidRDefault="00861403" w:rsidP="00861403">
      <w:pPr>
        <w:jc w:val="center"/>
      </w:pPr>
      <w:r w:rsidRPr="0062366E">
        <w:rPr>
          <w:b/>
          <w:bCs/>
        </w:rPr>
        <w:t xml:space="preserve">ANEXO II </w:t>
      </w:r>
    </w:p>
    <w:p w:rsidR="00861403" w:rsidRDefault="00861403" w:rsidP="00861403">
      <w:pPr>
        <w:jc w:val="both"/>
      </w:pPr>
    </w:p>
    <w:p w:rsidR="00861403" w:rsidRDefault="00861403" w:rsidP="00861403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                                                                     SUPLEMENTA </w:t>
      </w:r>
    </w:p>
    <w:tbl>
      <w:tblPr>
        <w:tblW w:w="102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76"/>
        <w:gridCol w:w="4217"/>
        <w:gridCol w:w="1054"/>
        <w:gridCol w:w="949"/>
        <w:gridCol w:w="1581"/>
      </w:tblGrid>
      <w:tr w:rsidR="00861403" w:rsidTr="0088378A">
        <w:trPr>
          <w:tblCellSpacing w:w="0" w:type="dxa"/>
          <w:jc w:val="center"/>
        </w:trPr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403" w:rsidRDefault="00861403" w:rsidP="00883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61403" w:rsidRDefault="00861403" w:rsidP="00861403">
      <w:pPr>
        <w:jc w:val="both"/>
        <w:rPr>
          <w:vanish/>
        </w:rPr>
      </w:pPr>
    </w:p>
    <w:tbl>
      <w:tblPr>
        <w:tblW w:w="1035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861403" w:rsidTr="0088378A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 ESTADUAL DE ESTRADAS DE RODAGEM, INFRAESTRUTURA E SERVIÇOS PÚBLICOS - </w:t>
            </w:r>
            <w:proofErr w:type="gramStart"/>
            <w:r>
              <w:rPr>
                <w:b/>
                <w:bCs/>
                <w:sz w:val="18"/>
                <w:szCs w:val="18"/>
              </w:rPr>
              <w:t>DER</w:t>
            </w:r>
            <w:proofErr w:type="gramEnd"/>
          </w:p>
        </w:tc>
        <w:tc>
          <w:tcPr>
            <w:tcW w:w="900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2.441.147,36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2175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11.025.04.122.1249.0196</w:t>
            </w:r>
          </w:p>
        </w:tc>
        <w:tc>
          <w:tcPr>
            <w:tcW w:w="3600" w:type="dxa"/>
            <w:vAlign w:val="center"/>
            <w:hideMark/>
          </w:tcPr>
          <w:p w:rsidR="00861403" w:rsidRDefault="00861403" w:rsidP="008837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EFETUAR TRANSFERÊNCIAS VOLUNTÁRIAS</w:t>
            </w:r>
          </w:p>
        </w:tc>
        <w:tc>
          <w:tcPr>
            <w:tcW w:w="900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750" w:type="dxa"/>
            <w:vAlign w:val="center"/>
            <w:hideMark/>
          </w:tcPr>
          <w:p w:rsidR="00861403" w:rsidRDefault="00861403" w:rsidP="008837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1350" w:type="dxa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2.441.147,36</w:t>
            </w:r>
          </w:p>
        </w:tc>
      </w:tr>
      <w:tr w:rsidR="00861403" w:rsidTr="0088378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861403" w:rsidRDefault="00861403" w:rsidP="008837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861403" w:rsidRDefault="00861403" w:rsidP="008837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R$ 2.441.147,36</w:t>
            </w:r>
          </w:p>
        </w:tc>
      </w:tr>
    </w:tbl>
    <w:p w:rsidR="00861403" w:rsidRDefault="00861403" w:rsidP="00861403"/>
    <w:p w:rsidR="00861403" w:rsidRDefault="00861403" w:rsidP="00861403">
      <w:pPr>
        <w:spacing w:after="240"/>
        <w:jc w:val="center"/>
      </w:pPr>
      <w:r>
        <w:t xml:space="preserve"> </w:t>
      </w:r>
    </w:p>
    <w:p w:rsidR="00861403" w:rsidRDefault="00861403" w:rsidP="00861403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61403" w:rsidRDefault="00861403" w:rsidP="00861403"/>
    <w:p w:rsidR="00861403" w:rsidRDefault="00861403" w:rsidP="00861403"/>
    <w:p w:rsidR="00861403" w:rsidRDefault="00861403" w:rsidP="00861403"/>
    <w:p w:rsidR="00861403" w:rsidRDefault="00861403" w:rsidP="00861403"/>
    <w:p w:rsidR="00861403" w:rsidRDefault="00861403" w:rsidP="00861403"/>
    <w:p w:rsidR="00861403" w:rsidRDefault="00861403" w:rsidP="00861403"/>
    <w:p w:rsidR="00861403" w:rsidRDefault="00861403" w:rsidP="00861403"/>
    <w:p w:rsidR="00861403" w:rsidRPr="00861403" w:rsidRDefault="00861403" w:rsidP="00861403">
      <w:pPr>
        <w:jc w:val="center"/>
      </w:pPr>
    </w:p>
    <w:sectPr w:rsidR="00861403" w:rsidRPr="00861403" w:rsidSect="00D44647">
      <w:headerReference w:type="default" r:id="rId7"/>
      <w:footerReference w:type="default" r:id="rId8"/>
      <w:pgSz w:w="11906" w:h="16838"/>
      <w:pgMar w:top="1134" w:right="567" w:bottom="56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47" w:rsidRDefault="00D44647" w:rsidP="00D44647">
      <w:r>
        <w:separator/>
      </w:r>
    </w:p>
  </w:endnote>
  <w:endnote w:type="continuationSeparator" w:id="0">
    <w:p w:rsidR="00D44647" w:rsidRDefault="00D44647" w:rsidP="00D4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846961"/>
      <w:docPartObj>
        <w:docPartGallery w:val="Page Numbers (Bottom of Page)"/>
        <w:docPartUnique/>
      </w:docPartObj>
    </w:sdtPr>
    <w:sdtEndPr/>
    <w:sdtContent>
      <w:p w:rsidR="0018751E" w:rsidRDefault="001875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11">
          <w:rPr>
            <w:noProof/>
          </w:rPr>
          <w:t>1</w:t>
        </w:r>
        <w:r>
          <w:fldChar w:fldCharType="end"/>
        </w:r>
      </w:p>
    </w:sdtContent>
  </w:sdt>
  <w:p w:rsidR="0018751E" w:rsidRDefault="001875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47" w:rsidRDefault="00D44647" w:rsidP="00D44647">
      <w:r>
        <w:separator/>
      </w:r>
    </w:p>
  </w:footnote>
  <w:footnote w:type="continuationSeparator" w:id="0">
    <w:p w:rsidR="00D44647" w:rsidRDefault="00D44647" w:rsidP="00D4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47" w:rsidRPr="002F3930" w:rsidRDefault="00D44647" w:rsidP="00D44647">
    <w:pPr>
      <w:tabs>
        <w:tab w:val="left" w:pos="10350"/>
      </w:tabs>
      <w:ind w:right="-60"/>
      <w:jc w:val="center"/>
      <w:rPr>
        <w:rFonts w:eastAsia="SimSun" w:cs="Mangal"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object w:dxaOrig="1260" w:dyaOrig="1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95pt;height:71.45pt;visibility:visible" o:ole="">
          <v:imagedata r:id="rId1" o:title=""/>
        </v:shape>
        <o:OLEObject Type="Embed" ProgID="Word.Picture.8" ShapeID="_x0000_i1025" DrawAspect="Content" ObjectID="_1605078258" r:id="rId2"/>
      </w:object>
    </w:r>
  </w:p>
  <w:p w:rsidR="00D44647" w:rsidRPr="002F3930" w:rsidRDefault="00D44647" w:rsidP="00D44647">
    <w:pPr>
      <w:widowControl w:val="0"/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GOVERNO DO ESTADO DE RONDÔNIA</w:t>
    </w:r>
  </w:p>
  <w:p w:rsidR="00D44647" w:rsidRPr="002F3930" w:rsidRDefault="00D44647" w:rsidP="00D44647">
    <w:pPr>
      <w:widowControl w:val="0"/>
      <w:suppressLineNumbers/>
      <w:tabs>
        <w:tab w:val="center" w:pos="4819"/>
        <w:tab w:val="right" w:pos="9638"/>
      </w:tabs>
      <w:suppressAutoHyphens/>
      <w:autoSpaceDN w:val="0"/>
      <w:jc w:val="center"/>
      <w:textAlignment w:val="baseline"/>
      <w:rPr>
        <w:rFonts w:eastAsia="SimSun" w:cs="Mangal"/>
        <w:b/>
        <w:kern w:val="3"/>
        <w:lang w:eastAsia="zh-CN" w:bidi="hi-IN"/>
      </w:rPr>
    </w:pPr>
    <w:r w:rsidRPr="002F3930">
      <w:rPr>
        <w:rFonts w:eastAsia="SimSun" w:cs="Mangal"/>
        <w:b/>
        <w:kern w:val="3"/>
        <w:lang w:eastAsia="zh-CN" w:bidi="hi-IN"/>
      </w:rPr>
      <w:t>GOVERNADORIA</w:t>
    </w:r>
  </w:p>
  <w:p w:rsidR="00D44647" w:rsidRDefault="00D44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47"/>
    <w:rsid w:val="0018751E"/>
    <w:rsid w:val="00306685"/>
    <w:rsid w:val="00376A08"/>
    <w:rsid w:val="005C33A6"/>
    <w:rsid w:val="0069027A"/>
    <w:rsid w:val="00703005"/>
    <w:rsid w:val="007B289A"/>
    <w:rsid w:val="00861403"/>
    <w:rsid w:val="008D6B40"/>
    <w:rsid w:val="00976611"/>
    <w:rsid w:val="00A609A4"/>
    <w:rsid w:val="00BC7EAF"/>
    <w:rsid w:val="00BD4343"/>
    <w:rsid w:val="00D44647"/>
    <w:rsid w:val="00D64767"/>
    <w:rsid w:val="00FF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4464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44647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pr-formatado">
    <w:name w:val="Texto pré-formatado"/>
    <w:basedOn w:val="Normal"/>
    <w:rsid w:val="00D44647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5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51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44647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44647"/>
    <w:rPr>
      <w:rFonts w:ascii="CG Times" w:eastAsia="Times New Roman" w:hAnsi="CG Times" w:cs="Times New Roman"/>
      <w:sz w:val="28"/>
      <w:szCs w:val="20"/>
      <w:lang w:eastAsia="pt-BR"/>
    </w:rPr>
  </w:style>
  <w:style w:type="paragraph" w:customStyle="1" w:styleId="Textopr-formatado">
    <w:name w:val="Texto pré-formatado"/>
    <w:basedOn w:val="Normal"/>
    <w:rsid w:val="00D44647"/>
    <w:pPr>
      <w:widowControl w:val="0"/>
      <w:suppressAutoHyphens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46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5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51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Jannine de Souza Zanato Boa Sorte</dc:creator>
  <cp:keywords/>
  <dc:description/>
  <cp:lastModifiedBy>RAISA NASCIMENTO NUNES</cp:lastModifiedBy>
  <cp:revision>3</cp:revision>
  <cp:lastPrinted>2018-11-28T17:01:00Z</cp:lastPrinted>
  <dcterms:created xsi:type="dcterms:W3CDTF">2018-11-29T15:16:00Z</dcterms:created>
  <dcterms:modified xsi:type="dcterms:W3CDTF">2018-11-30T14:18:00Z</dcterms:modified>
</cp:coreProperties>
</file>