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77" w:rsidRPr="00305877" w:rsidRDefault="00305877" w:rsidP="00305877">
      <w:pPr>
        <w:jc w:val="center"/>
      </w:pPr>
      <w:r w:rsidRPr="00305877">
        <w:t xml:space="preserve">LEI N. </w:t>
      </w:r>
      <w:r w:rsidR="009719B6">
        <w:t>4.390</w:t>
      </w:r>
      <w:r w:rsidRPr="00305877">
        <w:t xml:space="preserve">, DE </w:t>
      </w:r>
      <w:r w:rsidR="009719B6">
        <w:t>27</w:t>
      </w:r>
      <w:r w:rsidRPr="00305877">
        <w:t xml:space="preserve"> DE SETEMBRO DE 2018.</w:t>
      </w:r>
    </w:p>
    <w:p w:rsidR="00215792" w:rsidRPr="000800FE" w:rsidRDefault="00215792" w:rsidP="000800FE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792" w:rsidRPr="000800FE" w:rsidRDefault="00215792" w:rsidP="00305877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  <w:r w:rsidRPr="000800FE">
        <w:rPr>
          <w:rFonts w:ascii="Times New Roman" w:hAnsi="Times New Roman"/>
          <w:sz w:val="24"/>
          <w:szCs w:val="24"/>
        </w:rPr>
        <w:t xml:space="preserve">Altera o artigo 2º da Lei nº 2.165, de 28 de outubro de 2009, que “Dispõe sobre a concessão de adicional de insalubridade, de periculosidade e de atividade penosa aos servidores públicos da administração direta, das autarquias e das fundações públicas do Estado.”. </w:t>
      </w:r>
    </w:p>
    <w:p w:rsidR="00215792" w:rsidRPr="000800FE" w:rsidRDefault="00215792" w:rsidP="000800FE">
      <w:pPr>
        <w:ind w:firstLine="567"/>
        <w:jc w:val="both"/>
      </w:pPr>
    </w:p>
    <w:p w:rsidR="00305877" w:rsidRPr="00305877" w:rsidRDefault="00305877" w:rsidP="00305877">
      <w:pPr>
        <w:ind w:firstLine="567"/>
      </w:pPr>
      <w:r w:rsidRPr="00305877">
        <w:t>O GOVERNADOR DO ESTADO DE RONDÔNIA:</w:t>
      </w:r>
    </w:p>
    <w:p w:rsidR="00305877" w:rsidRPr="00305877" w:rsidRDefault="00305877" w:rsidP="00305877">
      <w:pPr>
        <w:ind w:firstLine="567"/>
      </w:pPr>
      <w:r w:rsidRPr="00305877">
        <w:t>Faço saber que a Assembleia Legislativa decreta e eu sanciono a seguinte Lei:</w:t>
      </w:r>
    </w:p>
    <w:p w:rsidR="00215792" w:rsidRPr="000800FE" w:rsidRDefault="00215792" w:rsidP="000800FE">
      <w:pPr>
        <w:ind w:firstLine="567"/>
        <w:jc w:val="both"/>
      </w:pPr>
    </w:p>
    <w:p w:rsidR="00215792" w:rsidRPr="000800FE" w:rsidRDefault="00215792" w:rsidP="000800F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800FE">
        <w:rPr>
          <w:rFonts w:ascii="Times New Roman" w:hAnsi="Times New Roman"/>
          <w:sz w:val="24"/>
          <w:szCs w:val="24"/>
        </w:rPr>
        <w:t>Art. 1º. O artigo 2º da Lei nº 2.165, de 28 de outubro de 2009, que “Dispõe sobre a concessão de adicional de insalubridade, de periculosidade e de atividade penosa aos servidores públicos da administração direta, das autarquias e das fundações públicas do Estado.”, passa a vigorar com a seguinte redação:</w:t>
      </w:r>
    </w:p>
    <w:p w:rsidR="00215792" w:rsidRPr="000800FE" w:rsidRDefault="00215792" w:rsidP="000800F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5792" w:rsidRPr="000800FE" w:rsidRDefault="00215792" w:rsidP="000800F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800FE">
        <w:rPr>
          <w:rFonts w:ascii="Times New Roman" w:hAnsi="Times New Roman"/>
          <w:sz w:val="24"/>
          <w:szCs w:val="24"/>
        </w:rPr>
        <w:t xml:space="preserve"> “Art. 2º. A Superintendência Estadual de Gestão de Pessoas - SEGEP ficará responsável pela realização dos laudos técnicos periciais, para constatação e definição das funções e/ou locais sujeitos à insalubridade, periculosidade e </w:t>
      </w:r>
      <w:proofErr w:type="spellStart"/>
      <w:r w:rsidRPr="000800FE">
        <w:rPr>
          <w:rFonts w:ascii="Times New Roman" w:hAnsi="Times New Roman"/>
          <w:sz w:val="24"/>
          <w:szCs w:val="24"/>
        </w:rPr>
        <w:t>penosidade</w:t>
      </w:r>
      <w:proofErr w:type="spellEnd"/>
      <w:r w:rsidRPr="000800FE">
        <w:rPr>
          <w:rFonts w:ascii="Times New Roman" w:hAnsi="Times New Roman"/>
          <w:sz w:val="24"/>
          <w:szCs w:val="24"/>
        </w:rPr>
        <w:t xml:space="preserve">. </w:t>
      </w:r>
    </w:p>
    <w:p w:rsidR="00215792" w:rsidRPr="000800FE" w:rsidRDefault="00215792" w:rsidP="000800F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5792" w:rsidRPr="000800FE" w:rsidRDefault="00215792" w:rsidP="000800F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800FE">
        <w:rPr>
          <w:rFonts w:ascii="Times New Roman" w:hAnsi="Times New Roman"/>
          <w:sz w:val="24"/>
          <w:szCs w:val="24"/>
        </w:rPr>
        <w:t xml:space="preserve">Parágrafo único. A Superintendência Estadual de Gestão de Pessoas - SEGEP designará os profissionais habilitados que realizarão os laudos técnicos periciais, aplicando, no que </w:t>
      </w:r>
      <w:proofErr w:type="gramStart"/>
      <w:r w:rsidRPr="000800FE">
        <w:rPr>
          <w:rFonts w:ascii="Times New Roman" w:hAnsi="Times New Roman"/>
          <w:sz w:val="24"/>
          <w:szCs w:val="24"/>
        </w:rPr>
        <w:t>couber</w:t>
      </w:r>
      <w:proofErr w:type="gramEnd"/>
      <w:r w:rsidRPr="000800FE">
        <w:rPr>
          <w:rFonts w:ascii="Times New Roman" w:hAnsi="Times New Roman"/>
          <w:sz w:val="24"/>
          <w:szCs w:val="24"/>
        </w:rPr>
        <w:t xml:space="preserve">, as normas </w:t>
      </w:r>
      <w:r w:rsidR="000B167B" w:rsidRPr="000800FE">
        <w:rPr>
          <w:rFonts w:ascii="Times New Roman" w:hAnsi="Times New Roman"/>
          <w:sz w:val="24"/>
          <w:szCs w:val="24"/>
        </w:rPr>
        <w:t>estaduais vigentes.</w:t>
      </w:r>
      <w:r w:rsidRPr="000800FE">
        <w:rPr>
          <w:rFonts w:ascii="Times New Roman" w:hAnsi="Times New Roman"/>
          <w:sz w:val="24"/>
          <w:szCs w:val="24"/>
        </w:rPr>
        <w:t xml:space="preserve">” </w:t>
      </w:r>
    </w:p>
    <w:p w:rsidR="00215792" w:rsidRPr="000800FE" w:rsidRDefault="00215792" w:rsidP="000800F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5792" w:rsidRPr="000800FE" w:rsidRDefault="00215792" w:rsidP="000800F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800FE">
        <w:rPr>
          <w:rFonts w:ascii="Times New Roman" w:hAnsi="Times New Roman"/>
          <w:sz w:val="24"/>
          <w:szCs w:val="24"/>
        </w:rPr>
        <w:t>Art. 2º. Esta Lei entra em vigor na data de sua publicação.</w:t>
      </w:r>
    </w:p>
    <w:p w:rsidR="00215792" w:rsidRPr="000800FE" w:rsidRDefault="00215792" w:rsidP="000800FE">
      <w:pPr>
        <w:ind w:firstLine="567"/>
        <w:jc w:val="both"/>
      </w:pPr>
    </w:p>
    <w:p w:rsidR="00E22976" w:rsidRPr="00E22976" w:rsidRDefault="00E22976" w:rsidP="00E22976">
      <w:pPr>
        <w:ind w:firstLine="567"/>
        <w:jc w:val="both"/>
      </w:pPr>
      <w:r w:rsidRPr="00E22976">
        <w:t xml:space="preserve">Palácio do Governo do Estado de Rondônia, em </w:t>
      </w:r>
      <w:r w:rsidR="009719B6">
        <w:t>27</w:t>
      </w:r>
      <w:bookmarkStart w:id="0" w:name="_GoBack"/>
      <w:bookmarkEnd w:id="0"/>
      <w:r w:rsidRPr="00E22976">
        <w:t xml:space="preserve"> de setembro de 2018, 130º da República.</w:t>
      </w:r>
    </w:p>
    <w:p w:rsidR="00E22976" w:rsidRPr="00E22976" w:rsidRDefault="00E22976" w:rsidP="00E22976">
      <w:pPr>
        <w:ind w:firstLine="567"/>
        <w:jc w:val="both"/>
      </w:pPr>
    </w:p>
    <w:p w:rsidR="00E22976" w:rsidRPr="00E22976" w:rsidRDefault="00E22976" w:rsidP="00E22976">
      <w:pPr>
        <w:ind w:firstLine="567"/>
        <w:jc w:val="both"/>
      </w:pPr>
    </w:p>
    <w:p w:rsidR="00E22976" w:rsidRPr="00E22976" w:rsidRDefault="00E22976" w:rsidP="00E22976">
      <w:pPr>
        <w:ind w:firstLine="567"/>
        <w:jc w:val="both"/>
      </w:pPr>
    </w:p>
    <w:p w:rsidR="00E22976" w:rsidRPr="00E22976" w:rsidRDefault="00E22976" w:rsidP="00E22976">
      <w:pPr>
        <w:jc w:val="center"/>
        <w:rPr>
          <w:b/>
        </w:rPr>
      </w:pPr>
      <w:r w:rsidRPr="00E22976">
        <w:rPr>
          <w:b/>
        </w:rPr>
        <w:t>DANIEL PEREIRA</w:t>
      </w:r>
    </w:p>
    <w:p w:rsidR="00E22976" w:rsidRPr="00E22976" w:rsidRDefault="00E22976" w:rsidP="00E22976">
      <w:pPr>
        <w:jc w:val="center"/>
      </w:pPr>
      <w:r w:rsidRPr="00E22976">
        <w:t>Governador</w:t>
      </w:r>
    </w:p>
    <w:p w:rsidR="00DA5320" w:rsidRPr="000800FE" w:rsidRDefault="00DA5320" w:rsidP="000800FE">
      <w:pPr>
        <w:ind w:firstLine="567"/>
      </w:pPr>
    </w:p>
    <w:sectPr w:rsidR="00DA5320" w:rsidRPr="000800FE" w:rsidSect="000800FE">
      <w:headerReference w:type="default" r:id="rId7"/>
      <w:pgSz w:w="11906" w:h="16838"/>
      <w:pgMar w:top="1134" w:right="567" w:bottom="567" w:left="1134" w:header="426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EC" w:rsidRDefault="002920EC">
      <w:r>
        <w:separator/>
      </w:r>
    </w:p>
  </w:endnote>
  <w:endnote w:type="continuationSeparator" w:id="0">
    <w:p w:rsidR="002920EC" w:rsidRDefault="0029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EC" w:rsidRDefault="002920EC">
      <w:r>
        <w:separator/>
      </w:r>
    </w:p>
  </w:footnote>
  <w:footnote w:type="continuationSeparator" w:id="0">
    <w:p w:rsidR="002920EC" w:rsidRDefault="0029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FE" w:rsidRPr="000800FE" w:rsidRDefault="000800FE" w:rsidP="000800FE">
    <w:pPr>
      <w:jc w:val="center"/>
      <w:rPr>
        <w:b/>
      </w:rPr>
    </w:pPr>
    <w:r w:rsidRPr="000800FE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65pt;height:69.95pt" o:ole="" fillcolor="window">
          <v:imagedata r:id="rId1" o:title=""/>
        </v:shape>
        <o:OLEObject Type="Embed" ProgID="Word.Picture.8" ShapeID="_x0000_i1025" DrawAspect="Content" ObjectID="_1599553262" r:id="rId2"/>
      </w:object>
    </w:r>
  </w:p>
  <w:p w:rsidR="000800FE" w:rsidRPr="000800FE" w:rsidRDefault="000800FE" w:rsidP="000800FE">
    <w:pPr>
      <w:jc w:val="center"/>
      <w:rPr>
        <w:b/>
      </w:rPr>
    </w:pPr>
    <w:r w:rsidRPr="000800FE">
      <w:rPr>
        <w:b/>
      </w:rPr>
      <w:t>GOVERNO DO ESTADO DE RONDÔNIA</w:t>
    </w:r>
  </w:p>
  <w:p w:rsidR="000800FE" w:rsidRPr="000800FE" w:rsidRDefault="000800FE" w:rsidP="000800FE">
    <w:pPr>
      <w:tabs>
        <w:tab w:val="center" w:pos="4252"/>
        <w:tab w:val="right" w:pos="8504"/>
      </w:tabs>
      <w:jc w:val="center"/>
    </w:pPr>
    <w:r w:rsidRPr="000800FE">
      <w:rPr>
        <w:b/>
      </w:rPr>
      <w:t>GOVERNADORIA</w:t>
    </w:r>
  </w:p>
  <w:p w:rsidR="000800FE" w:rsidRDefault="000800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2"/>
    <w:rsid w:val="000800FE"/>
    <w:rsid w:val="000A49CA"/>
    <w:rsid w:val="000B167B"/>
    <w:rsid w:val="00215792"/>
    <w:rsid w:val="002920EC"/>
    <w:rsid w:val="00305877"/>
    <w:rsid w:val="006A5C7F"/>
    <w:rsid w:val="009719B6"/>
    <w:rsid w:val="00995B63"/>
    <w:rsid w:val="00DA5320"/>
    <w:rsid w:val="00E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9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215792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215792"/>
    <w:rPr>
      <w:rFonts w:ascii="CG Times" w:eastAsia="Times New Roman" w:hAnsi="CG Times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215792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800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0F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800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0F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9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7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9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215792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215792"/>
    <w:rPr>
      <w:rFonts w:ascii="CG Times" w:eastAsia="Times New Roman" w:hAnsi="CG Times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215792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800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0F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800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0F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9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RAISA NASCIMENTO NUNES</cp:lastModifiedBy>
  <cp:revision>3</cp:revision>
  <cp:lastPrinted>2018-09-27T14:42:00Z</cp:lastPrinted>
  <dcterms:created xsi:type="dcterms:W3CDTF">2018-09-27T14:42:00Z</dcterms:created>
  <dcterms:modified xsi:type="dcterms:W3CDTF">2018-09-27T15:34:00Z</dcterms:modified>
</cp:coreProperties>
</file>