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2A" w:rsidRPr="00146A51" w:rsidRDefault="00FD582A" w:rsidP="00146A51">
      <w:pPr>
        <w:pStyle w:val="Ttulo1"/>
        <w:spacing w:line="240" w:lineRule="auto"/>
        <w:ind w:left="0" w:firstLine="567"/>
        <w:jc w:val="center"/>
        <w:rPr>
          <w:b w:val="0"/>
          <w:szCs w:val="24"/>
        </w:rPr>
      </w:pPr>
      <w:r w:rsidRPr="00146A51">
        <w:rPr>
          <w:b w:val="0"/>
          <w:szCs w:val="24"/>
        </w:rPr>
        <w:t>LEI N.</w:t>
      </w:r>
      <w:r w:rsidR="00D00384">
        <w:rPr>
          <w:b w:val="0"/>
          <w:szCs w:val="24"/>
        </w:rPr>
        <w:t xml:space="preserve"> 4.207,</w:t>
      </w:r>
      <w:r w:rsidRPr="00146A51">
        <w:rPr>
          <w:b w:val="0"/>
          <w:szCs w:val="24"/>
        </w:rPr>
        <w:t xml:space="preserve"> DE </w:t>
      </w:r>
      <w:r w:rsidR="00D00384">
        <w:rPr>
          <w:b w:val="0"/>
          <w:szCs w:val="24"/>
        </w:rPr>
        <w:t xml:space="preserve">14 </w:t>
      </w:r>
      <w:r w:rsidRPr="00146A51">
        <w:rPr>
          <w:b w:val="0"/>
          <w:szCs w:val="24"/>
        </w:rPr>
        <w:t>DE DEZEMBRO DE 2017.</w:t>
      </w:r>
    </w:p>
    <w:p w:rsidR="00FD582A" w:rsidRPr="00146A51" w:rsidRDefault="00FD582A" w:rsidP="00146A51">
      <w:pPr>
        <w:ind w:firstLine="567"/>
        <w:rPr>
          <w:sz w:val="24"/>
          <w:szCs w:val="24"/>
        </w:rPr>
      </w:pPr>
    </w:p>
    <w:p w:rsidR="00FD582A" w:rsidRPr="00146A51" w:rsidRDefault="00146A51" w:rsidP="00146A51">
      <w:pPr>
        <w:pStyle w:val="Recuodecorpodetexto"/>
        <w:spacing w:line="240" w:lineRule="auto"/>
        <w:ind w:left="5103" w:firstLine="0"/>
        <w:rPr>
          <w:bCs/>
          <w:sz w:val="24"/>
          <w:szCs w:val="24"/>
        </w:rPr>
      </w:pPr>
      <w:r w:rsidRPr="00146A51">
        <w:rPr>
          <w:sz w:val="24"/>
          <w:szCs w:val="24"/>
        </w:rPr>
        <w:t xml:space="preserve">Altera dispositivo da Lei nº 3.507, de </w:t>
      </w:r>
      <w:proofErr w:type="gramStart"/>
      <w:r w:rsidRPr="00146A51">
        <w:rPr>
          <w:sz w:val="24"/>
          <w:szCs w:val="24"/>
        </w:rPr>
        <w:t>3</w:t>
      </w:r>
      <w:proofErr w:type="gramEnd"/>
      <w:r w:rsidRPr="00146A51">
        <w:rPr>
          <w:sz w:val="24"/>
          <w:szCs w:val="24"/>
        </w:rPr>
        <w:t xml:space="preserve"> de fevereiro de 2015, que “Institui programa de estágio remunerado, no âmbito da Secretaria de Estado de Planejamento, Orçamento e Gestão - SEPOG e da Superintendência Estadual de Administração e Recursos Humanos - SEARH.”.</w:t>
      </w:r>
    </w:p>
    <w:p w:rsidR="00FD582A" w:rsidRPr="00146A51" w:rsidRDefault="00FD582A" w:rsidP="00146A51">
      <w:pPr>
        <w:ind w:firstLine="567"/>
        <w:rPr>
          <w:sz w:val="24"/>
          <w:szCs w:val="24"/>
        </w:rPr>
      </w:pPr>
    </w:p>
    <w:p w:rsidR="00FD582A" w:rsidRPr="00146A51" w:rsidRDefault="00FD582A" w:rsidP="00146A51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146A51">
        <w:rPr>
          <w:rFonts w:ascii="Times New Roman" w:eastAsia="Times New Roman" w:hAnsi="Times New Roman" w:cs="Times New Roman"/>
        </w:rPr>
        <w:t>O GOVERNADOR DO ESTADO DE RONDÔNIA:</w:t>
      </w:r>
    </w:p>
    <w:p w:rsidR="00FD582A" w:rsidRPr="00146A51" w:rsidRDefault="00FD582A" w:rsidP="00146A51">
      <w:pPr>
        <w:ind w:firstLine="567"/>
        <w:jc w:val="both"/>
        <w:rPr>
          <w:sz w:val="24"/>
          <w:szCs w:val="24"/>
        </w:rPr>
      </w:pPr>
      <w:r w:rsidRPr="00146A51">
        <w:rPr>
          <w:sz w:val="24"/>
          <w:szCs w:val="24"/>
        </w:rPr>
        <w:t>Faço saber que a Assembleia Legislativa decreta e eu sanciono a seguinte Lei:</w:t>
      </w:r>
    </w:p>
    <w:p w:rsidR="00FD582A" w:rsidRPr="00146A51" w:rsidRDefault="00FD582A" w:rsidP="00146A51">
      <w:pPr>
        <w:ind w:firstLine="567"/>
        <w:rPr>
          <w:sz w:val="24"/>
          <w:szCs w:val="24"/>
        </w:rPr>
      </w:pPr>
    </w:p>
    <w:p w:rsidR="00146A51" w:rsidRPr="00146A51" w:rsidRDefault="00146A51" w:rsidP="00146A51">
      <w:pPr>
        <w:kinsoku w:val="0"/>
        <w:overflowPunct w:val="0"/>
        <w:ind w:firstLine="567"/>
        <w:jc w:val="both"/>
        <w:textAlignment w:val="baseline"/>
        <w:rPr>
          <w:sz w:val="24"/>
          <w:szCs w:val="24"/>
        </w:rPr>
      </w:pPr>
      <w:r w:rsidRPr="00146A51">
        <w:rPr>
          <w:sz w:val="24"/>
          <w:szCs w:val="24"/>
        </w:rPr>
        <w:t xml:space="preserve">Art. 1º. O parágrafo único do artigo 4º da Lei nº 3.507, de </w:t>
      </w:r>
      <w:proofErr w:type="gramStart"/>
      <w:r w:rsidRPr="00146A51">
        <w:rPr>
          <w:sz w:val="24"/>
          <w:szCs w:val="24"/>
        </w:rPr>
        <w:t>3</w:t>
      </w:r>
      <w:proofErr w:type="gramEnd"/>
      <w:r w:rsidRPr="00146A51">
        <w:rPr>
          <w:sz w:val="24"/>
          <w:szCs w:val="24"/>
        </w:rPr>
        <w:t xml:space="preserve"> de fevereiro de 2015, passa a vigorar com a seguinte redação:</w:t>
      </w:r>
    </w:p>
    <w:p w:rsidR="00146A51" w:rsidRPr="00146A51" w:rsidRDefault="00146A51" w:rsidP="00146A51">
      <w:pPr>
        <w:kinsoku w:val="0"/>
        <w:overflowPunct w:val="0"/>
        <w:ind w:firstLine="567"/>
        <w:jc w:val="both"/>
        <w:textAlignment w:val="baseline"/>
        <w:rPr>
          <w:sz w:val="24"/>
          <w:szCs w:val="24"/>
        </w:rPr>
      </w:pPr>
    </w:p>
    <w:p w:rsidR="00146A51" w:rsidRPr="00146A51" w:rsidRDefault="00146A51" w:rsidP="00146A51">
      <w:pPr>
        <w:kinsoku w:val="0"/>
        <w:overflowPunct w:val="0"/>
        <w:ind w:firstLine="567"/>
        <w:jc w:val="both"/>
        <w:textAlignment w:val="baseline"/>
        <w:rPr>
          <w:sz w:val="24"/>
          <w:szCs w:val="24"/>
        </w:rPr>
      </w:pPr>
      <w:r w:rsidRPr="00146A51">
        <w:rPr>
          <w:sz w:val="24"/>
          <w:szCs w:val="24"/>
        </w:rPr>
        <w:t>“Art. 4º</w:t>
      </w:r>
      <w:proofErr w:type="gramStart"/>
      <w:r w:rsidRPr="00146A51">
        <w:rPr>
          <w:sz w:val="24"/>
          <w:szCs w:val="24"/>
        </w:rPr>
        <w:t>. ...</w:t>
      </w:r>
      <w:proofErr w:type="gramEnd"/>
      <w:r w:rsidRPr="00146A51">
        <w:rPr>
          <w:sz w:val="24"/>
          <w:szCs w:val="24"/>
        </w:rPr>
        <w:t>..........</w:t>
      </w:r>
      <w:r>
        <w:rPr>
          <w:sz w:val="24"/>
          <w:szCs w:val="24"/>
        </w:rPr>
        <w:t>...........</w:t>
      </w:r>
      <w:r w:rsidRPr="00146A51">
        <w:rPr>
          <w:sz w:val="24"/>
          <w:szCs w:val="24"/>
        </w:rPr>
        <w:t>.............................</w:t>
      </w:r>
      <w:r w:rsidR="00F71AF0">
        <w:rPr>
          <w:sz w:val="24"/>
          <w:szCs w:val="24"/>
        </w:rPr>
        <w:t>.................</w:t>
      </w:r>
      <w:r w:rsidRPr="00146A51">
        <w:rPr>
          <w:sz w:val="24"/>
          <w:szCs w:val="24"/>
        </w:rPr>
        <w:t>............................................................................</w:t>
      </w:r>
    </w:p>
    <w:p w:rsidR="00146A51" w:rsidRPr="00146A51" w:rsidRDefault="00146A51" w:rsidP="00146A51">
      <w:pPr>
        <w:kinsoku w:val="0"/>
        <w:overflowPunct w:val="0"/>
        <w:ind w:firstLine="567"/>
        <w:jc w:val="both"/>
        <w:textAlignment w:val="baseline"/>
        <w:rPr>
          <w:sz w:val="24"/>
          <w:szCs w:val="24"/>
        </w:rPr>
      </w:pPr>
    </w:p>
    <w:p w:rsidR="00146A51" w:rsidRPr="00146A51" w:rsidRDefault="00146A51" w:rsidP="00146A51">
      <w:pPr>
        <w:ind w:firstLine="567"/>
        <w:jc w:val="both"/>
        <w:rPr>
          <w:bCs/>
          <w:sz w:val="24"/>
          <w:szCs w:val="24"/>
        </w:rPr>
      </w:pPr>
      <w:r w:rsidRPr="00146A51">
        <w:rPr>
          <w:bCs/>
          <w:sz w:val="24"/>
          <w:szCs w:val="24"/>
        </w:rPr>
        <w:t>Parágrafo único. O estudante fará jus à bolsa de estágio com valor correspondente a R$ 1.100,00 (um mil e cem reais) para nível superior, e R$ 900,00 (novecentos reais) para nível médio, auxílio-transporte e recesso anual de 30 (trinta) dias a ser gozado preferencialmente durante as férias, sem prejuízo da bolsa que se destina a ajuda de custo.</w:t>
      </w:r>
      <w:proofErr w:type="gramStart"/>
      <w:r w:rsidRPr="00146A51">
        <w:rPr>
          <w:bCs/>
          <w:sz w:val="24"/>
          <w:szCs w:val="24"/>
        </w:rPr>
        <w:t>”</w:t>
      </w:r>
      <w:proofErr w:type="gramEnd"/>
    </w:p>
    <w:p w:rsidR="00146A51" w:rsidRPr="00146A51" w:rsidRDefault="00146A51" w:rsidP="00146A51">
      <w:pPr>
        <w:kinsoku w:val="0"/>
        <w:overflowPunct w:val="0"/>
        <w:ind w:firstLine="567"/>
        <w:jc w:val="both"/>
        <w:textAlignment w:val="baseline"/>
        <w:rPr>
          <w:sz w:val="24"/>
          <w:szCs w:val="24"/>
        </w:rPr>
      </w:pPr>
    </w:p>
    <w:p w:rsidR="00FD582A" w:rsidRPr="00146A51" w:rsidRDefault="00146A51" w:rsidP="00146A51">
      <w:pPr>
        <w:pStyle w:val="artordinal"/>
        <w:tabs>
          <w:tab w:val="left" w:pos="-1701"/>
          <w:tab w:val="left" w:pos="540"/>
          <w:tab w:val="left" w:pos="1418"/>
        </w:tabs>
        <w:autoSpaceDE w:val="0"/>
        <w:spacing w:after="0" w:afterAutospacing="0" w:line="240" w:lineRule="auto"/>
        <w:ind w:firstLine="567"/>
        <w:contextualSpacing w:val="0"/>
      </w:pPr>
      <w:r w:rsidRPr="00146A51">
        <w:t>Art. 2º.  Esta Lei entra em vigor na data de sua publicação.</w:t>
      </w:r>
      <w:r w:rsidR="00FD582A" w:rsidRPr="00146A51">
        <w:t xml:space="preserve"> </w:t>
      </w:r>
    </w:p>
    <w:p w:rsidR="00FD582A" w:rsidRPr="00146A51" w:rsidRDefault="00FD582A" w:rsidP="00146A51">
      <w:pPr>
        <w:ind w:firstLine="567"/>
        <w:rPr>
          <w:sz w:val="24"/>
          <w:szCs w:val="24"/>
        </w:rPr>
      </w:pPr>
    </w:p>
    <w:p w:rsidR="00FD582A" w:rsidRPr="00146A51" w:rsidRDefault="00FD582A" w:rsidP="00146A51">
      <w:pPr>
        <w:ind w:firstLine="567"/>
        <w:jc w:val="both"/>
        <w:rPr>
          <w:sz w:val="24"/>
          <w:szCs w:val="24"/>
        </w:rPr>
      </w:pPr>
      <w:r w:rsidRPr="00146A51">
        <w:rPr>
          <w:sz w:val="24"/>
          <w:szCs w:val="24"/>
        </w:rPr>
        <w:t>Palácio do Governo do Estado de Rondônia, em</w:t>
      </w:r>
      <w:r w:rsidR="00D00384">
        <w:rPr>
          <w:sz w:val="24"/>
          <w:szCs w:val="24"/>
        </w:rPr>
        <w:t xml:space="preserve"> 14 </w:t>
      </w:r>
      <w:bookmarkStart w:id="0" w:name="_GoBack"/>
      <w:bookmarkEnd w:id="0"/>
      <w:r w:rsidRPr="00146A51">
        <w:rPr>
          <w:sz w:val="24"/>
          <w:szCs w:val="24"/>
        </w:rPr>
        <w:t xml:space="preserve">de dezembro de 2017, 130º da República.  </w:t>
      </w:r>
    </w:p>
    <w:p w:rsidR="00FD582A" w:rsidRPr="00146A51" w:rsidRDefault="00FD582A" w:rsidP="00146A51">
      <w:pPr>
        <w:ind w:firstLine="567"/>
        <w:rPr>
          <w:sz w:val="24"/>
          <w:szCs w:val="24"/>
        </w:rPr>
      </w:pPr>
    </w:p>
    <w:p w:rsidR="00FD582A" w:rsidRPr="00146A51" w:rsidRDefault="00FD582A" w:rsidP="00146A51">
      <w:pPr>
        <w:ind w:firstLine="567"/>
        <w:rPr>
          <w:sz w:val="24"/>
          <w:szCs w:val="24"/>
        </w:rPr>
      </w:pPr>
    </w:p>
    <w:p w:rsidR="00FD582A" w:rsidRPr="00146A51" w:rsidRDefault="00FD582A" w:rsidP="00146A51">
      <w:pPr>
        <w:ind w:firstLine="567"/>
        <w:rPr>
          <w:sz w:val="24"/>
          <w:szCs w:val="24"/>
        </w:rPr>
      </w:pPr>
    </w:p>
    <w:p w:rsidR="00FD582A" w:rsidRPr="00146A51" w:rsidRDefault="00FD582A" w:rsidP="00146A51">
      <w:pPr>
        <w:tabs>
          <w:tab w:val="left" w:pos="4365"/>
        </w:tabs>
        <w:jc w:val="center"/>
        <w:rPr>
          <w:b/>
          <w:sz w:val="24"/>
          <w:szCs w:val="24"/>
        </w:rPr>
      </w:pPr>
      <w:proofErr w:type="gramStart"/>
      <w:r w:rsidRPr="00146A51">
        <w:rPr>
          <w:b/>
          <w:sz w:val="24"/>
          <w:szCs w:val="24"/>
        </w:rPr>
        <w:t>CONFÚCIO AIRES MOURA</w:t>
      </w:r>
      <w:proofErr w:type="gramEnd"/>
    </w:p>
    <w:p w:rsidR="00FD582A" w:rsidRPr="00146A51" w:rsidRDefault="00FD582A" w:rsidP="00146A51">
      <w:pPr>
        <w:tabs>
          <w:tab w:val="left" w:pos="4365"/>
        </w:tabs>
        <w:jc w:val="center"/>
        <w:rPr>
          <w:sz w:val="24"/>
          <w:szCs w:val="24"/>
        </w:rPr>
      </w:pPr>
      <w:r w:rsidRPr="00146A51">
        <w:rPr>
          <w:sz w:val="24"/>
          <w:szCs w:val="24"/>
        </w:rPr>
        <w:t>Governador</w:t>
      </w:r>
    </w:p>
    <w:p w:rsidR="00FD582A" w:rsidRPr="00146A51" w:rsidRDefault="00FD582A" w:rsidP="00146A51">
      <w:pPr>
        <w:ind w:firstLine="567"/>
        <w:rPr>
          <w:sz w:val="24"/>
          <w:szCs w:val="24"/>
        </w:rPr>
      </w:pPr>
    </w:p>
    <w:p w:rsidR="00FD582A" w:rsidRPr="00146A51" w:rsidRDefault="00FD582A" w:rsidP="00146A51">
      <w:pPr>
        <w:pStyle w:val="Corpodetexto"/>
        <w:ind w:firstLine="567"/>
        <w:rPr>
          <w:rFonts w:ascii="Arial" w:hAnsi="Arial" w:cs="Arial"/>
          <w:b/>
          <w:sz w:val="24"/>
          <w:szCs w:val="24"/>
        </w:rPr>
      </w:pPr>
      <w:r w:rsidRPr="00146A51">
        <w:rPr>
          <w:rFonts w:ascii="Arial" w:hAnsi="Arial" w:cs="Arial"/>
          <w:b/>
          <w:sz w:val="24"/>
          <w:szCs w:val="24"/>
        </w:rPr>
        <w:t xml:space="preserve"> </w:t>
      </w:r>
    </w:p>
    <w:sectPr w:rsidR="00FD582A" w:rsidRPr="00146A51" w:rsidSect="00894907">
      <w:headerReference w:type="default" r:id="rId8"/>
      <w:pgSz w:w="11906" w:h="16838"/>
      <w:pgMar w:top="1134" w:right="567" w:bottom="567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2A" w:rsidRDefault="00FD582A" w:rsidP="00FD582A">
      <w:r>
        <w:separator/>
      </w:r>
    </w:p>
  </w:endnote>
  <w:endnote w:type="continuationSeparator" w:id="0">
    <w:p w:rsidR="00FD582A" w:rsidRDefault="00FD582A" w:rsidP="00FD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2A" w:rsidRDefault="00FD582A" w:rsidP="00FD582A">
      <w:r>
        <w:separator/>
      </w:r>
    </w:p>
  </w:footnote>
  <w:footnote w:type="continuationSeparator" w:id="0">
    <w:p w:rsidR="00FD582A" w:rsidRDefault="00FD582A" w:rsidP="00FD5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A2" w:rsidRDefault="00313C82" w:rsidP="00894907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74757939" r:id="rId2"/>
      </w:object>
    </w:r>
  </w:p>
  <w:p w:rsidR="00D66AA2" w:rsidRPr="00894907" w:rsidRDefault="00313C82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D66AA2" w:rsidRDefault="00313C82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D66AA2" w:rsidRPr="0049320C" w:rsidRDefault="00D00384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2A"/>
    <w:rsid w:val="00146A51"/>
    <w:rsid w:val="00313C82"/>
    <w:rsid w:val="00AF71F2"/>
    <w:rsid w:val="00D00384"/>
    <w:rsid w:val="00EE5DC1"/>
    <w:rsid w:val="00F71AF0"/>
    <w:rsid w:val="00F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D582A"/>
    <w:pPr>
      <w:keepNext/>
      <w:tabs>
        <w:tab w:val="num" w:pos="432"/>
      </w:tabs>
      <w:spacing w:line="0" w:lineRule="atLeast"/>
      <w:ind w:left="432" w:hanging="432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582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Nmerodepgina">
    <w:name w:val="page number"/>
    <w:basedOn w:val="Fontepargpadro"/>
    <w:rsid w:val="00FD582A"/>
  </w:style>
  <w:style w:type="paragraph" w:styleId="Corpodetexto">
    <w:name w:val="Body Text"/>
    <w:basedOn w:val="Normal"/>
    <w:link w:val="CorpodetextoChar"/>
    <w:rsid w:val="00FD582A"/>
    <w:pPr>
      <w:overflowPunct w:val="0"/>
      <w:autoSpaceDE w:val="0"/>
      <w:jc w:val="both"/>
      <w:textAlignment w:val="baseline"/>
    </w:pPr>
    <w:rPr>
      <w:sz w:val="30"/>
    </w:rPr>
  </w:style>
  <w:style w:type="character" w:customStyle="1" w:styleId="CorpodetextoChar">
    <w:name w:val="Corpo de texto Char"/>
    <w:basedOn w:val="Fontepargpadro"/>
    <w:link w:val="Corpodetexto"/>
    <w:rsid w:val="00FD582A"/>
    <w:rPr>
      <w:rFonts w:ascii="Times New Roman" w:eastAsia="Times New Roman" w:hAnsi="Times New Roman" w:cs="Times New Roman"/>
      <w:sz w:val="30"/>
      <w:szCs w:val="20"/>
      <w:lang w:eastAsia="zh-CN"/>
    </w:rPr>
  </w:style>
  <w:style w:type="paragraph" w:styleId="Cabealho">
    <w:name w:val="header"/>
    <w:basedOn w:val="Normal"/>
    <w:link w:val="CabealhoChar"/>
    <w:rsid w:val="00FD58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58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FD582A"/>
    <w:pPr>
      <w:spacing w:line="0" w:lineRule="atLeast"/>
      <w:ind w:firstLine="283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D582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xl27">
    <w:name w:val="xl27"/>
    <w:basedOn w:val="Normal"/>
    <w:rsid w:val="00FD582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artordinal">
    <w:name w:val="art. ordinal"/>
    <w:basedOn w:val="Normal"/>
    <w:link w:val="artordinalChar"/>
    <w:qFormat/>
    <w:rsid w:val="00FD582A"/>
    <w:pPr>
      <w:suppressAutoHyphens w:val="0"/>
      <w:spacing w:after="100" w:afterAutospacing="1" w:line="360" w:lineRule="auto"/>
      <w:contextualSpacing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artordinalChar">
    <w:name w:val="art. ordinal Char"/>
    <w:link w:val="artordinal"/>
    <w:rsid w:val="00FD582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11">
    <w:name w:val="f11"/>
    <w:rsid w:val="00FD582A"/>
    <w:rPr>
      <w:rFonts w:ascii="Times New Roman" w:hAnsi="Times New Roman" w:cs="Times New Roman" w:hint="default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58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582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D582A"/>
    <w:pPr>
      <w:keepNext/>
      <w:tabs>
        <w:tab w:val="num" w:pos="432"/>
      </w:tabs>
      <w:spacing w:line="0" w:lineRule="atLeast"/>
      <w:ind w:left="432" w:hanging="432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582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Nmerodepgina">
    <w:name w:val="page number"/>
    <w:basedOn w:val="Fontepargpadro"/>
    <w:rsid w:val="00FD582A"/>
  </w:style>
  <w:style w:type="paragraph" w:styleId="Corpodetexto">
    <w:name w:val="Body Text"/>
    <w:basedOn w:val="Normal"/>
    <w:link w:val="CorpodetextoChar"/>
    <w:rsid w:val="00FD582A"/>
    <w:pPr>
      <w:overflowPunct w:val="0"/>
      <w:autoSpaceDE w:val="0"/>
      <w:jc w:val="both"/>
      <w:textAlignment w:val="baseline"/>
    </w:pPr>
    <w:rPr>
      <w:sz w:val="30"/>
    </w:rPr>
  </w:style>
  <w:style w:type="character" w:customStyle="1" w:styleId="CorpodetextoChar">
    <w:name w:val="Corpo de texto Char"/>
    <w:basedOn w:val="Fontepargpadro"/>
    <w:link w:val="Corpodetexto"/>
    <w:rsid w:val="00FD582A"/>
    <w:rPr>
      <w:rFonts w:ascii="Times New Roman" w:eastAsia="Times New Roman" w:hAnsi="Times New Roman" w:cs="Times New Roman"/>
      <w:sz w:val="30"/>
      <w:szCs w:val="20"/>
      <w:lang w:eastAsia="zh-CN"/>
    </w:rPr>
  </w:style>
  <w:style w:type="paragraph" w:styleId="Cabealho">
    <w:name w:val="header"/>
    <w:basedOn w:val="Normal"/>
    <w:link w:val="CabealhoChar"/>
    <w:rsid w:val="00FD58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58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FD582A"/>
    <w:pPr>
      <w:spacing w:line="0" w:lineRule="atLeast"/>
      <w:ind w:firstLine="283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D582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xl27">
    <w:name w:val="xl27"/>
    <w:basedOn w:val="Normal"/>
    <w:rsid w:val="00FD582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artordinal">
    <w:name w:val="art. ordinal"/>
    <w:basedOn w:val="Normal"/>
    <w:link w:val="artordinalChar"/>
    <w:qFormat/>
    <w:rsid w:val="00FD582A"/>
    <w:pPr>
      <w:suppressAutoHyphens w:val="0"/>
      <w:spacing w:after="100" w:afterAutospacing="1" w:line="360" w:lineRule="auto"/>
      <w:contextualSpacing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artordinalChar">
    <w:name w:val="art. ordinal Char"/>
    <w:link w:val="artordinal"/>
    <w:rsid w:val="00FD582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11">
    <w:name w:val="f11"/>
    <w:rsid w:val="00FD582A"/>
    <w:rPr>
      <w:rFonts w:ascii="Times New Roman" w:hAnsi="Times New Roman" w:cs="Times New Roman" w:hint="default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58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582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5</cp:revision>
  <cp:lastPrinted>2017-12-14T14:18:00Z</cp:lastPrinted>
  <dcterms:created xsi:type="dcterms:W3CDTF">2017-12-14T14:15:00Z</dcterms:created>
  <dcterms:modified xsi:type="dcterms:W3CDTF">2017-12-14T15:59:00Z</dcterms:modified>
</cp:coreProperties>
</file>