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66" w:rsidRPr="00983872" w:rsidRDefault="00133A66" w:rsidP="00983872">
      <w:pPr>
        <w:jc w:val="center"/>
      </w:pPr>
      <w:r w:rsidRPr="00983872">
        <w:t>LEI N.</w:t>
      </w:r>
      <w:r w:rsidR="0018648C">
        <w:t xml:space="preserve"> 4.066</w:t>
      </w:r>
      <w:r w:rsidRPr="00983872">
        <w:t>, DE</w:t>
      </w:r>
      <w:r w:rsidR="0018648C">
        <w:t xml:space="preserve"> 22 </w:t>
      </w:r>
      <w:r w:rsidRPr="00983872">
        <w:t xml:space="preserve">DE </w:t>
      </w:r>
      <w:r w:rsidR="005B62D7" w:rsidRPr="00983872">
        <w:t>MAIO</w:t>
      </w:r>
      <w:r w:rsidRPr="00983872">
        <w:t xml:space="preserve"> DE 2017.</w:t>
      </w:r>
    </w:p>
    <w:p w:rsidR="00133A66" w:rsidRPr="00983872" w:rsidRDefault="00133A66" w:rsidP="00983872">
      <w:pPr>
        <w:ind w:firstLine="567"/>
        <w:jc w:val="both"/>
      </w:pPr>
    </w:p>
    <w:p w:rsidR="00983872" w:rsidRPr="00983872" w:rsidRDefault="00983872" w:rsidP="00983872">
      <w:pPr>
        <w:pStyle w:val="Recuodecorpodetexto"/>
        <w:ind w:left="5103"/>
        <w:jc w:val="both"/>
      </w:pPr>
      <w:r w:rsidRPr="00983872">
        <w:t xml:space="preserve">Altera a redação do § 2º do artigo 2º, do caput do artigo 3º e seu inciso VI, do parágrafo único do artigo 4º e acrescenta § 3º ao artigo 2º, da Lei nº 2.030, de 10 de março de 2009. </w:t>
      </w:r>
    </w:p>
    <w:p w:rsidR="000870C2" w:rsidRPr="00983872" w:rsidRDefault="000870C2" w:rsidP="00983872">
      <w:pPr>
        <w:autoSpaceDE w:val="0"/>
        <w:autoSpaceDN w:val="0"/>
        <w:adjustRightInd w:val="0"/>
        <w:ind w:firstLine="567"/>
        <w:jc w:val="center"/>
        <w:rPr>
          <w:b/>
          <w:bCs/>
          <w:u w:val="single"/>
        </w:rPr>
      </w:pPr>
    </w:p>
    <w:p w:rsidR="00133A66" w:rsidRPr="00983872" w:rsidRDefault="00133A66" w:rsidP="00983872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83872">
        <w:rPr>
          <w:rFonts w:ascii="Times New Roman" w:eastAsia="Times New Roman" w:hAnsi="Times New Roman" w:cs="Times New Roman"/>
        </w:rPr>
        <w:t>O GOVERNADOR DO ESTADO DE RONDÔNIA:</w:t>
      </w:r>
    </w:p>
    <w:p w:rsidR="00133A66" w:rsidRPr="00983872" w:rsidRDefault="00133A66" w:rsidP="00983872">
      <w:pPr>
        <w:ind w:firstLine="567"/>
        <w:jc w:val="both"/>
      </w:pPr>
      <w:r w:rsidRPr="00983872">
        <w:t>Faço saber que a Assembleia Legislativa decreta e eu sanciono a seguinte Lei:</w:t>
      </w:r>
    </w:p>
    <w:p w:rsidR="00424234" w:rsidRPr="00983872" w:rsidRDefault="00424234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Art. 1º. O § 2º do artigo 2º, o caput do artigo 3º e seu inciso VI e o parágrafo único do artigo 4º, da Lei nº 2.030, de 10 de março de 2009, que “Institui o Programa de Incentivo à Industrialização do Café em Rondônia - PROCAFÉ - Indústria; extingue o Fundo de Desenvolvimento Agropecuário e Florestal - FUNDAGRI e cria o Fundo de Apoio à Cultura do Café em Rondônia - FUNCAFÉ/RO.”, passam a vigorar com a seguinte redação: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“Art. 2º. .......................................................................................................................</w:t>
      </w:r>
      <w:r>
        <w:t>.........................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......................................................................................................................................</w:t>
      </w:r>
      <w:r>
        <w:t>.......................</w:t>
      </w:r>
      <w:r w:rsidRPr="00983872">
        <w:t>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§ 2º. O não atendimento das condições previstas nesta Lei provocará a suspensão do benefício concedido.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......................................................................................................................................</w:t>
      </w:r>
      <w:r>
        <w:t>......................</w:t>
      </w:r>
      <w:r w:rsidRPr="00983872">
        <w:t>.</w:t>
      </w:r>
      <w:r>
        <w:t>..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 xml:space="preserve">Art. 3º. Às indústrias, enquadradas no regime normal de tributação, que atenderem às precondições do artigo 2º, desta Lei, será concedido crédito presumido de 75% (setenta e cinco por cento) do valor do imposto devido pelas saídas de produtos resultantes da industrialização de café solúvel e de torrefação e moagem de café no Estado de Rondônia, sendo que: 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......................................................................................................................................</w:t>
      </w:r>
      <w:r>
        <w:t>.....................</w:t>
      </w:r>
      <w:r w:rsidRPr="00983872">
        <w:t>.</w:t>
      </w:r>
      <w:r>
        <w:t>..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VI - recolha, como contribuição para o Fundo de Apoio à Cultura do Café no Estado de Rondônia -FUNCAFÉ, até o 15º (décimo quinto dia) do mês subsequente ao da saída dos produtos beneficiados, o valor equivalente a 10% (dez inteiros por cento) do crédito presumido efetivamente utilizado no período;</w:t>
      </w:r>
    </w:p>
    <w:p w:rsidR="00983872" w:rsidRPr="00983872" w:rsidRDefault="00983872" w:rsidP="00983872">
      <w:pPr>
        <w:ind w:firstLine="567"/>
        <w:jc w:val="both"/>
      </w:pPr>
      <w:r w:rsidRPr="00983872">
        <w:t>.......................................................................................................................................</w:t>
      </w:r>
      <w:r>
        <w:t>.......................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Art. 4º. .........................................................................................................................</w:t>
      </w:r>
      <w:r>
        <w:t>.......................</w:t>
      </w:r>
      <w:r w:rsidRPr="00983872">
        <w:t>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Parágrafo único. O beneficiário do PROCAFÉ - Indústria deverá recolher: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I - se enquadrado no regime normal, 10% (dez por cento) do valor do crédito presumido concedido para o Fundo de apoio à Cultura do Café no Estado de Rondônia - FUNCAFÉ/RO; e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II - se enquadrado no regime simplificado, 30% (trinta por cento) do valor total de valores de tributos devidos mensalmente declarados por meio do Programa Gerador do Documento de Arrecadação do Simples Nacional - Declaratório - PGDAS-D.”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lastRenderedPageBreak/>
        <w:t>Art. 2º.  Fica acrescentado o § 3º ao artigo 2º, da Lei nº 2.030, de 2009, com a seguinte redação: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“Art. 2º.........................................................................................................................</w:t>
      </w:r>
      <w:r>
        <w:t>......................</w:t>
      </w:r>
      <w:r w:rsidRPr="00983872">
        <w:t>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......................................................................................................................................</w:t>
      </w:r>
      <w:r>
        <w:t>.....................</w:t>
      </w:r>
      <w:r w:rsidRPr="00983872">
        <w:t>.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§ 3º. A não regularização da situação que motivou a suspensão prevista no § 2º, deste artigo, no prazo definido em Decreto do Poder Executivo, acarretará no cancelamento do benefício concedido e na exclusão do Programa.”</w:t>
      </w:r>
    </w:p>
    <w:p w:rsidR="00983872" w:rsidRPr="00983872" w:rsidRDefault="00983872" w:rsidP="00983872">
      <w:pPr>
        <w:ind w:firstLine="567"/>
        <w:jc w:val="both"/>
      </w:pPr>
    </w:p>
    <w:p w:rsidR="00983872" w:rsidRPr="00983872" w:rsidRDefault="00983872" w:rsidP="00983872">
      <w:pPr>
        <w:ind w:firstLine="567"/>
        <w:jc w:val="both"/>
      </w:pPr>
      <w:r w:rsidRPr="00983872">
        <w:t>Art. 3º. Esta Lei entra em vigor na data de sua publicação.</w:t>
      </w:r>
    </w:p>
    <w:p w:rsidR="00463369" w:rsidRPr="00983872" w:rsidRDefault="00463369" w:rsidP="00983872">
      <w:pPr>
        <w:ind w:firstLine="567"/>
        <w:jc w:val="both"/>
      </w:pPr>
    </w:p>
    <w:p w:rsidR="00697118" w:rsidRPr="00983872" w:rsidRDefault="00697118" w:rsidP="00983872">
      <w:pPr>
        <w:ind w:firstLine="567"/>
        <w:jc w:val="both"/>
        <w:rPr>
          <w:color w:val="000000"/>
        </w:rPr>
      </w:pPr>
      <w:r w:rsidRPr="00983872">
        <w:rPr>
          <w:color w:val="000000"/>
        </w:rPr>
        <w:t>Palácio do Governo do Estado de Rondônia, em</w:t>
      </w:r>
      <w:r w:rsidR="0018648C">
        <w:rPr>
          <w:color w:val="000000"/>
        </w:rPr>
        <w:t xml:space="preserve"> 22 </w:t>
      </w:r>
      <w:bookmarkStart w:id="0" w:name="_GoBack"/>
      <w:bookmarkEnd w:id="0"/>
      <w:r w:rsidRPr="00983872">
        <w:rPr>
          <w:color w:val="000000"/>
        </w:rPr>
        <w:t xml:space="preserve">de </w:t>
      </w:r>
      <w:r w:rsidR="00CA653C" w:rsidRPr="00983872">
        <w:rPr>
          <w:color w:val="000000"/>
        </w:rPr>
        <w:t>maio</w:t>
      </w:r>
      <w:r w:rsidRPr="00983872">
        <w:rPr>
          <w:color w:val="000000"/>
        </w:rPr>
        <w:t xml:space="preserve"> de </w:t>
      </w:r>
      <w:r w:rsidR="00F16DF9" w:rsidRPr="00983872">
        <w:rPr>
          <w:color w:val="000000"/>
        </w:rPr>
        <w:t>2017</w:t>
      </w:r>
      <w:r w:rsidRPr="00983872">
        <w:rPr>
          <w:color w:val="000000"/>
        </w:rPr>
        <w:t>, 12</w:t>
      </w:r>
      <w:r w:rsidR="00684A11" w:rsidRPr="00983872">
        <w:rPr>
          <w:color w:val="000000"/>
        </w:rPr>
        <w:t>9</w:t>
      </w:r>
      <w:r w:rsidRPr="00983872">
        <w:rPr>
          <w:color w:val="000000"/>
        </w:rPr>
        <w:t>º da República.</w:t>
      </w:r>
    </w:p>
    <w:p w:rsidR="00697118" w:rsidRPr="00983872" w:rsidRDefault="00697118" w:rsidP="00983872">
      <w:pPr>
        <w:autoSpaceDE w:val="0"/>
        <w:autoSpaceDN w:val="0"/>
        <w:adjustRightInd w:val="0"/>
        <w:ind w:firstLine="567"/>
        <w:jc w:val="center"/>
      </w:pPr>
    </w:p>
    <w:p w:rsidR="00697118" w:rsidRPr="00983872" w:rsidRDefault="00697118" w:rsidP="00983872">
      <w:pPr>
        <w:ind w:firstLine="567"/>
        <w:jc w:val="center"/>
      </w:pPr>
    </w:p>
    <w:p w:rsidR="00697118" w:rsidRPr="00983872" w:rsidRDefault="00697118" w:rsidP="00983872">
      <w:pPr>
        <w:pStyle w:val="Ttulo3"/>
        <w:ind w:firstLine="567"/>
      </w:pPr>
    </w:p>
    <w:p w:rsidR="00D81A73" w:rsidRPr="00983872" w:rsidRDefault="00F16DF9" w:rsidP="0037072E">
      <w:pPr>
        <w:autoSpaceDE w:val="0"/>
        <w:autoSpaceDN w:val="0"/>
        <w:adjustRightInd w:val="0"/>
        <w:jc w:val="center"/>
        <w:rPr>
          <w:b/>
        </w:rPr>
      </w:pPr>
      <w:r w:rsidRPr="00983872">
        <w:rPr>
          <w:b/>
        </w:rPr>
        <w:t>CONFÚCIO AIRES MOURA</w:t>
      </w:r>
    </w:p>
    <w:p w:rsidR="00431E26" w:rsidRPr="00983872" w:rsidRDefault="00DA07E8" w:rsidP="0037072E">
      <w:pPr>
        <w:autoSpaceDE w:val="0"/>
        <w:autoSpaceDN w:val="0"/>
        <w:adjustRightInd w:val="0"/>
        <w:jc w:val="center"/>
      </w:pPr>
      <w:r w:rsidRPr="00983872">
        <w:t>Governador</w:t>
      </w:r>
    </w:p>
    <w:p w:rsidR="00431E26" w:rsidRDefault="00983872" w:rsidP="00983872">
      <w:r>
        <w:t xml:space="preserve"> </w:t>
      </w:r>
    </w:p>
    <w:sectPr w:rsidR="00431E26" w:rsidSect="00983872">
      <w:headerReference w:type="even" r:id="rId7"/>
      <w:headerReference w:type="default" r:id="rId8"/>
      <w:pgSz w:w="11907" w:h="16840" w:code="9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57" w:rsidRDefault="00306D57">
      <w:r>
        <w:separator/>
      </w:r>
    </w:p>
  </w:endnote>
  <w:endnote w:type="continuationSeparator" w:id="0">
    <w:p w:rsidR="00306D57" w:rsidRDefault="003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57" w:rsidRDefault="00306D57">
      <w:r>
        <w:separator/>
      </w:r>
    </w:p>
  </w:footnote>
  <w:footnote w:type="continuationSeparator" w:id="0">
    <w:p w:rsidR="00306D57" w:rsidRDefault="0030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3472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60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18648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18648C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1802AF" w:rsidP="005B62D7">
    <w:pPr>
      <w:ind w:left="284"/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9.75pt" o:ole="" fillcolor="window">
          <v:imagedata r:id="rId1" o:title=""/>
        </v:shape>
        <o:OLEObject Type="Embed" ProgID="Word.Picture.8" ShapeID="_x0000_i1025" DrawAspect="Content" ObjectID="_1556948908" r:id="rId2"/>
      </w:object>
    </w:r>
  </w:p>
  <w:p w:rsidR="001802AF" w:rsidRPr="004830DA" w:rsidRDefault="001802AF" w:rsidP="005B62D7">
    <w:pPr>
      <w:ind w:left="284"/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1802AF" w:rsidP="005B62D7">
    <w:pPr>
      <w:tabs>
        <w:tab w:val="center" w:pos="4252"/>
        <w:tab w:val="right" w:pos="8504"/>
      </w:tabs>
      <w:ind w:left="284"/>
      <w:jc w:val="center"/>
      <w:rPr>
        <w:b/>
      </w:rPr>
    </w:pPr>
    <w:r w:rsidRPr="004830DA">
      <w:rPr>
        <w:b/>
      </w:rPr>
      <w:t>GOVERNADORIA</w:t>
    </w:r>
  </w:p>
  <w:p w:rsidR="009E2A7D" w:rsidRDefault="001864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8"/>
    <w:rsid w:val="00002B65"/>
    <w:rsid w:val="00013C7C"/>
    <w:rsid w:val="00022886"/>
    <w:rsid w:val="00037296"/>
    <w:rsid w:val="000451B7"/>
    <w:rsid w:val="000870C2"/>
    <w:rsid w:val="00133A66"/>
    <w:rsid w:val="001802AF"/>
    <w:rsid w:val="001827A2"/>
    <w:rsid w:val="0018648C"/>
    <w:rsid w:val="00227FF6"/>
    <w:rsid w:val="00230877"/>
    <w:rsid w:val="00277321"/>
    <w:rsid w:val="002926E2"/>
    <w:rsid w:val="002B5CFF"/>
    <w:rsid w:val="002C42D5"/>
    <w:rsid w:val="002D0D0B"/>
    <w:rsid w:val="00306D57"/>
    <w:rsid w:val="00316731"/>
    <w:rsid w:val="00326DD6"/>
    <w:rsid w:val="003472E8"/>
    <w:rsid w:val="0037072E"/>
    <w:rsid w:val="003C4B0E"/>
    <w:rsid w:val="00424234"/>
    <w:rsid w:val="00431E26"/>
    <w:rsid w:val="00463369"/>
    <w:rsid w:val="00502A26"/>
    <w:rsid w:val="005139AC"/>
    <w:rsid w:val="00545B14"/>
    <w:rsid w:val="005B62D7"/>
    <w:rsid w:val="005D39C9"/>
    <w:rsid w:val="00684A11"/>
    <w:rsid w:val="00697118"/>
    <w:rsid w:val="007E2160"/>
    <w:rsid w:val="00846250"/>
    <w:rsid w:val="00864AA7"/>
    <w:rsid w:val="008B7A02"/>
    <w:rsid w:val="008E76B9"/>
    <w:rsid w:val="009467DC"/>
    <w:rsid w:val="00983872"/>
    <w:rsid w:val="009B00C5"/>
    <w:rsid w:val="00A65C59"/>
    <w:rsid w:val="00AB4FB6"/>
    <w:rsid w:val="00AE1C03"/>
    <w:rsid w:val="00B7602C"/>
    <w:rsid w:val="00BB1231"/>
    <w:rsid w:val="00BB69EC"/>
    <w:rsid w:val="00C3435F"/>
    <w:rsid w:val="00C45E7A"/>
    <w:rsid w:val="00CA653C"/>
    <w:rsid w:val="00CE58EE"/>
    <w:rsid w:val="00D81A73"/>
    <w:rsid w:val="00D97680"/>
    <w:rsid w:val="00DA07E8"/>
    <w:rsid w:val="00DA7C2D"/>
    <w:rsid w:val="00DE0C08"/>
    <w:rsid w:val="00E454BC"/>
    <w:rsid w:val="00EF21CA"/>
    <w:rsid w:val="00F16DF9"/>
    <w:rsid w:val="00F66CFE"/>
    <w:rsid w:val="00F70E99"/>
    <w:rsid w:val="00FA75E3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docId w15:val="{B53A4CAA-C818-470D-9EE8-B695A030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118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971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971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971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97118"/>
  </w:style>
  <w:style w:type="paragraph" w:styleId="SemEspaamento">
    <w:name w:val="No Spacing"/>
    <w:uiPriority w:val="1"/>
    <w:qFormat/>
    <w:rsid w:val="00846250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9B00C5"/>
    <w:pPr>
      <w:suppressAutoHyphens/>
      <w:spacing w:after="120"/>
    </w:pPr>
    <w:rPr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B00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C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C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l27">
    <w:name w:val="xl27"/>
    <w:basedOn w:val="Normal"/>
    <w:rsid w:val="00133A6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link w:val="RodapChar"/>
    <w:uiPriority w:val="99"/>
    <w:unhideWhenUsed/>
    <w:rsid w:val="00087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0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838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838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86C0-9E86-4264-B206-4C14D76A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Maria Auxiliadora dos Santos</cp:lastModifiedBy>
  <cp:revision>4</cp:revision>
  <cp:lastPrinted>2017-05-22T12:48:00Z</cp:lastPrinted>
  <dcterms:created xsi:type="dcterms:W3CDTF">2017-05-18T13:37:00Z</dcterms:created>
  <dcterms:modified xsi:type="dcterms:W3CDTF">2017-05-22T13:02:00Z</dcterms:modified>
</cp:coreProperties>
</file>