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4E" w:rsidRPr="00DA07E8" w:rsidRDefault="00B0464E" w:rsidP="00B0464E">
      <w:pPr>
        <w:ind w:firstLine="567"/>
        <w:jc w:val="center"/>
      </w:pPr>
      <w:r w:rsidRPr="00DA07E8">
        <w:t>LEI N.</w:t>
      </w:r>
      <w:r w:rsidR="007B5798">
        <w:t xml:space="preserve"> 4.005</w:t>
      </w:r>
      <w:r w:rsidRPr="00DA07E8">
        <w:t>, DE</w:t>
      </w:r>
      <w:r w:rsidR="007B5798">
        <w:t xml:space="preserve"> 23 </w:t>
      </w:r>
      <w:r w:rsidRPr="00DA07E8">
        <w:t>DE MARÇO DE 2017.</w:t>
      </w:r>
    </w:p>
    <w:p w:rsidR="00B0464E" w:rsidRPr="00DA07E8" w:rsidRDefault="00B0464E" w:rsidP="00B0464E">
      <w:pPr>
        <w:ind w:firstLine="567"/>
        <w:jc w:val="both"/>
      </w:pPr>
    </w:p>
    <w:p w:rsidR="00B0464E" w:rsidRPr="00DA07E8" w:rsidRDefault="00B0464E" w:rsidP="00B0464E">
      <w:pPr>
        <w:ind w:left="5103"/>
        <w:jc w:val="both"/>
      </w:pPr>
      <w:r w:rsidRPr="00DA07E8">
        <w:t xml:space="preserve">Altera o artigo 2º, da Lei nº 3.163, de 27 de agosto de 2013, que “Institui o Conselho Estadual de </w:t>
      </w:r>
      <w:bookmarkStart w:id="0" w:name="_GoBack"/>
      <w:bookmarkEnd w:id="0"/>
      <w:r w:rsidRPr="00DA07E8">
        <w:t>Segurança Pública em Rondônia - CONESP e dá outras providências.”</w:t>
      </w:r>
      <w:r>
        <w:t>.</w:t>
      </w:r>
    </w:p>
    <w:p w:rsidR="00B0464E" w:rsidRPr="00DA07E8" w:rsidRDefault="00B0464E" w:rsidP="00B0464E">
      <w:pPr>
        <w:autoSpaceDE w:val="0"/>
        <w:autoSpaceDN w:val="0"/>
        <w:adjustRightInd w:val="0"/>
        <w:ind w:firstLine="567"/>
        <w:jc w:val="center"/>
        <w:rPr>
          <w:b/>
          <w:bCs/>
          <w:u w:val="single"/>
        </w:rPr>
      </w:pPr>
    </w:p>
    <w:p w:rsidR="007052B5" w:rsidRPr="000565FE" w:rsidRDefault="007052B5" w:rsidP="007052B5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0565F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VICE-</w:t>
      </w:r>
      <w:r w:rsidRPr="000565FE">
        <w:rPr>
          <w:rFonts w:ascii="Times New Roman" w:eastAsia="Times New Roman" w:hAnsi="Times New Roman" w:cs="Times New Roman"/>
        </w:rPr>
        <w:t>GOVERNADOR DO ESTADO DE RONDÔNIA</w:t>
      </w:r>
      <w:r>
        <w:rPr>
          <w:rFonts w:ascii="Times New Roman" w:eastAsia="Times New Roman" w:hAnsi="Times New Roman" w:cs="Times New Roman"/>
        </w:rPr>
        <w:t>, no exercício do cargo de Governador do Estado de Rondônia</w:t>
      </w:r>
      <w:r w:rsidRPr="000565FE">
        <w:rPr>
          <w:rFonts w:ascii="Times New Roman" w:eastAsia="Times New Roman" w:hAnsi="Times New Roman" w:cs="Times New Roman"/>
        </w:rPr>
        <w:t>:</w:t>
      </w:r>
    </w:p>
    <w:p w:rsidR="007052B5" w:rsidRPr="000565FE" w:rsidRDefault="007052B5" w:rsidP="007052B5">
      <w:pPr>
        <w:ind w:firstLine="567"/>
        <w:jc w:val="both"/>
      </w:pPr>
      <w:r w:rsidRPr="000565FE">
        <w:t>Faço saber que a Assembleia Legislativa decreta e eu sanciono a seguinte Lei:</w:t>
      </w:r>
    </w:p>
    <w:p w:rsidR="00B0464E" w:rsidRPr="00DA07E8" w:rsidRDefault="00B0464E" w:rsidP="00B0464E">
      <w:pPr>
        <w:ind w:firstLine="567"/>
        <w:jc w:val="both"/>
      </w:pPr>
    </w:p>
    <w:p w:rsidR="00B0464E" w:rsidRPr="00DA07E8" w:rsidRDefault="00B0464E" w:rsidP="00B0464E">
      <w:pPr>
        <w:ind w:firstLine="567"/>
        <w:jc w:val="both"/>
      </w:pPr>
      <w:r w:rsidRPr="00DA07E8">
        <w:t>Art. 1º. O artigo 2º, da Lei nº 3.163, de 27 de agosto de 2013, que “Institui o Conselho Estadual de Segurança Pública em Rondônia - CONESP e dá outras providências.”, passa a vigorar conforme segue:</w:t>
      </w:r>
    </w:p>
    <w:p w:rsidR="00B0464E" w:rsidRPr="00DA07E8" w:rsidRDefault="00B0464E" w:rsidP="00B0464E">
      <w:pPr>
        <w:ind w:firstLine="567"/>
        <w:jc w:val="both"/>
      </w:pPr>
    </w:p>
    <w:p w:rsidR="00B0464E" w:rsidRPr="00DA07E8" w:rsidRDefault="00B0464E" w:rsidP="00B0464E">
      <w:pPr>
        <w:ind w:firstLine="567"/>
        <w:jc w:val="both"/>
      </w:pPr>
      <w:r w:rsidRPr="00DA07E8">
        <w:t>“Art. 2º. O Conselho Estadual de Segurança Pública - CONESP, órgão vinculado ao Poder Executivo Estadual e integrante da Secretaria de Estado da Segurança, Defesa e Cidadania - SESDEC, terá caráter permanente e será composto por 11 (onze) membros, conforme composição abaixo:</w:t>
      </w:r>
    </w:p>
    <w:p w:rsidR="00B0464E" w:rsidRPr="00DA07E8" w:rsidRDefault="00B0464E" w:rsidP="00B0464E">
      <w:pPr>
        <w:ind w:firstLine="567"/>
        <w:jc w:val="both"/>
      </w:pPr>
    </w:p>
    <w:p w:rsidR="00B0464E" w:rsidRPr="00DA07E8" w:rsidRDefault="00B0464E" w:rsidP="00B0464E">
      <w:pPr>
        <w:ind w:firstLine="567"/>
        <w:jc w:val="both"/>
      </w:pPr>
      <w:r w:rsidRPr="00DA07E8">
        <w:t>I - Secretário de Estado da Segurança, Defesa e Cidadania - SESDEC;</w:t>
      </w:r>
    </w:p>
    <w:p w:rsidR="00B0464E" w:rsidRPr="00DA07E8" w:rsidRDefault="00B0464E" w:rsidP="00B0464E">
      <w:pPr>
        <w:ind w:firstLine="567"/>
        <w:jc w:val="both"/>
      </w:pPr>
    </w:p>
    <w:p w:rsidR="00B0464E" w:rsidRPr="00DA07E8" w:rsidRDefault="00B0464E" w:rsidP="00B0464E">
      <w:pPr>
        <w:ind w:firstLine="567"/>
        <w:jc w:val="both"/>
      </w:pPr>
      <w:r w:rsidRPr="00DA07E8">
        <w:t>II - Comandante-Geral da Polícia Militar - PM;</w:t>
      </w:r>
    </w:p>
    <w:p w:rsidR="00B0464E" w:rsidRPr="00DA07E8" w:rsidRDefault="00B0464E" w:rsidP="00B0464E">
      <w:pPr>
        <w:ind w:firstLine="567"/>
        <w:jc w:val="both"/>
      </w:pPr>
    </w:p>
    <w:p w:rsidR="00B0464E" w:rsidRPr="00DA07E8" w:rsidRDefault="00B0464E" w:rsidP="00B0464E">
      <w:pPr>
        <w:ind w:firstLine="567"/>
        <w:jc w:val="both"/>
      </w:pPr>
      <w:r w:rsidRPr="00DA07E8">
        <w:t>III - Comandante-Geral do Corpo de Bombeiros Militar - CBM;</w:t>
      </w:r>
    </w:p>
    <w:p w:rsidR="00B0464E" w:rsidRPr="00DA07E8" w:rsidRDefault="00B0464E" w:rsidP="00B0464E">
      <w:pPr>
        <w:ind w:firstLine="567"/>
        <w:jc w:val="both"/>
      </w:pPr>
    </w:p>
    <w:p w:rsidR="00B0464E" w:rsidRPr="00DA07E8" w:rsidRDefault="00B0464E" w:rsidP="00B0464E">
      <w:pPr>
        <w:ind w:firstLine="567"/>
        <w:jc w:val="both"/>
      </w:pPr>
      <w:r w:rsidRPr="00DA07E8">
        <w:t>IV - Delegado-Geral da Polícia Civil - PC;</w:t>
      </w:r>
    </w:p>
    <w:p w:rsidR="00B0464E" w:rsidRPr="00DA07E8" w:rsidRDefault="00B0464E" w:rsidP="00B0464E">
      <w:pPr>
        <w:ind w:firstLine="567"/>
        <w:jc w:val="both"/>
      </w:pPr>
    </w:p>
    <w:p w:rsidR="00B0464E" w:rsidRPr="00DA07E8" w:rsidRDefault="00B0464E" w:rsidP="00B0464E">
      <w:pPr>
        <w:ind w:firstLine="567"/>
        <w:jc w:val="both"/>
      </w:pPr>
      <w:r w:rsidRPr="00DA07E8">
        <w:t>V - Diretor-Geral da Polícia Técnico-Científica - POLITEC;</w:t>
      </w:r>
    </w:p>
    <w:p w:rsidR="00B0464E" w:rsidRPr="00DA07E8" w:rsidRDefault="00B0464E" w:rsidP="00B0464E">
      <w:pPr>
        <w:ind w:firstLine="567"/>
        <w:jc w:val="both"/>
      </w:pPr>
    </w:p>
    <w:p w:rsidR="00B0464E" w:rsidRPr="00DA07E8" w:rsidRDefault="00B0464E" w:rsidP="00B0464E">
      <w:pPr>
        <w:ind w:firstLine="567"/>
        <w:jc w:val="both"/>
      </w:pPr>
      <w:r w:rsidRPr="00DA07E8">
        <w:t>VI - 1 (um) representante do Tribunal de Justiça do Estado de Rondônia - TJRO;</w:t>
      </w:r>
    </w:p>
    <w:p w:rsidR="00B0464E" w:rsidRPr="00DA07E8" w:rsidRDefault="00B0464E" w:rsidP="00B0464E">
      <w:pPr>
        <w:ind w:firstLine="567"/>
        <w:jc w:val="both"/>
      </w:pPr>
    </w:p>
    <w:p w:rsidR="00B0464E" w:rsidRPr="00DA07E8" w:rsidRDefault="00B0464E" w:rsidP="00B0464E">
      <w:pPr>
        <w:ind w:firstLine="567"/>
        <w:jc w:val="both"/>
      </w:pPr>
      <w:r w:rsidRPr="00DA07E8">
        <w:t>VII - 1 (um) representante da Defensoria Pública Estadual de Rondônia - DPE;</w:t>
      </w:r>
    </w:p>
    <w:p w:rsidR="00B0464E" w:rsidRPr="00DA07E8" w:rsidRDefault="00B0464E" w:rsidP="00B0464E">
      <w:pPr>
        <w:ind w:firstLine="567"/>
        <w:jc w:val="both"/>
      </w:pPr>
    </w:p>
    <w:p w:rsidR="00B0464E" w:rsidRPr="00DA07E8" w:rsidRDefault="00B0464E" w:rsidP="00B0464E">
      <w:pPr>
        <w:ind w:firstLine="567"/>
        <w:jc w:val="both"/>
      </w:pPr>
      <w:r w:rsidRPr="00DA07E8">
        <w:t>VIII - 1 (um) representante da Assembleia Legislativa do Estado de Rondônia - ALE;</w:t>
      </w:r>
    </w:p>
    <w:p w:rsidR="00B0464E" w:rsidRPr="00DA07E8" w:rsidRDefault="00B0464E" w:rsidP="00B0464E">
      <w:pPr>
        <w:ind w:firstLine="567"/>
        <w:jc w:val="both"/>
      </w:pPr>
    </w:p>
    <w:p w:rsidR="00B0464E" w:rsidRPr="00DA07E8" w:rsidRDefault="00B0464E" w:rsidP="00B0464E">
      <w:pPr>
        <w:ind w:firstLine="567"/>
        <w:jc w:val="both"/>
      </w:pPr>
      <w:r w:rsidRPr="00DA07E8">
        <w:t>IX - 1 (um) representante da Secretaria de Estado da Justiça de Rondônia - SEJUS;</w:t>
      </w:r>
    </w:p>
    <w:p w:rsidR="00B0464E" w:rsidRPr="00DA07E8" w:rsidRDefault="00B0464E" w:rsidP="00B0464E">
      <w:pPr>
        <w:ind w:firstLine="567"/>
        <w:jc w:val="both"/>
      </w:pPr>
    </w:p>
    <w:p w:rsidR="00B0464E" w:rsidRPr="00DA07E8" w:rsidRDefault="00B0464E" w:rsidP="00B0464E">
      <w:pPr>
        <w:ind w:firstLine="567"/>
        <w:jc w:val="both"/>
      </w:pPr>
      <w:r w:rsidRPr="00DA07E8">
        <w:t>X - 1 (um) representante da Procuradoria-Geral do Estado de Rondônia - PGE; e</w:t>
      </w:r>
    </w:p>
    <w:p w:rsidR="00B0464E" w:rsidRPr="00DA07E8" w:rsidRDefault="00B0464E" w:rsidP="00B0464E">
      <w:pPr>
        <w:ind w:firstLine="567"/>
        <w:jc w:val="both"/>
      </w:pPr>
    </w:p>
    <w:p w:rsidR="00B0464E" w:rsidRPr="00DA07E8" w:rsidRDefault="00B0464E" w:rsidP="00B0464E">
      <w:pPr>
        <w:ind w:firstLine="567"/>
        <w:jc w:val="both"/>
      </w:pPr>
      <w:r w:rsidRPr="00DA07E8">
        <w:t>XI - 1 (um) representante da Ordem dos Advogados do Brasil, Seccional Rondônia - OAB/RO.</w:t>
      </w:r>
    </w:p>
    <w:p w:rsidR="00B0464E" w:rsidRPr="00DA07E8" w:rsidRDefault="00B0464E" w:rsidP="00B0464E">
      <w:pPr>
        <w:ind w:firstLine="567"/>
        <w:jc w:val="both"/>
      </w:pPr>
    </w:p>
    <w:p w:rsidR="00B0464E" w:rsidRPr="00DA07E8" w:rsidRDefault="00B0464E" w:rsidP="00B0464E">
      <w:pPr>
        <w:ind w:firstLine="567"/>
        <w:jc w:val="both"/>
      </w:pPr>
      <w:r w:rsidRPr="00DA07E8">
        <w:t>§ 1º. A presidência do Conselho será exercida pelo Secretário de Estado da Segurança, Defesa e Cidadania e, no seu impedimento, pelo seu substituto legal.</w:t>
      </w:r>
    </w:p>
    <w:p w:rsidR="00B0464E" w:rsidRPr="00DA07E8" w:rsidRDefault="00B0464E" w:rsidP="00B0464E">
      <w:pPr>
        <w:ind w:firstLine="567"/>
        <w:jc w:val="both"/>
      </w:pPr>
    </w:p>
    <w:p w:rsidR="00B0464E" w:rsidRPr="00DA07E8" w:rsidRDefault="00B0464E" w:rsidP="00B0464E">
      <w:pPr>
        <w:ind w:firstLine="567"/>
        <w:jc w:val="both"/>
      </w:pPr>
      <w:r w:rsidRPr="00DA07E8">
        <w:t xml:space="preserve">§ 2º. Os membros do Conselho, bem como seus suplentes, indicados pelas respectivas Instituições, serão nomeados pelo Chefe do Poder Executivo Estadual. </w:t>
      </w:r>
    </w:p>
    <w:p w:rsidR="00B0464E" w:rsidRPr="00DA07E8" w:rsidRDefault="00B0464E" w:rsidP="00B0464E">
      <w:pPr>
        <w:ind w:firstLine="567"/>
        <w:jc w:val="both"/>
      </w:pPr>
    </w:p>
    <w:p w:rsidR="00B0464E" w:rsidRPr="00DA07E8" w:rsidRDefault="00B0464E" w:rsidP="00B0464E">
      <w:pPr>
        <w:ind w:firstLine="567"/>
        <w:jc w:val="both"/>
      </w:pPr>
      <w:r w:rsidRPr="00DA07E8">
        <w:t>§ 3º. Quando a indicação do membro efetivo não ocorrer no prazo de até 15 (quinze) dias após a notificação da Instituição a ser representada, caberá ao Governador do Estado a escolha e nomeação de seu representante, assim como de seu respectivo suplente.</w:t>
      </w:r>
    </w:p>
    <w:p w:rsidR="00B0464E" w:rsidRPr="00DA07E8" w:rsidRDefault="00B0464E" w:rsidP="00B0464E">
      <w:pPr>
        <w:ind w:firstLine="567"/>
        <w:jc w:val="both"/>
      </w:pPr>
    </w:p>
    <w:p w:rsidR="00B0464E" w:rsidRPr="00DA07E8" w:rsidRDefault="00B0464E" w:rsidP="00B0464E">
      <w:pPr>
        <w:ind w:firstLine="567"/>
        <w:jc w:val="both"/>
      </w:pPr>
      <w:r w:rsidRPr="00DA07E8">
        <w:t>§ 4º. O mandato dos membros titulares das Instituições terá a mesma duração do exercício dos seus respectivos cargos, e seus substitutos legais serão os mesmos de suas Instituições de origem. O mandato dos membros indicados terá a duração de 2 (dois) anos, permitida uma única recondução para o mesmo período, sem impedimento à nova indicação após o período de 4 (quatro) anos, contados a partir do término do 2º (segundo) mandato.”</w:t>
      </w:r>
    </w:p>
    <w:p w:rsidR="00B0464E" w:rsidRPr="00DA07E8" w:rsidRDefault="00B0464E" w:rsidP="00B0464E">
      <w:pPr>
        <w:ind w:firstLine="567"/>
        <w:jc w:val="both"/>
      </w:pPr>
    </w:p>
    <w:p w:rsidR="00B0464E" w:rsidRPr="00DA07E8" w:rsidRDefault="00B0464E" w:rsidP="00B0464E">
      <w:pPr>
        <w:ind w:firstLine="567"/>
        <w:jc w:val="both"/>
      </w:pPr>
      <w:r w:rsidRPr="00DA07E8">
        <w:t>Art. 2º. Esta Lei entra em vigor na data de sua publicação.</w:t>
      </w:r>
    </w:p>
    <w:p w:rsidR="00B0464E" w:rsidRPr="00DA07E8" w:rsidRDefault="00B0464E" w:rsidP="00B0464E">
      <w:pPr>
        <w:ind w:firstLine="567"/>
        <w:jc w:val="both"/>
      </w:pPr>
    </w:p>
    <w:p w:rsidR="00B0464E" w:rsidRPr="00DA07E8" w:rsidRDefault="00B0464E" w:rsidP="00B0464E">
      <w:pPr>
        <w:ind w:firstLine="567"/>
        <w:jc w:val="both"/>
        <w:rPr>
          <w:color w:val="000000"/>
        </w:rPr>
      </w:pPr>
      <w:r w:rsidRPr="00DA07E8">
        <w:rPr>
          <w:color w:val="000000"/>
        </w:rPr>
        <w:t>Palácio do Governo do Estado de Rondônia, em</w:t>
      </w:r>
      <w:r w:rsidR="007B5798">
        <w:rPr>
          <w:color w:val="000000"/>
        </w:rPr>
        <w:t xml:space="preserve"> 23 </w:t>
      </w:r>
      <w:r w:rsidRPr="00DA07E8">
        <w:rPr>
          <w:color w:val="000000"/>
        </w:rPr>
        <w:t>de março de 2017, 129º da República.</w:t>
      </w:r>
    </w:p>
    <w:p w:rsidR="00B0464E" w:rsidRPr="00DA07E8" w:rsidRDefault="00B0464E" w:rsidP="00B0464E">
      <w:pPr>
        <w:autoSpaceDE w:val="0"/>
        <w:autoSpaceDN w:val="0"/>
        <w:adjustRightInd w:val="0"/>
        <w:ind w:firstLine="567"/>
        <w:jc w:val="center"/>
      </w:pPr>
    </w:p>
    <w:p w:rsidR="00B0464E" w:rsidRPr="00DA07E8" w:rsidRDefault="00B0464E" w:rsidP="00B0464E">
      <w:pPr>
        <w:ind w:firstLine="567"/>
        <w:jc w:val="center"/>
      </w:pPr>
    </w:p>
    <w:p w:rsidR="00B0464E" w:rsidRPr="00DA07E8" w:rsidRDefault="00B0464E" w:rsidP="00B0464E">
      <w:pPr>
        <w:pStyle w:val="Ttulo3"/>
        <w:ind w:firstLine="567"/>
      </w:pPr>
    </w:p>
    <w:p w:rsidR="007052B5" w:rsidRPr="003E7C32" w:rsidRDefault="007052B5" w:rsidP="007052B5">
      <w:pPr>
        <w:jc w:val="center"/>
        <w:rPr>
          <w:b/>
        </w:rPr>
      </w:pPr>
      <w:r w:rsidRPr="003E7C32">
        <w:rPr>
          <w:b/>
        </w:rPr>
        <w:t>DANIEL PEREIRA</w:t>
      </w:r>
    </w:p>
    <w:p w:rsidR="007052B5" w:rsidRPr="003E7C32" w:rsidRDefault="007052B5" w:rsidP="007052B5">
      <w:pPr>
        <w:jc w:val="center"/>
      </w:pPr>
      <w:r w:rsidRPr="003E7C32">
        <w:t>Governador em Exercício</w:t>
      </w:r>
    </w:p>
    <w:p w:rsidR="00B0464E" w:rsidRPr="00DA07E8" w:rsidRDefault="00B0464E" w:rsidP="00B0464E">
      <w:pPr>
        <w:ind w:firstLine="567"/>
      </w:pPr>
    </w:p>
    <w:p w:rsidR="00B0464E" w:rsidRPr="00DA07E8" w:rsidRDefault="00B0464E" w:rsidP="00B0464E">
      <w:pPr>
        <w:ind w:firstLine="567"/>
        <w:jc w:val="both"/>
      </w:pPr>
    </w:p>
    <w:p w:rsidR="00B0464E" w:rsidRPr="00DA07E8" w:rsidRDefault="00B0464E" w:rsidP="00B0464E">
      <w:pPr>
        <w:ind w:firstLine="567"/>
      </w:pPr>
    </w:p>
    <w:p w:rsidR="00B0464E" w:rsidRPr="00DA07E8" w:rsidRDefault="00B0464E" w:rsidP="00B0464E">
      <w:pPr>
        <w:ind w:firstLine="567"/>
      </w:pPr>
    </w:p>
    <w:p w:rsidR="00B0464E" w:rsidRPr="00DA07E8" w:rsidRDefault="00B0464E" w:rsidP="00B0464E">
      <w:pPr>
        <w:autoSpaceDE w:val="0"/>
        <w:autoSpaceDN w:val="0"/>
        <w:adjustRightInd w:val="0"/>
        <w:ind w:firstLine="567"/>
        <w:jc w:val="center"/>
      </w:pPr>
    </w:p>
    <w:p w:rsidR="00B0464E" w:rsidRPr="00DA07E8" w:rsidRDefault="00B0464E" w:rsidP="00B0464E">
      <w:pPr>
        <w:autoSpaceDE w:val="0"/>
        <w:autoSpaceDN w:val="0"/>
        <w:adjustRightInd w:val="0"/>
        <w:ind w:firstLine="567"/>
        <w:jc w:val="center"/>
      </w:pPr>
    </w:p>
    <w:p w:rsidR="005C5A9F" w:rsidRDefault="005C5A9F"/>
    <w:sectPr w:rsidR="005C5A9F" w:rsidSect="00DA07E8">
      <w:headerReference w:type="even" r:id="rId6"/>
      <w:headerReference w:type="default" r:id="rId7"/>
      <w:pgSz w:w="11907" w:h="16840" w:code="9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DB7" w:rsidRDefault="007052B5">
      <w:r>
        <w:separator/>
      </w:r>
    </w:p>
  </w:endnote>
  <w:endnote w:type="continuationSeparator" w:id="0">
    <w:p w:rsidR="006D4DB7" w:rsidRDefault="0070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DB7" w:rsidRDefault="007052B5">
      <w:r>
        <w:separator/>
      </w:r>
    </w:p>
  </w:footnote>
  <w:footnote w:type="continuationSeparator" w:id="0">
    <w:p w:rsidR="006D4DB7" w:rsidRDefault="00705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7D" w:rsidRDefault="00B0464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E2A7D" w:rsidRDefault="007B579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7D" w:rsidRDefault="007B5798">
    <w:pPr>
      <w:pStyle w:val="Cabealho"/>
      <w:framePr w:wrap="around" w:vAnchor="text" w:hAnchor="margin" w:xAlign="right" w:y="1"/>
      <w:rPr>
        <w:rStyle w:val="Nmerodepgina"/>
      </w:rPr>
    </w:pPr>
  </w:p>
  <w:bookmarkStart w:id="1" w:name="_MON_1055772843"/>
  <w:bookmarkEnd w:id="1"/>
  <w:p w:rsidR="001802AF" w:rsidRPr="004830DA" w:rsidRDefault="00B0464E" w:rsidP="001802AF">
    <w:pPr>
      <w:jc w:val="center"/>
      <w:rPr>
        <w:b/>
      </w:rPr>
    </w:pPr>
    <w:r w:rsidRPr="004830DA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69.75pt" o:ole="" fillcolor="window">
          <v:imagedata r:id="rId1" o:title=""/>
        </v:shape>
        <o:OLEObject Type="Embed" ProgID="Word.Picture.8" ShapeID="_x0000_i1025" DrawAspect="Content" ObjectID="_1551775034" r:id="rId2"/>
      </w:object>
    </w:r>
  </w:p>
  <w:p w:rsidR="001802AF" w:rsidRPr="004830DA" w:rsidRDefault="00B0464E" w:rsidP="001802AF">
    <w:pPr>
      <w:jc w:val="center"/>
      <w:rPr>
        <w:b/>
      </w:rPr>
    </w:pPr>
    <w:r w:rsidRPr="004830DA">
      <w:rPr>
        <w:b/>
      </w:rPr>
      <w:t>GOVERNO DO ESTADO DE RONDÔNIA</w:t>
    </w:r>
  </w:p>
  <w:p w:rsidR="001802AF" w:rsidRPr="004830DA" w:rsidRDefault="00B0464E" w:rsidP="001802AF">
    <w:pPr>
      <w:tabs>
        <w:tab w:val="center" w:pos="4252"/>
        <w:tab w:val="right" w:pos="8504"/>
      </w:tabs>
      <w:jc w:val="center"/>
      <w:rPr>
        <w:b/>
      </w:rPr>
    </w:pPr>
    <w:r w:rsidRPr="004830DA">
      <w:rPr>
        <w:b/>
      </w:rPr>
      <w:t>GOVERNADORIA</w:t>
    </w:r>
  </w:p>
  <w:p w:rsidR="009E2A7D" w:rsidRDefault="007B57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4E"/>
    <w:rsid w:val="005C5A9F"/>
    <w:rsid w:val="006D4DB7"/>
    <w:rsid w:val="007052B5"/>
    <w:rsid w:val="007B5798"/>
    <w:rsid w:val="00B0464E"/>
    <w:rsid w:val="00D6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828DED24-326B-4F9B-A443-583AA091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0464E"/>
    <w:pPr>
      <w:keepNext/>
      <w:ind w:firstLine="540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0464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0464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04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0464E"/>
  </w:style>
  <w:style w:type="paragraph" w:customStyle="1" w:styleId="xl27">
    <w:name w:val="xl27"/>
    <w:basedOn w:val="Normal"/>
    <w:rsid w:val="00B0464E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52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2B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Jannine de Souza Zanato Boa Sorte</dc:creator>
  <cp:keywords/>
  <dc:description/>
  <cp:lastModifiedBy>Maria Auxiliadora dos Santos</cp:lastModifiedBy>
  <cp:revision>4</cp:revision>
  <cp:lastPrinted>2017-03-21T11:27:00Z</cp:lastPrinted>
  <dcterms:created xsi:type="dcterms:W3CDTF">2017-03-20T18:10:00Z</dcterms:created>
  <dcterms:modified xsi:type="dcterms:W3CDTF">2017-03-23T15:50:00Z</dcterms:modified>
</cp:coreProperties>
</file>