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C7" w:rsidRDefault="00EE55C7" w:rsidP="00EE55C7">
      <w:pPr>
        <w:pStyle w:val="Corpodetexto"/>
        <w:spacing w:after="0"/>
        <w:jc w:val="center"/>
        <w:rPr>
          <w:lang w:val="pt-BR"/>
        </w:rPr>
      </w:pPr>
      <w:r w:rsidRPr="00EE55C7">
        <w:t xml:space="preserve">LEI </w:t>
      </w:r>
      <w:r w:rsidRPr="00EE55C7">
        <w:rPr>
          <w:lang w:val="pt-BR"/>
        </w:rPr>
        <w:t>N.</w:t>
      </w:r>
      <w:r w:rsidR="00670DEB">
        <w:rPr>
          <w:lang w:val="pt-BR"/>
        </w:rPr>
        <w:t xml:space="preserve"> 3.993</w:t>
      </w:r>
      <w:r w:rsidRPr="00EE55C7">
        <w:rPr>
          <w:lang w:val="pt-BR"/>
        </w:rPr>
        <w:t xml:space="preserve">, </w:t>
      </w:r>
      <w:r w:rsidRPr="00EE55C7">
        <w:t>DE</w:t>
      </w:r>
      <w:r w:rsidR="00670DEB">
        <w:rPr>
          <w:lang w:val="pt-BR"/>
        </w:rPr>
        <w:t xml:space="preserve"> 14 </w:t>
      </w:r>
      <w:r w:rsidRPr="00EE55C7">
        <w:t>DE</w:t>
      </w:r>
      <w:r w:rsidRPr="00EE55C7">
        <w:rPr>
          <w:lang w:val="pt-BR"/>
        </w:rPr>
        <w:t xml:space="preserve"> </w:t>
      </w:r>
      <w:r w:rsidR="009E120C">
        <w:rPr>
          <w:lang w:val="pt-BR"/>
        </w:rPr>
        <w:t>MARÇO</w:t>
      </w:r>
      <w:r w:rsidRPr="00EE55C7">
        <w:rPr>
          <w:lang w:val="pt-BR"/>
        </w:rPr>
        <w:t xml:space="preserve"> </w:t>
      </w:r>
      <w:r w:rsidRPr="00EE55C7">
        <w:t>DE 201</w:t>
      </w:r>
      <w:r w:rsidR="009E120C">
        <w:rPr>
          <w:lang w:val="pt-BR"/>
        </w:rPr>
        <w:t>7</w:t>
      </w:r>
      <w:r w:rsidRPr="00EE55C7">
        <w:t>.</w:t>
      </w:r>
      <w:bookmarkStart w:id="0" w:name="_GoBack"/>
      <w:bookmarkEnd w:id="0"/>
    </w:p>
    <w:p w:rsidR="009E120C" w:rsidRDefault="009E120C" w:rsidP="00EE55C7">
      <w:pPr>
        <w:ind w:left="5103"/>
        <w:jc w:val="both"/>
      </w:pPr>
    </w:p>
    <w:p w:rsidR="00EE55C7" w:rsidRPr="00EE55C7" w:rsidRDefault="001E2BA4" w:rsidP="00EE55C7">
      <w:pPr>
        <w:ind w:left="5103"/>
        <w:jc w:val="both"/>
        <w:rPr>
          <w:color w:val="000000"/>
        </w:rPr>
      </w:pPr>
      <w:r w:rsidRPr="001E2BA4">
        <w:t>Institui o Programa Estadual de Aquisição de Alimentos de Rondônia - PAA RONDÔNIA, na modalidade compra e doação simultânea e dá outras providências</w:t>
      </w:r>
      <w:r w:rsidR="00EE55C7" w:rsidRPr="00EE55C7">
        <w:rPr>
          <w:color w:val="000000"/>
        </w:rPr>
        <w:t>.</w:t>
      </w:r>
    </w:p>
    <w:p w:rsidR="00EE55C7" w:rsidRPr="00EE55C7" w:rsidRDefault="00EE55C7" w:rsidP="00EE55C7">
      <w:pPr>
        <w:ind w:left="5103"/>
        <w:jc w:val="both"/>
      </w:pPr>
    </w:p>
    <w:p w:rsidR="00EE55C7" w:rsidRPr="00EE55C7" w:rsidRDefault="00EE55C7" w:rsidP="00EE55C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E55C7">
        <w:rPr>
          <w:rFonts w:ascii="Times New Roman" w:eastAsia="Times New Roman" w:hAnsi="Times New Roman" w:cs="Times New Roman"/>
        </w:rPr>
        <w:t>O GOVERNADOR DO ESTADO DE RONDÔNIA:</w:t>
      </w:r>
    </w:p>
    <w:p w:rsidR="00EE55C7" w:rsidRPr="00EE55C7" w:rsidRDefault="00EE55C7" w:rsidP="00EE55C7">
      <w:pPr>
        <w:ind w:firstLine="567"/>
        <w:jc w:val="both"/>
      </w:pPr>
      <w:r w:rsidRPr="00EE55C7">
        <w:t>Faço saber que a Assembleia Legislativa decreta e eu sanciono a seguinte Lei:</w:t>
      </w:r>
    </w:p>
    <w:p w:rsidR="00EE55C7" w:rsidRPr="00EE55C7" w:rsidRDefault="00EE55C7" w:rsidP="00EE55C7">
      <w:pPr>
        <w:ind w:firstLine="567"/>
        <w:jc w:val="both"/>
        <w:rPr>
          <w:bCs/>
          <w:color w:val="000000"/>
        </w:rPr>
      </w:pPr>
    </w:p>
    <w:p w:rsidR="001E2BA4" w:rsidRDefault="00EE55C7" w:rsidP="001E2BA4">
      <w:pPr>
        <w:ind w:firstLine="561"/>
        <w:jc w:val="both"/>
      </w:pPr>
      <w:r w:rsidRPr="00EE55C7">
        <w:t>Art. 1</w:t>
      </w:r>
      <w:r>
        <w:t>º</w:t>
      </w:r>
      <w:r w:rsidRPr="00EE55C7">
        <w:t xml:space="preserve">. </w:t>
      </w:r>
      <w:r w:rsidR="001E2BA4">
        <w:t xml:space="preserve">Fica instituído o Programa Estadual de Aquisição de Alimentos de Rondônia - PAA RONDÔNIA, com os seguintes objetivos: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I - fortalecer a agricultura familiar, povos e comunidades tradicionais, promovendo a sua inclusão econômica e social, produção com sustentabilidade, processamento e industrialização de alimentos e geração de renda;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II - incentivar o consumo e a valorização dos alimentos produzidos pela agricultura familiar, povos e comunidades tradicionais;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III - promover o acesso à alimentação, em quantidade, qualidade e regularidade necessárias às pessoas em situação de insegurança alimentar e nutricional, sob a perspectiva do direito humano à alimentação adequada e saudável;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IV - promover a inclusão social e econômica com sustentabilidade no campo, por meio do fortalecimento da agricultura familiar;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V - promover o abastecimento alimentar, que compreende as compras governamentais de alimentos; e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VI - fortalecer redes de comercialização de produtos oriundos da agricultura familiar, povos e comunidades tradicionais.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Art. 2º. Os agricultores familiares, povos e comunidades tradicionais e/ou suas cooperativas, bem como os demais beneficiários que se enquadrem nas disposições da Lei Federal nº 11.326, de 24 de julho de 2006, desde que atendam aos requisitos do Programa e que estejam devidamente cadastrados junto à Secretaria de Estado da Agricultura - SEAGRI, podem fornecer produtos ao PAA RONDÔNIA.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 § 1º. As aquisições dos produtos pelo PAA RONDÔNIA poderão ser efetuadas diretamente dos produtores de que trata o caput ou, indiretamente, por meio de suas cooperativas.</w:t>
      </w:r>
    </w:p>
    <w:p w:rsidR="001E2BA4" w:rsidRDefault="001E2BA4" w:rsidP="001E2BA4">
      <w:pPr>
        <w:ind w:firstLine="561"/>
        <w:jc w:val="both"/>
      </w:pPr>
      <w:r>
        <w:t xml:space="preserve"> </w:t>
      </w:r>
    </w:p>
    <w:p w:rsidR="001E2BA4" w:rsidRDefault="001E2BA4" w:rsidP="001E2BA4">
      <w:pPr>
        <w:ind w:firstLine="561"/>
        <w:jc w:val="both"/>
      </w:pPr>
      <w:r>
        <w:t>§ 2º. Nas aquisições realizadas por intermédio de cooperativas dos agricultores familiares, povos e comunidades tradicionais, como também dos demais beneficiários que se enquadrem nas disposições da Lei Federal nº 11.326, de 24 de julho de 2006, a transferência dos produtos dos cooperados constitui ato previsto na Lei Federal nº 5.764, de 16 de dezembro de 1971.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§ 3º. O Poder Executivo Estadual poderá estabelecer critérios e condições de prioridade de atendimento pelo PAA RONDÔNIA, de forma a contemplar as especificidades de seus diferentes segmentos e atendimento dos beneficiários de menor renda. </w:t>
      </w:r>
    </w:p>
    <w:p w:rsidR="001E2BA4" w:rsidRDefault="001E2BA4" w:rsidP="001E2BA4">
      <w:pPr>
        <w:ind w:firstLine="561"/>
        <w:jc w:val="both"/>
      </w:pPr>
      <w:r>
        <w:lastRenderedPageBreak/>
        <w:t xml:space="preserve">§ 4º. A aquisição de produtos na forma do caput somente poderá ser feita nos limites das disponibilidades orçamentárias e financeiras.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§ 5º. Os produtos adquiridos pelo PAA-RONDÔNIA deverão ser oriundos, obrigatoriamente, da unidade familiar devidamente cadastrada no Programa.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§ 6º. Os produtos adquiridos em determinado município, com base nesta Lei, deverão ser distribuídos, preferencialmente, à entidades e ou famílias cadastradas no próprio município em que foram adquiridos.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Art. 3º. Fica o Poder Executivo Estadual autorizado a adquirir alimentos produzidos pelos agricultores mencionados no artigo 2º, desta Lei, por meio de chamada pública, obedecidas, cumulativamente, as seguintes exigências:     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I - que os preços sejam compatíveis com os vigentes no mercado, em âmbito local ou regional, aferidos e definidos segundo metodologia instituída pelo Comitê Gestor Estadual do PAA RONDÔNIA;</w:t>
      </w:r>
    </w:p>
    <w:p w:rsidR="001E2BA4" w:rsidRDefault="001E2BA4" w:rsidP="001E2BA4">
      <w:pPr>
        <w:ind w:firstLine="561"/>
        <w:jc w:val="both"/>
      </w:pPr>
      <w:r>
        <w:t xml:space="preserve"> </w:t>
      </w:r>
    </w:p>
    <w:p w:rsidR="001E2BA4" w:rsidRDefault="001E2BA4" w:rsidP="001E2BA4">
      <w:pPr>
        <w:ind w:firstLine="561"/>
        <w:jc w:val="both"/>
      </w:pPr>
      <w:r>
        <w:t>II - respeito ao valor máximo anual para aquisições de alimentos, por unidade familiar, cooperativa ou por demais organizações formais da agricultura familiar, povos e comunidades tradicionais, conforme definido em Regulamento; e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III - que os produtos a serem adquiridos atendam os objetivos e requisitos desta Lei.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Parágrafo único. Produtos orgânicos com selo de comprovação poderão ter um acréscimo de até 30% (trinta por cento), desde que atendam a Lei Federal nº 10.831, de 12 de dezembro de 2003, em relação aos preços estabelecidos para produtos convencionais, observadas as condições definidas pelo Comitê Gestor Estadual do PAA RONDÔNIA.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Art. 4º. Os produtos de origem vegetal e animal adquiridos serão destinados a entidades </w:t>
      </w:r>
      <w:proofErr w:type="spellStart"/>
      <w:r>
        <w:t>socioassistenciais</w:t>
      </w:r>
      <w:proofErr w:type="spellEnd"/>
      <w:r>
        <w:t xml:space="preserve"> possuidoras de CNPJ, a pessoas e famílias em situação de insegurança alimentar e nutricional, previamente cadastradas no PAA RONDÔNIA, bem como a escolas da Rede Pública de Ensino, observado o disposto em Regulamento.</w:t>
      </w:r>
    </w:p>
    <w:p w:rsidR="001E2BA4" w:rsidRDefault="001E2BA4" w:rsidP="001E2BA4">
      <w:pPr>
        <w:ind w:firstLine="561"/>
        <w:jc w:val="both"/>
      </w:pPr>
      <w:r>
        <w:t xml:space="preserve"> </w:t>
      </w:r>
    </w:p>
    <w:p w:rsidR="001E2BA4" w:rsidRDefault="001E2BA4" w:rsidP="001E2BA4">
      <w:pPr>
        <w:ind w:firstLine="561"/>
        <w:jc w:val="both"/>
      </w:pPr>
      <w:r>
        <w:t xml:space="preserve">Parágrafo único. No caso de produtos processados, serão rigorosamente observadas as normas vigentes dos órgãos de inspeção competente.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Art. 5º. Os documentos exigidos ao agricultor familiar, povos e comunidades tradicionais para efetivação da compra e pagamento serão: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I - proposta de participação, devidamente assinada pelo agricultor familiar, povos e comunidades tradicionais;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II - declaração de responsabilidade, devidamente assinada pelo agricultor familiar, povos e comunidades tradicionais;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III - cópia do CPF e RG;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IV - dados bancários do produtor rural;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lastRenderedPageBreak/>
        <w:t xml:space="preserve">V - nota fiscal;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VI - termo de recebimento e aceitabilidade preenchido conforme a nota fiscal, com assinatura da instituição, pessoa ou família beneficiária;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VII - declaração de Aptidão ao PRONAF - DAP; e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VIII - cumprimento das legislações e normas ambientais vigentes.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Art. 6º. Os documentos exigidos para as cooperativas serão: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I - proposta de participação, devidamente assinada pelo responsável; </w:t>
      </w:r>
    </w:p>
    <w:p w:rsidR="004A5AE1" w:rsidRDefault="004A5AE1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II - declaração de responsabilidade;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III - cópia do RG e CPF do responsável;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IV - dados bancários da cooperativa;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V - nota fiscal;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VI - ata de fundação e da atual gestão;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VII - Cadastro Nacional de Pessoal Jurídica - CNPJ;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VIII - declaração de Aptidão ao PRONAF de Pessoa Jurídica;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IX- Contrato Social; e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X - todas as certidões negativas para comprovar a adimplência fiscal e tributária.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Art. 7º. A SEAGRI elaborará Projeto Técnico Específico, Plano de Aplicação e Termo de Referência para o PAA RONDÔNIA, os quais deverão ser referendados pelo Conselho de Segurança Alimentar e Nutricional de Rondônia - CONSEA/RO e Comitê Gestor Estadual do PAA RONDÔNIA, a ser instituído pelo Secretário de Estado da Agricultura.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Art. 8º. O PAA RONDÔNIA terá o acompanhamento do Conselho de Segurança Alimentar e Nutricional de Rondônia - CONSEA/RO e do Comitê Gestor Estadual do Programa.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Parágrafo único. O PAA RONDÔNIA deverá ser fortalecido com recursos adicionais, em casos de calamidades que afetem o setor agropecuário, bem como no caso de eventual introdução de pragas </w:t>
      </w:r>
      <w:r w:rsidRPr="007A7BC9">
        <w:rPr>
          <w:spacing w:val="-6"/>
        </w:rPr>
        <w:t>exóticas no Estado, que sem prejuízos aos consumidores impeçam a exportação de produtos</w:t>
      </w:r>
      <w:r>
        <w:t xml:space="preserve"> agropecuários.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Art. 9º. Os recursos para aplicação no PAA RONDÔNIA correrão à conta das dotações alocadas na Secretaria de Estado da Agricultura - SEAGRI, previstas no Programa 2037 - Desenvolvimento da Agricultura Familiar.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Art. 10. O montante a ser pago, anualmente, para cada agricultor familiar, povos e comunidades tradicionais e/ou suas cooperativas será fixado pelo Chefe do Poder Executivo, por meio de Decreto, o </w:t>
      </w:r>
      <w:r>
        <w:lastRenderedPageBreak/>
        <w:t xml:space="preserve">qual também fixará o percentual de recursos a serem disponibilizados para atender ao PAA RONDÔNIA, conforme previsto no artigo 8º, desta Lei.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Art. 11. O pagamento aos fornecedores dos quais trata o artigo 2º, desta Lei, será realizado pelo Governo do Estado de Rondônia, por intermédio das instituições financeiras oficiais, admitido o Convênio com cooperativas de crédito, bancos cooperativos e </w:t>
      </w:r>
      <w:proofErr w:type="spellStart"/>
      <w:r>
        <w:t>OSCIPs</w:t>
      </w:r>
      <w:proofErr w:type="spellEnd"/>
      <w:r>
        <w:t xml:space="preserve"> creditícias para o repasse aos beneficiários.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Parágrafo único. Para a efetivação do pagamento de que trata o caput, será admitido, como comprovação da entrega e da qualidade dos produtos, Termo de Recebimento e Aceitabilidade, emitido e atestado por representante da entidade que receber os alimentos e referendado pela entidade executora, conforme o Regulamento.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 xml:space="preserve">Art. 12. Caberá à Secretaria de Estado da Agricultura - SEAGRI, em conjunto com a Secretaria de Estado de Finanças - SEFIN, tomar todas as providências referentes a empenhos, liquidação e pagamentos aos produtores devidamente habilitados no PAA RONDÔNIA. </w:t>
      </w:r>
    </w:p>
    <w:p w:rsidR="001E2BA4" w:rsidRDefault="001E2BA4" w:rsidP="001E2BA4">
      <w:pPr>
        <w:ind w:firstLine="561"/>
        <w:jc w:val="both"/>
      </w:pPr>
    </w:p>
    <w:p w:rsidR="001E2BA4" w:rsidRDefault="001E2BA4" w:rsidP="001E2BA4">
      <w:pPr>
        <w:ind w:firstLine="561"/>
        <w:jc w:val="both"/>
      </w:pPr>
      <w:r>
        <w:t>Art. 13. Os procedimentos adicionais para melhor operacionalização do PAA RONDÔNIA serão definidos por Decreto do Chefe do Poder Executivo ou por</w:t>
      </w:r>
      <w:r w:rsidR="00BE531D">
        <w:t xml:space="preserve"> Portaria do Secretário de Esta</w:t>
      </w:r>
      <w:r>
        <w:t>do da Agricultura.</w:t>
      </w:r>
    </w:p>
    <w:p w:rsidR="001E2BA4" w:rsidRDefault="001E2BA4" w:rsidP="001E2BA4">
      <w:pPr>
        <w:ind w:firstLine="561"/>
        <w:jc w:val="both"/>
      </w:pPr>
    </w:p>
    <w:p w:rsidR="00EE55C7" w:rsidRPr="00EE55C7" w:rsidRDefault="001E2BA4" w:rsidP="001E2BA4">
      <w:pPr>
        <w:ind w:firstLine="561"/>
        <w:jc w:val="both"/>
      </w:pPr>
      <w:r>
        <w:t>Art. 14. Esta Lei entra em vigor na data de sua publicação</w:t>
      </w:r>
      <w:r w:rsidR="00EE55C7" w:rsidRPr="00EE55C7">
        <w:t>.</w:t>
      </w:r>
    </w:p>
    <w:p w:rsidR="00EE55C7" w:rsidRPr="00EE55C7" w:rsidRDefault="00EE55C7" w:rsidP="001E2BA4">
      <w:pPr>
        <w:ind w:firstLine="567"/>
        <w:jc w:val="both"/>
        <w:rPr>
          <w:bCs/>
        </w:rPr>
      </w:pPr>
    </w:p>
    <w:p w:rsidR="00EE55C7" w:rsidRPr="00EE55C7" w:rsidRDefault="00EE55C7" w:rsidP="00EE55C7">
      <w:pPr>
        <w:ind w:firstLine="567"/>
        <w:jc w:val="both"/>
      </w:pPr>
      <w:r w:rsidRPr="00EE55C7">
        <w:t>Palácio do Governo do Estado de Rondônia, em</w:t>
      </w:r>
      <w:r w:rsidR="00670DEB">
        <w:t xml:space="preserve"> 14 </w:t>
      </w:r>
      <w:r w:rsidRPr="00EE55C7">
        <w:t xml:space="preserve">de </w:t>
      </w:r>
      <w:r w:rsidR="00324084">
        <w:t>março</w:t>
      </w:r>
      <w:r w:rsidRPr="00EE55C7">
        <w:t xml:space="preserve"> de 201</w:t>
      </w:r>
      <w:r w:rsidR="00324084">
        <w:t>7</w:t>
      </w:r>
      <w:r w:rsidRPr="00EE55C7">
        <w:t>, 12</w:t>
      </w:r>
      <w:r w:rsidR="00324084">
        <w:t>9</w:t>
      </w:r>
      <w:r w:rsidRPr="00EE55C7">
        <w:t xml:space="preserve">º da República.  </w:t>
      </w:r>
    </w:p>
    <w:p w:rsidR="00EE55C7" w:rsidRPr="00EE55C7" w:rsidRDefault="00EE55C7" w:rsidP="00EE55C7">
      <w:pPr>
        <w:ind w:firstLine="567"/>
        <w:jc w:val="both"/>
      </w:pPr>
    </w:p>
    <w:p w:rsidR="00EE55C7" w:rsidRPr="00EE55C7" w:rsidRDefault="00EE55C7" w:rsidP="00EE55C7">
      <w:pPr>
        <w:tabs>
          <w:tab w:val="left" w:pos="4365"/>
        </w:tabs>
        <w:jc w:val="center"/>
        <w:rPr>
          <w:b/>
        </w:rPr>
      </w:pPr>
    </w:p>
    <w:p w:rsidR="00EE55C7" w:rsidRPr="00EE55C7" w:rsidRDefault="00EE55C7" w:rsidP="00EE55C7">
      <w:pPr>
        <w:tabs>
          <w:tab w:val="left" w:pos="4365"/>
        </w:tabs>
        <w:jc w:val="center"/>
        <w:rPr>
          <w:b/>
        </w:rPr>
      </w:pPr>
    </w:p>
    <w:p w:rsidR="00EE55C7" w:rsidRPr="00EE55C7" w:rsidRDefault="00EE55C7" w:rsidP="00EE55C7">
      <w:pPr>
        <w:tabs>
          <w:tab w:val="left" w:pos="4365"/>
        </w:tabs>
        <w:jc w:val="center"/>
        <w:rPr>
          <w:b/>
        </w:rPr>
      </w:pPr>
      <w:r w:rsidRPr="00EE55C7">
        <w:rPr>
          <w:b/>
        </w:rPr>
        <w:t>CONFÚCIO AIRES MOURA</w:t>
      </w:r>
    </w:p>
    <w:p w:rsidR="00EE55C7" w:rsidRPr="00EE55C7" w:rsidRDefault="00EE55C7" w:rsidP="00EE55C7">
      <w:pPr>
        <w:jc w:val="center"/>
        <w:rPr>
          <w:b/>
        </w:rPr>
      </w:pPr>
      <w:r w:rsidRPr="00EE55C7">
        <w:t>Governador</w:t>
      </w:r>
    </w:p>
    <w:p w:rsidR="00EE55C7" w:rsidRPr="00EE55C7" w:rsidRDefault="00EE55C7" w:rsidP="00EE55C7">
      <w:pPr>
        <w:rPr>
          <w:b/>
        </w:rPr>
      </w:pPr>
    </w:p>
    <w:p w:rsidR="00EE55C7" w:rsidRPr="00EE55C7" w:rsidRDefault="00EE55C7" w:rsidP="00EE55C7">
      <w:pPr>
        <w:rPr>
          <w:b/>
        </w:rPr>
      </w:pPr>
    </w:p>
    <w:p w:rsidR="00EE55C7" w:rsidRPr="00EE55C7" w:rsidRDefault="00EE55C7" w:rsidP="00EE55C7">
      <w:pPr>
        <w:rPr>
          <w:b/>
        </w:rPr>
      </w:pPr>
    </w:p>
    <w:p w:rsidR="005540A9" w:rsidRPr="00EE55C7" w:rsidRDefault="005540A9" w:rsidP="00EE55C7"/>
    <w:sectPr w:rsidR="005540A9" w:rsidRPr="00EE55C7" w:rsidSect="001E2BA4">
      <w:headerReference w:type="default" r:id="rId6"/>
      <w:footerReference w:type="default" r:id="rId7"/>
      <w:pgSz w:w="11906" w:h="16838"/>
      <w:pgMar w:top="1134" w:right="567" w:bottom="284" w:left="1134" w:header="425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07" w:rsidRDefault="002B4FEC">
      <w:r>
        <w:separator/>
      </w:r>
    </w:p>
  </w:endnote>
  <w:endnote w:type="continuationSeparator" w:id="0">
    <w:p w:rsidR="00C16207" w:rsidRDefault="002B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C" w:rsidRPr="00CB7347" w:rsidRDefault="00670DEB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07" w:rsidRDefault="002B4FEC">
      <w:r>
        <w:separator/>
      </w:r>
    </w:p>
  </w:footnote>
  <w:footnote w:type="continuationSeparator" w:id="0">
    <w:p w:rsidR="00C16207" w:rsidRDefault="002B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283120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0986578" r:id="rId2"/>
      </w:object>
    </w:r>
  </w:p>
  <w:p w:rsidR="00AE674F" w:rsidRPr="004B5FB8" w:rsidRDefault="00283120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283120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670D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C7"/>
    <w:rsid w:val="000E565A"/>
    <w:rsid w:val="001E2BA4"/>
    <w:rsid w:val="00283120"/>
    <w:rsid w:val="002B4FEC"/>
    <w:rsid w:val="00324084"/>
    <w:rsid w:val="004A5AE1"/>
    <w:rsid w:val="004D2E5C"/>
    <w:rsid w:val="005540A9"/>
    <w:rsid w:val="00670DEB"/>
    <w:rsid w:val="007A7BC9"/>
    <w:rsid w:val="0091324A"/>
    <w:rsid w:val="009E120C"/>
    <w:rsid w:val="00B36AEC"/>
    <w:rsid w:val="00B62F51"/>
    <w:rsid w:val="00BE531D"/>
    <w:rsid w:val="00C16207"/>
    <w:rsid w:val="00C76E12"/>
    <w:rsid w:val="00E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E6566B3E-BCE8-4205-9A21-EB36A8FC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E55C7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EE55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EE55C7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E55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E55C7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E55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E55C7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E55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E55C7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1312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12</cp:revision>
  <cp:lastPrinted>2016-09-05T13:59:00Z</cp:lastPrinted>
  <dcterms:created xsi:type="dcterms:W3CDTF">2017-03-13T15:54:00Z</dcterms:created>
  <dcterms:modified xsi:type="dcterms:W3CDTF">2017-03-14T12:50:00Z</dcterms:modified>
</cp:coreProperties>
</file>