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Default="002C5B39" w:rsidP="002C5B39">
      <w:pPr>
        <w:pStyle w:val="Corpodetexto"/>
        <w:spacing w:after="0"/>
        <w:jc w:val="center"/>
        <w:rPr>
          <w:lang w:val="pt-BR"/>
        </w:rPr>
      </w:pPr>
      <w:r w:rsidRPr="002C5B39">
        <w:t xml:space="preserve">LEI </w:t>
      </w:r>
      <w:r w:rsidRPr="002C5B39">
        <w:rPr>
          <w:lang w:val="pt-BR"/>
        </w:rPr>
        <w:t xml:space="preserve">N. </w:t>
      </w:r>
      <w:r w:rsidR="00A41666">
        <w:rPr>
          <w:lang w:val="pt-BR"/>
        </w:rPr>
        <w:t>3.818</w:t>
      </w:r>
      <w:r w:rsidRPr="002C5B39">
        <w:rPr>
          <w:lang w:val="pt-BR"/>
        </w:rPr>
        <w:t xml:space="preserve">, </w:t>
      </w:r>
      <w:r w:rsidRPr="002C5B39">
        <w:t>DE</w:t>
      </w:r>
      <w:r w:rsidRPr="002C5B39">
        <w:rPr>
          <w:lang w:val="pt-BR"/>
        </w:rPr>
        <w:t xml:space="preserve"> </w:t>
      </w:r>
      <w:r w:rsidR="00A41666">
        <w:rPr>
          <w:lang w:val="pt-BR"/>
        </w:rPr>
        <w:t>14</w:t>
      </w:r>
      <w:r w:rsidRPr="002C5B39">
        <w:rPr>
          <w:lang w:val="pt-BR"/>
        </w:rPr>
        <w:t xml:space="preserve"> </w:t>
      </w:r>
      <w:r w:rsidRPr="002C5B39">
        <w:t xml:space="preserve">DE </w:t>
      </w:r>
      <w:r w:rsidR="009402E8">
        <w:rPr>
          <w:lang w:val="pt-BR"/>
        </w:rPr>
        <w:t>JUNH</w:t>
      </w:r>
      <w:r w:rsidRPr="002C5B39">
        <w:rPr>
          <w:lang w:val="pt-BR"/>
        </w:rPr>
        <w:t>O</w:t>
      </w:r>
      <w:r w:rsidRPr="002C5B39">
        <w:t xml:space="preserve"> DE 201</w:t>
      </w:r>
      <w:r w:rsidRPr="002C5B39">
        <w:rPr>
          <w:lang w:val="pt-BR"/>
        </w:rPr>
        <w:t>6</w:t>
      </w:r>
      <w:r w:rsidRPr="002C5B39">
        <w:t>.</w:t>
      </w:r>
    </w:p>
    <w:p w:rsidR="002C5B39" w:rsidRPr="00DC2ED1" w:rsidRDefault="002C5B39" w:rsidP="002C5B39">
      <w:pPr>
        <w:jc w:val="both"/>
      </w:pPr>
    </w:p>
    <w:p w:rsidR="002C5B39" w:rsidRPr="00C61897" w:rsidRDefault="00986797" w:rsidP="009402E8">
      <w:pPr>
        <w:pStyle w:val="Corpodetexto"/>
        <w:spacing w:after="0"/>
        <w:ind w:left="5103" w:firstLine="4"/>
        <w:jc w:val="both"/>
      </w:pPr>
      <w:r w:rsidRPr="00986797">
        <w:rPr>
          <w:color w:val="000000"/>
          <w:szCs w:val="26"/>
        </w:rPr>
        <w:t>Autoriza o Poder Executivo a transferir para o Município de Porto Velho, mediante doação, o lote de terras pertencente ao Estado de Rondônia</w:t>
      </w:r>
      <w:r w:rsidR="002C5B39" w:rsidRPr="00C61897">
        <w:t>.</w:t>
      </w:r>
    </w:p>
    <w:p w:rsidR="002C5B39" w:rsidRPr="00DC2ED1" w:rsidRDefault="002C5B39" w:rsidP="009402E8">
      <w:pPr>
        <w:pStyle w:val="Recuodecorpodetexto"/>
        <w:ind w:left="5130"/>
      </w:pPr>
    </w:p>
    <w:p w:rsidR="002C5B39" w:rsidRPr="00986797" w:rsidRDefault="002C5B39" w:rsidP="00986797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986797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986797" w:rsidRDefault="002C5B39" w:rsidP="00986797">
      <w:pPr>
        <w:ind w:firstLine="567"/>
        <w:jc w:val="both"/>
      </w:pPr>
      <w:r w:rsidRPr="00986797">
        <w:t>Faço saber que a Assembleia Legislativa decreta e eu sanciono a seguinte Lei:</w:t>
      </w:r>
    </w:p>
    <w:p w:rsidR="002C5B39" w:rsidRPr="00986797" w:rsidRDefault="002C5B39" w:rsidP="00986797">
      <w:pPr>
        <w:ind w:firstLine="567"/>
        <w:jc w:val="both"/>
      </w:pPr>
    </w:p>
    <w:p w:rsidR="00986797" w:rsidRPr="00986797" w:rsidRDefault="00986797" w:rsidP="00986797">
      <w:pPr>
        <w:shd w:val="clear" w:color="auto" w:fill="FFFFFF"/>
        <w:ind w:left="14" w:right="7" w:firstLine="553"/>
        <w:jc w:val="both"/>
        <w:rPr>
          <w:color w:val="000000"/>
        </w:rPr>
      </w:pPr>
      <w:r w:rsidRPr="00986797">
        <w:t xml:space="preserve">Art. 1º. </w:t>
      </w:r>
      <w:r w:rsidRPr="00986797">
        <w:rPr>
          <w:color w:val="000000"/>
        </w:rPr>
        <w:t>Fica o Poder Executivo autorizado a transferir para o Município de Porto Velho, mediante doação, o lote de terras nº 2, Quadra 579, Setor 20, Bairro Nacional, pertencente ao Estado de Rondônia.</w:t>
      </w:r>
    </w:p>
    <w:p w:rsidR="00986797" w:rsidRPr="00986797" w:rsidRDefault="00986797" w:rsidP="00986797">
      <w:pPr>
        <w:shd w:val="clear" w:color="auto" w:fill="FFFFFF"/>
        <w:ind w:left="14" w:right="7" w:firstLine="553"/>
        <w:jc w:val="both"/>
      </w:pPr>
    </w:p>
    <w:p w:rsidR="00986797" w:rsidRPr="00986797" w:rsidRDefault="00986797" w:rsidP="00986797">
      <w:pPr>
        <w:shd w:val="clear" w:color="auto" w:fill="FFFFFF"/>
        <w:ind w:right="14" w:firstLine="553"/>
        <w:jc w:val="both"/>
        <w:rPr>
          <w:color w:val="000000"/>
        </w:rPr>
      </w:pPr>
      <w:r w:rsidRPr="00986797">
        <w:rPr>
          <w:color w:val="000000"/>
        </w:rPr>
        <w:t>Art. 2</w:t>
      </w:r>
      <w:r>
        <w:rPr>
          <w:color w:val="000000"/>
        </w:rPr>
        <w:t>º</w:t>
      </w:r>
      <w:r w:rsidRPr="00986797">
        <w:rPr>
          <w:color w:val="000000"/>
        </w:rPr>
        <w:t>. O lote de terras de que trata o artigo 1º, desta Lei, permanecerá com destinação exclusiva para a implantação de vias públicas no Espaço Alternativo, sendo inscrito no Livro nº 2 de Registro Geral sob a Matrícula nº 84.574, no 1º Serviço Registral da Comarca de Porto Velho, possuindo as seguintes confrontações: ao norte com o Título Definitivo Milagres; ao sul com o Título Definitivo Milagres; a leste com o Título Definitivo Milagres; e a oeste com o Título Definitivo Milagres, perfazendo área total de 160.348,60 m</w:t>
      </w:r>
      <w:r w:rsidRPr="00986797">
        <w:rPr>
          <w:color w:val="000000"/>
          <w:vertAlign w:val="superscript"/>
        </w:rPr>
        <w:t xml:space="preserve">2 </w:t>
      </w:r>
      <w:r w:rsidRPr="00986797">
        <w:rPr>
          <w:color w:val="000000"/>
        </w:rPr>
        <w:t>(cento e sessenta mil, trezentos e quarenta e oito metros e sessenta centímetros quadrados).</w:t>
      </w:r>
    </w:p>
    <w:p w:rsidR="00986797" w:rsidRPr="00986797" w:rsidRDefault="00986797" w:rsidP="00986797">
      <w:pPr>
        <w:shd w:val="clear" w:color="auto" w:fill="FFFFFF"/>
        <w:ind w:right="14" w:firstLine="553"/>
        <w:jc w:val="both"/>
      </w:pPr>
    </w:p>
    <w:p w:rsidR="00986797" w:rsidRPr="00986797" w:rsidRDefault="00986797" w:rsidP="00986797">
      <w:pPr>
        <w:shd w:val="clear" w:color="auto" w:fill="FFFFFF"/>
        <w:ind w:right="14" w:firstLine="553"/>
        <w:jc w:val="both"/>
        <w:rPr>
          <w:color w:val="000000"/>
        </w:rPr>
      </w:pPr>
      <w:r w:rsidRPr="00986797">
        <w:rPr>
          <w:color w:val="000000"/>
        </w:rPr>
        <w:t>Art. 3</w:t>
      </w:r>
      <w:r>
        <w:rPr>
          <w:color w:val="000000"/>
        </w:rPr>
        <w:t>º</w:t>
      </w:r>
      <w:r w:rsidRPr="00986797">
        <w:rPr>
          <w:color w:val="000000"/>
        </w:rPr>
        <w:t>. A doação será efetuada sob a condição do referido bem ser utilizado, exclusivamente, para atender a necessidade e ao interesse público, especialmente para fins de acesso e utilização pública, não podendo ser transferido a terceiros com outra destinação, ser vendido, nem desviada a sua finalidade, sob pena de reversão ao Patrimônio do Estado independente de interpelação judicial.</w:t>
      </w:r>
    </w:p>
    <w:p w:rsidR="00986797" w:rsidRPr="00986797" w:rsidRDefault="00986797" w:rsidP="00986797">
      <w:pPr>
        <w:shd w:val="clear" w:color="auto" w:fill="FFFFFF"/>
        <w:ind w:right="14" w:firstLine="553"/>
        <w:jc w:val="both"/>
      </w:pPr>
    </w:p>
    <w:p w:rsidR="00986797" w:rsidRPr="00986797" w:rsidRDefault="00986797" w:rsidP="00986797">
      <w:pPr>
        <w:ind w:firstLine="553"/>
        <w:jc w:val="both"/>
      </w:pPr>
      <w:r w:rsidRPr="00986797">
        <w:rPr>
          <w:color w:val="000000"/>
        </w:rPr>
        <w:t>Art. 4</w:t>
      </w:r>
      <w:r>
        <w:rPr>
          <w:color w:val="000000"/>
        </w:rPr>
        <w:t>º</w:t>
      </w:r>
      <w:r w:rsidRPr="00986797">
        <w:rPr>
          <w:color w:val="000000"/>
        </w:rPr>
        <w:t>. O donatário adotará as medidas necessárias ao cumprimento da presente Lei no que se refere à transferência do respectivo imóvel perante os Cartórios competentes, oficiando à Procuradoria-Geral do Estado - PGE para assinatura da Escritura Pública.</w:t>
      </w:r>
    </w:p>
    <w:p w:rsidR="00986797" w:rsidRPr="00986797" w:rsidRDefault="00986797" w:rsidP="00986797">
      <w:pPr>
        <w:ind w:firstLine="561"/>
        <w:jc w:val="both"/>
      </w:pPr>
    </w:p>
    <w:p w:rsidR="00986797" w:rsidRDefault="00986797" w:rsidP="00986797">
      <w:pPr>
        <w:ind w:firstLine="561"/>
        <w:jc w:val="both"/>
        <w:rPr>
          <w:sz w:val="26"/>
          <w:szCs w:val="26"/>
        </w:rPr>
      </w:pPr>
      <w:r w:rsidRPr="00986797">
        <w:t>Art. 5º. Esta Lei entra em vigor na data de sua publicação.</w:t>
      </w:r>
    </w:p>
    <w:p w:rsidR="002C5B39" w:rsidRPr="007E0F8C" w:rsidRDefault="002C5B39" w:rsidP="007E0F8C">
      <w:pPr>
        <w:ind w:firstLine="561"/>
        <w:jc w:val="both"/>
        <w:rPr>
          <w:sz w:val="16"/>
        </w:rPr>
      </w:pPr>
    </w:p>
    <w:p w:rsidR="002C5B39" w:rsidRPr="007E0F8C" w:rsidRDefault="002C5B39" w:rsidP="007E0F8C">
      <w:pPr>
        <w:ind w:firstLine="567"/>
        <w:jc w:val="both"/>
      </w:pPr>
      <w:r w:rsidRPr="007E0F8C">
        <w:t xml:space="preserve">Palácio do Governo do Estado de Rondônia, em </w:t>
      </w:r>
      <w:r w:rsidR="00A41666">
        <w:t>14</w:t>
      </w:r>
      <w:bookmarkStart w:id="0" w:name="_GoBack"/>
      <w:bookmarkEnd w:id="0"/>
      <w:r w:rsidRPr="007E0F8C">
        <w:t xml:space="preserve"> de </w:t>
      </w:r>
      <w:r w:rsidR="009402E8" w:rsidRPr="007E0F8C">
        <w:t>junh</w:t>
      </w:r>
      <w:r w:rsidRPr="007E0F8C">
        <w:t xml:space="preserve">o de 2016, 128º da República.  </w:t>
      </w:r>
    </w:p>
    <w:p w:rsidR="009402E8" w:rsidRDefault="009402E8" w:rsidP="002C5B39">
      <w:pPr>
        <w:tabs>
          <w:tab w:val="left" w:pos="4365"/>
        </w:tabs>
        <w:jc w:val="center"/>
        <w:rPr>
          <w:b/>
        </w:rPr>
      </w:pPr>
    </w:p>
    <w:p w:rsidR="00986797" w:rsidRDefault="00986797" w:rsidP="002C5B39">
      <w:pPr>
        <w:tabs>
          <w:tab w:val="left" w:pos="4365"/>
        </w:tabs>
        <w:jc w:val="center"/>
        <w:rPr>
          <w:b/>
        </w:rPr>
      </w:pPr>
    </w:p>
    <w:p w:rsidR="007E0F8C" w:rsidRPr="002C5B39" w:rsidRDefault="007E0F8C" w:rsidP="002C5B39">
      <w:pPr>
        <w:tabs>
          <w:tab w:val="left" w:pos="4365"/>
        </w:tabs>
        <w:jc w:val="center"/>
        <w:rPr>
          <w:b/>
        </w:rPr>
      </w:pPr>
    </w:p>
    <w:p w:rsidR="002C5B39" w:rsidRPr="002C5B39" w:rsidRDefault="002C5B39" w:rsidP="002C5B39">
      <w:pPr>
        <w:tabs>
          <w:tab w:val="left" w:pos="4365"/>
        </w:tabs>
        <w:jc w:val="center"/>
        <w:rPr>
          <w:b/>
        </w:rPr>
      </w:pPr>
      <w:r w:rsidRPr="002C5B39">
        <w:rPr>
          <w:b/>
        </w:rPr>
        <w:t>CONFÚCIO AIRES MOURA</w:t>
      </w:r>
    </w:p>
    <w:p w:rsidR="002C5B39" w:rsidRPr="002C5B39" w:rsidRDefault="002C5B39" w:rsidP="007E0F8C">
      <w:pPr>
        <w:tabs>
          <w:tab w:val="left" w:pos="4365"/>
        </w:tabs>
        <w:jc w:val="center"/>
      </w:pPr>
      <w:r w:rsidRPr="002C5B39">
        <w:t>Governador</w:t>
      </w:r>
    </w:p>
    <w:sectPr w:rsidR="002C5B39" w:rsidRPr="002C5B39" w:rsidSect="007E0F8C">
      <w:headerReference w:type="default" r:id="rId7"/>
      <w:footerReference w:type="default" r:id="rId8"/>
      <w:pgSz w:w="11906" w:h="16838" w:code="9"/>
      <w:pgMar w:top="1134" w:right="567" w:bottom="567" w:left="1134" w:header="170" w:footer="11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9E" w:rsidRDefault="003B729E" w:rsidP="002C5B39">
      <w:r>
        <w:separator/>
      </w:r>
    </w:p>
  </w:endnote>
  <w:endnote w:type="continuationSeparator" w:id="0">
    <w:p w:rsidR="003B729E" w:rsidRDefault="003B729E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A4166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9E" w:rsidRDefault="003B729E" w:rsidP="002C5B39">
      <w:r>
        <w:separator/>
      </w:r>
    </w:p>
  </w:footnote>
  <w:footnote w:type="continuationSeparator" w:id="0">
    <w:p w:rsidR="003B729E" w:rsidRDefault="003B729E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A41666">
    <w:pPr>
      <w:pStyle w:val="Cabealho"/>
      <w:jc w:val="right"/>
    </w:pPr>
  </w:p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9pt;height:65.55pt" o:ole="" filled="t">
          <v:fill color2="black"/>
          <v:imagedata r:id="rId1" o:title=""/>
        </v:shape>
        <o:OLEObject Type="Embed" ProgID="Word.Picture.8" ShapeID="_x0000_i1025" DrawAspect="Content" ObjectID="_1527406015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Default="00B10276" w:rsidP="001D1AE2">
    <w:pPr>
      <w:pStyle w:val="Cabealho"/>
      <w:jc w:val="center"/>
      <w:rPr>
        <w:b/>
        <w:lang w:val="pt-BR"/>
      </w:rPr>
    </w:pPr>
    <w:r w:rsidRPr="001D1AE2">
      <w:rPr>
        <w:b/>
      </w:rPr>
      <w:t>GOVERNADORIA</w:t>
    </w:r>
  </w:p>
  <w:p w:rsidR="002C5B39" w:rsidRPr="002C5B39" w:rsidRDefault="002C5B39" w:rsidP="001D1AE2">
    <w:pPr>
      <w:pStyle w:val="Cabealho"/>
      <w:jc w:val="center"/>
      <w:rPr>
        <w:b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012909"/>
    <w:rsid w:val="00183128"/>
    <w:rsid w:val="002C5B39"/>
    <w:rsid w:val="003B729E"/>
    <w:rsid w:val="003E1376"/>
    <w:rsid w:val="00514D77"/>
    <w:rsid w:val="007E0F8C"/>
    <w:rsid w:val="007F1434"/>
    <w:rsid w:val="008F55E7"/>
    <w:rsid w:val="009402E8"/>
    <w:rsid w:val="009826D4"/>
    <w:rsid w:val="00986797"/>
    <w:rsid w:val="009F745E"/>
    <w:rsid w:val="00A41666"/>
    <w:rsid w:val="00B10276"/>
    <w:rsid w:val="00BD4472"/>
    <w:rsid w:val="00BE5339"/>
    <w:rsid w:val="00C47288"/>
    <w:rsid w:val="00C61897"/>
    <w:rsid w:val="00CF2655"/>
    <w:rsid w:val="00D60E32"/>
    <w:rsid w:val="00DC2ED1"/>
    <w:rsid w:val="00E52784"/>
    <w:rsid w:val="00E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USUARIO-02</cp:lastModifiedBy>
  <cp:revision>4</cp:revision>
  <cp:lastPrinted>2016-05-19T13:39:00Z</cp:lastPrinted>
  <dcterms:created xsi:type="dcterms:W3CDTF">2016-06-09T12:53:00Z</dcterms:created>
  <dcterms:modified xsi:type="dcterms:W3CDTF">2016-06-14T14:40:00Z</dcterms:modified>
</cp:coreProperties>
</file>