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BF7766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C40845">
        <w:rPr>
          <w:sz w:val="24"/>
          <w:szCs w:val="24"/>
        </w:rPr>
        <w:t xml:space="preserve"> </w:t>
      </w:r>
      <w:r w:rsidR="00BA1ADE">
        <w:rPr>
          <w:sz w:val="24"/>
          <w:szCs w:val="24"/>
        </w:rPr>
        <w:t xml:space="preserve"> 3.677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E43D49">
        <w:rPr>
          <w:sz w:val="24"/>
          <w:szCs w:val="24"/>
        </w:rPr>
        <w:t xml:space="preserve"> </w:t>
      </w:r>
      <w:r w:rsidR="00BA1ADE">
        <w:rPr>
          <w:sz w:val="24"/>
          <w:szCs w:val="24"/>
        </w:rPr>
        <w:t>27</w:t>
      </w:r>
      <w:r w:rsidR="00C40845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777865">
        <w:rPr>
          <w:sz w:val="24"/>
          <w:szCs w:val="24"/>
        </w:rPr>
        <w:t>NOVEMBRO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BF7766" w:rsidRDefault="00BF7766" w:rsidP="00BF7766">
      <w:pPr>
        <w:jc w:val="center"/>
      </w:pPr>
    </w:p>
    <w:p w:rsidR="00FB3C87" w:rsidRPr="00C74E5A" w:rsidRDefault="00BF7766" w:rsidP="00BF7766">
      <w:pPr>
        <w:ind w:left="5103"/>
        <w:jc w:val="both"/>
      </w:pPr>
      <w:r w:rsidRPr="00946D30">
        <w:rPr>
          <w:spacing w:val="-6"/>
        </w:rPr>
        <w:t>Cria jetons, na estrutura do Instituto de Previdência dos Servidores Públicos do Estado de Rondônia - IPERON, para os membros do Comitê de Investimentos</w:t>
      </w:r>
      <w:r w:rsidR="00777865">
        <w:t>.</w:t>
      </w:r>
    </w:p>
    <w:p w:rsidR="00C74E5A" w:rsidRDefault="00C74E5A" w:rsidP="00BF7766">
      <w:pPr>
        <w:ind w:left="5103"/>
        <w:jc w:val="both"/>
      </w:pPr>
    </w:p>
    <w:p w:rsidR="003208AF" w:rsidRPr="0046356F" w:rsidRDefault="003208AF" w:rsidP="00BF7766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BF7766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BF7766">
      <w:pPr>
        <w:ind w:firstLine="567"/>
        <w:jc w:val="both"/>
        <w:rPr>
          <w:bCs/>
          <w:color w:val="000000"/>
        </w:rPr>
      </w:pPr>
    </w:p>
    <w:p w:rsidR="00BF7766" w:rsidRPr="002E6972" w:rsidRDefault="00777865" w:rsidP="00BF7766">
      <w:pPr>
        <w:ind w:firstLine="567"/>
        <w:jc w:val="both"/>
      </w:pPr>
      <w:r w:rsidRPr="00CB15DF">
        <w:t xml:space="preserve">Art. 1º. </w:t>
      </w:r>
      <w:r w:rsidR="00BF7766" w:rsidRPr="002E6972">
        <w:rPr>
          <w:bCs/>
        </w:rPr>
        <w:t>Ficam criados 6 (</w:t>
      </w:r>
      <w:r w:rsidR="00BF7766" w:rsidRPr="002E6972">
        <w:t>seis) jetons</w:t>
      </w:r>
      <w:r w:rsidR="00BF7766" w:rsidRPr="002E6972">
        <w:rPr>
          <w:bCs/>
        </w:rPr>
        <w:t xml:space="preserve">, </w:t>
      </w:r>
      <w:r w:rsidR="00BF7766" w:rsidRPr="002E6972">
        <w:t xml:space="preserve">na estrutura do Instituto de Previdência dos Servidores Públicos do Estado de Rondônia - IPERON, destinados aos </w:t>
      </w:r>
      <w:r w:rsidR="00BF7766" w:rsidRPr="002E6972">
        <w:rPr>
          <w:color w:val="000000"/>
          <w:spacing w:val="-3"/>
        </w:rPr>
        <w:t>membros do Comitê de Investimentos do Instituto de Previdência dos Servidores Públicos do Estado de Rondônia - CIPERON, órgão deliberativo responsável por auxiliar o processo decisório quanto à execução da política de investimentos dos recursos financeiros do Regime Próprio de Previdência Social do Estado de Rondônia</w:t>
      </w:r>
      <w:r w:rsidR="00BF7766" w:rsidRPr="002E6972">
        <w:t xml:space="preserve">. </w:t>
      </w:r>
    </w:p>
    <w:p w:rsidR="00BF7766" w:rsidRPr="002E6972" w:rsidRDefault="00BF7766" w:rsidP="00BF7766">
      <w:pPr>
        <w:ind w:firstLine="567"/>
        <w:jc w:val="both"/>
      </w:pPr>
      <w:r w:rsidRPr="002E6972">
        <w:t xml:space="preserve"> </w:t>
      </w:r>
    </w:p>
    <w:p w:rsidR="00BF7766" w:rsidRPr="002E6972" w:rsidRDefault="00BF7766" w:rsidP="00BF7766">
      <w:pPr>
        <w:ind w:firstLine="567"/>
        <w:jc w:val="both"/>
      </w:pPr>
      <w:r w:rsidRPr="002E6972">
        <w:t xml:space="preserve">Art. 2º. Os membros votantes, </w:t>
      </w:r>
      <w:r w:rsidRPr="002E6972">
        <w:rPr>
          <w:color w:val="000000"/>
          <w:spacing w:val="-3"/>
        </w:rPr>
        <w:t>pela participação nas reuniões do Comitê de Investimentos do Instituto de Previdência dos Servidores Públicos do Estado de Rondônia - CIPERON,</w:t>
      </w:r>
      <w:r w:rsidRPr="002E6972">
        <w:t xml:space="preserve"> receberão jetons, no percentual de 10% (dez por cento) da remuneração do Presidente, desde que presentes em mais da metade das reuniões mensais, devendo haver, no mínimo, uma reunião por mês e, nas mesmas condições, o Secretário, responsável pela elaboração de atas, convocações, entre outros, receberá 5% (cinco por cento) da remuneração do Presidente.</w:t>
      </w:r>
    </w:p>
    <w:p w:rsidR="00BF7766" w:rsidRPr="002E6972" w:rsidRDefault="00BF7766" w:rsidP="00BF7766">
      <w:pPr>
        <w:ind w:firstLine="567"/>
        <w:jc w:val="both"/>
      </w:pPr>
    </w:p>
    <w:p w:rsidR="00082B1F" w:rsidRDefault="00BF7766" w:rsidP="00BF7766">
      <w:pPr>
        <w:ind w:firstLine="561"/>
        <w:jc w:val="both"/>
      </w:pPr>
      <w:r w:rsidRPr="002E6972">
        <w:t>Art. 3º. Somente poderá receber jeton</w:t>
      </w:r>
      <w:r w:rsidRPr="002E6972">
        <w:rPr>
          <w:i/>
        </w:rPr>
        <w:t xml:space="preserve"> </w:t>
      </w:r>
      <w:r w:rsidRPr="002E6972">
        <w:t>por participação em só um comitê de qualquer órgão público, ficando vedado o pagamento em participação de outros comitês</w:t>
      </w:r>
      <w:r w:rsidR="00777865" w:rsidRPr="00CB15DF">
        <w:t>.</w:t>
      </w:r>
    </w:p>
    <w:p w:rsidR="00B66584" w:rsidRDefault="00B66584" w:rsidP="00BF7766">
      <w:pPr>
        <w:ind w:firstLine="561"/>
        <w:jc w:val="both"/>
      </w:pPr>
    </w:p>
    <w:p w:rsidR="00B66584" w:rsidRDefault="00B66584" w:rsidP="00BF7766">
      <w:pPr>
        <w:ind w:firstLine="561"/>
        <w:jc w:val="both"/>
      </w:pPr>
      <w:r w:rsidRPr="002E6972">
        <w:t>Art. 4º. Esta Lei entra em vigor na data de sua publicação</w:t>
      </w:r>
    </w:p>
    <w:p w:rsidR="00777865" w:rsidRPr="00FD44CC" w:rsidRDefault="00777865" w:rsidP="00BF7766">
      <w:pPr>
        <w:ind w:firstLine="567"/>
        <w:jc w:val="both"/>
      </w:pPr>
    </w:p>
    <w:p w:rsidR="00137501" w:rsidRPr="0046356F" w:rsidRDefault="00137501" w:rsidP="00BF7766">
      <w:pPr>
        <w:ind w:firstLine="567"/>
        <w:jc w:val="both"/>
      </w:pPr>
      <w:r w:rsidRPr="0046356F">
        <w:t>Palácio do Governo do Estado de Rondônia, em</w:t>
      </w:r>
      <w:r w:rsidR="008F7254">
        <w:t xml:space="preserve"> </w:t>
      </w:r>
      <w:r w:rsidR="00BA1ADE">
        <w:t>27</w:t>
      </w:r>
      <w:r w:rsidR="00BF7766">
        <w:t xml:space="preserve"> </w:t>
      </w:r>
      <w:bookmarkStart w:id="0" w:name="_GoBack"/>
      <w:bookmarkEnd w:id="0"/>
      <w:r w:rsidRPr="0046356F">
        <w:t>de</w:t>
      </w:r>
      <w:r w:rsidR="00777865">
        <w:t xml:space="preserve"> novembro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8F7254">
        <w:t>8</w:t>
      </w:r>
      <w:r w:rsidRPr="0046356F">
        <w:t xml:space="preserve">º da República.  </w:t>
      </w:r>
    </w:p>
    <w:p w:rsidR="00137501" w:rsidRPr="0046356F" w:rsidRDefault="00137501" w:rsidP="00BF7766">
      <w:pPr>
        <w:ind w:firstLine="567"/>
        <w:jc w:val="both"/>
      </w:pPr>
    </w:p>
    <w:p w:rsidR="00137501" w:rsidRPr="0046356F" w:rsidRDefault="00137501" w:rsidP="00BF7766">
      <w:r>
        <w:tab/>
      </w:r>
    </w:p>
    <w:p w:rsidR="00137501" w:rsidRPr="0046356F" w:rsidRDefault="00137501" w:rsidP="00BF7766"/>
    <w:p w:rsidR="00137501" w:rsidRPr="0046356F" w:rsidRDefault="00137501" w:rsidP="00BF7766">
      <w:pPr>
        <w:tabs>
          <w:tab w:val="left" w:pos="4365"/>
        </w:tabs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BF7766">
      <w:pPr>
        <w:tabs>
          <w:tab w:val="left" w:pos="4365"/>
        </w:tabs>
        <w:jc w:val="center"/>
      </w:pPr>
      <w:r w:rsidRPr="0046356F">
        <w:t>Governador</w:t>
      </w:r>
    </w:p>
    <w:p w:rsidR="005153AD" w:rsidRDefault="005153AD" w:rsidP="00BF7766">
      <w:pPr>
        <w:jc w:val="both"/>
      </w:pPr>
    </w:p>
    <w:p w:rsidR="004571DF" w:rsidRDefault="004571DF" w:rsidP="00BF7766">
      <w:pPr>
        <w:jc w:val="both"/>
      </w:pPr>
    </w:p>
    <w:p w:rsidR="004571DF" w:rsidRDefault="004571DF" w:rsidP="00BF7766">
      <w:pPr>
        <w:jc w:val="both"/>
      </w:pPr>
    </w:p>
    <w:sectPr w:rsidR="004571DF" w:rsidSect="00C74E5A">
      <w:headerReference w:type="default" r:id="rId8"/>
      <w:footerReference w:type="default" r:id="rId9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37" w:rsidRDefault="00375037">
      <w:r>
        <w:separator/>
      </w:r>
    </w:p>
  </w:endnote>
  <w:endnote w:type="continuationSeparator" w:id="0">
    <w:p w:rsidR="00375037" w:rsidRDefault="0037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56790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37" w:rsidRDefault="00375037">
      <w:r>
        <w:separator/>
      </w:r>
    </w:p>
  </w:footnote>
  <w:footnote w:type="continuationSeparator" w:id="0">
    <w:p w:rsidR="00375037" w:rsidRDefault="0037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10129121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02B8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85EF4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4F7A9F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103B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60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6790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77865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8F7254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46D3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66584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1ADE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766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0845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3B2"/>
    <w:rsid w:val="00EE7A04"/>
    <w:rsid w:val="00EF0DE6"/>
    <w:rsid w:val="00EF5681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A5A80"/>
    <w:rsid w:val="00FB1042"/>
    <w:rsid w:val="00FB3C87"/>
    <w:rsid w:val="00FB6792"/>
    <w:rsid w:val="00FB7533"/>
    <w:rsid w:val="00FC0130"/>
    <w:rsid w:val="00FC0DBD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F7629D8B-568E-48BD-B587-2FBEC171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4515-930D-4208-A351-08D8940A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ditel</cp:lastModifiedBy>
  <cp:revision>11</cp:revision>
  <cp:lastPrinted>2015-11-20T14:46:00Z</cp:lastPrinted>
  <dcterms:created xsi:type="dcterms:W3CDTF">2015-11-20T14:38:00Z</dcterms:created>
  <dcterms:modified xsi:type="dcterms:W3CDTF">2015-11-27T13:32:00Z</dcterms:modified>
</cp:coreProperties>
</file>