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C24F5">
        <w:rPr>
          <w:sz w:val="24"/>
          <w:szCs w:val="24"/>
        </w:rPr>
        <w:t xml:space="preserve"> 3.662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C24F5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B56575" w:rsidRPr="00436F41" w:rsidRDefault="00B56575" w:rsidP="00B56575">
      <w:pPr>
        <w:jc w:val="center"/>
        <w:rPr>
          <w:sz w:val="22"/>
          <w:szCs w:val="22"/>
        </w:rPr>
      </w:pPr>
    </w:p>
    <w:p w:rsidR="00C60FAD" w:rsidRDefault="00A80102" w:rsidP="00E211D6">
      <w:pPr>
        <w:ind w:left="5103"/>
        <w:jc w:val="both"/>
      </w:pPr>
      <w:r w:rsidRPr="00E83A94">
        <w:t xml:space="preserve">Autoriza o Poder Executivo a abrir crédito adicional </w:t>
      </w:r>
      <w:bookmarkStart w:id="0" w:name="_GoBack"/>
      <w:bookmarkEnd w:id="0"/>
      <w:r w:rsidRPr="00E83A94">
        <w:t xml:space="preserve">suplementar por anulação até o montante de R$ 29.212.539,00, em favor das Unidades Orçamentárias: Departamento Estadual de Estradas, Rodagem, Infraestrutura e Serviços Públicos - </w:t>
      </w:r>
      <w:proofErr w:type="gramStart"/>
      <w:r w:rsidRPr="00E83A94">
        <w:t>DER,</w:t>
      </w:r>
      <w:proofErr w:type="gramEnd"/>
      <w:r w:rsidRPr="00E83A94">
        <w:t xml:space="preserve"> Secretaria de Estado da Educação - SEDUC, Superintendência Estadual da Juventude, Cultura, Esporte e Lazer - SEJUCEL, Fundação de Hematologia e Hemoterapia do Estado - FHEMERON, Secretaria de Estado do Desenvolvimento Ambiental - SEDAM, Instituto de Pesos e Medidas - IPEM, Secretaria de Estado de Justiça - SEJUS, Secretaria de Estado de Assistência e Desenvolvimento Social - SEAS, Secretaria de Estado de Assuntos Estratégicos - SEAE e Ministério Público - MP</w:t>
      </w:r>
      <w:r w:rsidR="00F058F0">
        <w:t>.</w:t>
      </w: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80102" w:rsidRPr="00E83A94" w:rsidRDefault="00A80102" w:rsidP="00A80102">
      <w:pPr>
        <w:ind w:firstLine="567"/>
        <w:jc w:val="both"/>
      </w:pPr>
      <w:r w:rsidRPr="00E83A94">
        <w:t xml:space="preserve">Art. 1º. Fica o Poder Executivo autorizado a abrir crédito adicional suplementar por anulação para dar cobertura orçamentária às despesas corrente e de capital no presente exercício, até o montante de R$ 29.212.539,00 (vinte e nove milhões, duzentos e doze mil, quinhentos e trinta e nove reais), em favor das Unidades Orçamentárias: Departamento Estadual de Estradas, Rodagem, Infraestrutura e Serviços Públicos - </w:t>
      </w:r>
      <w:proofErr w:type="gramStart"/>
      <w:r w:rsidRPr="00E83A94">
        <w:t>DER,</w:t>
      </w:r>
      <w:proofErr w:type="gramEnd"/>
      <w:r w:rsidRPr="00E83A94">
        <w:t xml:space="preserve"> Secretaria de Estado da Educação - SEDUC, Superintendência Estadual da Juventude, Cultura, Esporte e Lazer - SEJUCEL, Fundação de Hematologia e Hemoterapia do Estado - FHEMERON, Secretaria de Estado do Desenvolvimento Ambiental - SEDAM, Instituto de Pesos e Medidas - IPEM, Secretaria de Estado de Justiça - SEJUS, Secretaria de Estado de Assistência e Desenvolvimento Social - SEAS, Secretaria de Estado de Assuntos Estratégicos - SEAE e Ministério Público - MP.</w:t>
      </w:r>
    </w:p>
    <w:p w:rsidR="00A80102" w:rsidRPr="00E83A94" w:rsidRDefault="00A80102" w:rsidP="00A80102">
      <w:pPr>
        <w:ind w:firstLine="567"/>
        <w:jc w:val="both"/>
      </w:pPr>
    </w:p>
    <w:p w:rsidR="00A80102" w:rsidRPr="00E83A94" w:rsidRDefault="00A80102" w:rsidP="00A80102">
      <w:pPr>
        <w:ind w:firstLine="567"/>
        <w:jc w:val="both"/>
      </w:pPr>
      <w:r w:rsidRPr="00E83A94">
        <w:t>Art. 2º. Os recursos necessários à execução do disposto do artigo anterior decorrerão de anulação parcial de dotações orçamentárias, indicados no Anexo I desta Lei e no montante especificado.</w:t>
      </w:r>
    </w:p>
    <w:p w:rsidR="00A80102" w:rsidRPr="00E83A94" w:rsidRDefault="00A80102" w:rsidP="00A80102">
      <w:pPr>
        <w:ind w:firstLine="567"/>
        <w:jc w:val="both"/>
      </w:pPr>
    </w:p>
    <w:p w:rsidR="00A80102" w:rsidRPr="00E83A94" w:rsidRDefault="00A80102" w:rsidP="00A80102">
      <w:pPr>
        <w:ind w:firstLine="567"/>
        <w:jc w:val="both"/>
      </w:pPr>
      <w:r w:rsidRPr="00E83A94">
        <w:t>Art. 3º. O Poder Executivo, por ato próprio, deverá contingenciar o mesmo valor dos recursos remanescentes do RS-SEFIN na Fonte do Tesouro 0100 em suas Unidades Orçamentárias.</w:t>
      </w:r>
    </w:p>
    <w:p w:rsidR="00A80102" w:rsidRPr="00E83A94" w:rsidRDefault="00A80102" w:rsidP="00A80102">
      <w:pPr>
        <w:ind w:firstLine="567"/>
        <w:jc w:val="both"/>
      </w:pPr>
    </w:p>
    <w:p w:rsidR="00A80102" w:rsidRPr="00E83A94" w:rsidRDefault="00A80102" w:rsidP="00A80102">
      <w:pPr>
        <w:ind w:firstLine="567"/>
        <w:jc w:val="both"/>
      </w:pPr>
      <w:r w:rsidRPr="00E83A94">
        <w:t>Art. 4º. Esta Lei entra em vigor na data de sua publicação.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C24F5">
        <w:t xml:space="preserve"> 13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7D5A74" w:rsidRDefault="00137501" w:rsidP="00A80102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7D5A74" w:rsidRDefault="007D5A74" w:rsidP="00F843B3">
      <w:pPr>
        <w:jc w:val="both"/>
      </w:pPr>
    </w:p>
    <w:p w:rsidR="007D5A74" w:rsidRDefault="007D5A74" w:rsidP="00F843B3">
      <w:pPr>
        <w:jc w:val="both"/>
      </w:pPr>
    </w:p>
    <w:p w:rsidR="00436F41" w:rsidRDefault="00436F41" w:rsidP="00F843B3">
      <w:pPr>
        <w:jc w:val="both"/>
        <w:sectPr w:rsidR="00436F41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7D5A74" w:rsidRDefault="007D5A74" w:rsidP="00F843B3">
      <w:pPr>
        <w:jc w:val="both"/>
      </w:pPr>
    </w:p>
    <w:p w:rsidR="00A80102" w:rsidRPr="00071D1F" w:rsidRDefault="00A80102" w:rsidP="00A80102">
      <w:pPr>
        <w:jc w:val="center"/>
      </w:pPr>
      <w:r w:rsidRPr="00071D1F">
        <w:rPr>
          <w:b/>
          <w:bCs/>
        </w:rPr>
        <w:t xml:space="preserve">ANEXO I </w:t>
      </w:r>
    </w:p>
    <w:p w:rsidR="00A80102" w:rsidRDefault="00A80102" w:rsidP="00A80102">
      <w:pPr>
        <w:jc w:val="both"/>
      </w:pPr>
    </w:p>
    <w:p w:rsidR="00A80102" w:rsidRDefault="00A80102" w:rsidP="00A80102">
      <w:pPr>
        <w:jc w:val="both"/>
      </w:pPr>
    </w:p>
    <w:p w:rsidR="00A80102" w:rsidRDefault="00A80102" w:rsidP="00A80102">
      <w:pPr>
        <w:ind w:left="426" w:hanging="127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SUPLEMENTAR POR ANULAÇÃO                                                                                             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80102" w:rsidTr="00A33E5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80102" w:rsidRDefault="00A80102" w:rsidP="00A80102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PREVIDENCIÁRIO DO IPERON - FUNPRERO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2.539,00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13.011.09.272.1019.0207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 DE DESPESA PREVIDENCIÁRIA DE EXERCÍCIOS ANTERIORES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2.539,00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RECURSOS SOB A SUPERVISAO DA SEFIN - RS-SEFIN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29.210.000,00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14.002.28.846.0000.0137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TRANSFERÊNCIAS CONSTITUCIONAIS AOS MUNICÍPIOS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29.210.000,00</w:t>
            </w:r>
          </w:p>
        </w:tc>
      </w:tr>
      <w:tr w:rsidR="00A80102" w:rsidTr="00A33E5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80102" w:rsidRDefault="00A80102" w:rsidP="00A33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R$ 29.212.539,00</w:t>
            </w:r>
          </w:p>
        </w:tc>
      </w:tr>
    </w:tbl>
    <w:p w:rsidR="00A80102" w:rsidRDefault="00A80102" w:rsidP="00A80102">
      <w:pPr>
        <w:spacing w:after="240"/>
        <w:ind w:left="1416"/>
      </w:pPr>
    </w:p>
    <w:p w:rsidR="00A80102" w:rsidRDefault="00A80102" w:rsidP="00A80102">
      <w:pPr>
        <w:spacing w:after="240"/>
        <w:ind w:left="1416"/>
      </w:pPr>
    </w:p>
    <w:p w:rsidR="00A80102" w:rsidRDefault="00A80102" w:rsidP="00A80102">
      <w:pPr>
        <w:spacing w:after="240"/>
        <w:ind w:left="1416"/>
        <w:rPr>
          <w:b/>
          <w:bCs/>
        </w:rPr>
      </w:pPr>
      <w:r>
        <w:t xml:space="preserve">                                           </w:t>
      </w:r>
      <w:r w:rsidRPr="00071D1F">
        <w:rPr>
          <w:b/>
          <w:bCs/>
        </w:rPr>
        <w:t>ANEXO II</w:t>
      </w:r>
    </w:p>
    <w:p w:rsidR="00A80102" w:rsidRDefault="00A80102" w:rsidP="00A80102">
      <w:pPr>
        <w:jc w:val="both"/>
      </w:pPr>
    </w:p>
    <w:p w:rsidR="00A80102" w:rsidRDefault="00A80102" w:rsidP="00A80102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CRÉDITO ADICIONAL SUPLEMENTAR POR ANULAÇÃO                                                                   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80102" w:rsidTr="00A33E5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102" w:rsidRDefault="00A80102" w:rsidP="00A33E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80102" w:rsidRDefault="00A80102" w:rsidP="00A80102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ESTRADAS,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1.450.000,00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16.001.12.368.1015.0183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3.572.917,00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16.001.12.368.1015.2087</w:t>
            </w:r>
          </w:p>
        </w:tc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3.629.000,00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16.001.12.368.1015.2091</w:t>
            </w:r>
          </w:p>
        </w:tc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11.813.083,00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16.001.12.368.1015.2868</w:t>
            </w:r>
          </w:p>
        </w:tc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EXECUTAR CONVÊNIOS COM A UNIÃO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17.032.10.303.1015.2087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18.001.04.122.1015.2087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19.021.04.122.1015.2234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21.001.06.421.1242.2953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E DESENVOLVIMENTO SOCIAL - SEAS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2.790.000,00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23.001.08.244.1122.2057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FAMÍLIAS E INDIVÍDUOS EM SITUAÇÃO DE EMERGÊNCIA E CALAMIDADE PÚBLICA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2.400.000,00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26.001.04.122.1277.2064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T.I.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2.400.000,00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MINISTÉRIO PÚBLICO - MP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2.539,00</w:t>
            </w:r>
          </w:p>
        </w:tc>
      </w:tr>
      <w:tr w:rsidR="00A80102" w:rsidTr="00A33E5E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29.001.09.272.1019.2854</w:t>
            </w:r>
          </w:p>
        </w:tc>
        <w:tc>
          <w:tcPr>
            <w:tcW w:w="3600" w:type="dxa"/>
            <w:vAlign w:val="center"/>
            <w:hideMark/>
          </w:tcPr>
          <w:p w:rsidR="00A80102" w:rsidRDefault="00A80102" w:rsidP="00A33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PAGAMENTOS DE APOSENTADORIA E PENSÕES</w:t>
            </w:r>
          </w:p>
        </w:tc>
        <w:tc>
          <w:tcPr>
            <w:tcW w:w="90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A80102" w:rsidRDefault="00A80102" w:rsidP="00A33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2.539,00</w:t>
            </w:r>
          </w:p>
        </w:tc>
      </w:tr>
      <w:tr w:rsidR="00A80102" w:rsidTr="00A33E5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80102" w:rsidRDefault="00A80102" w:rsidP="00A33E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80102" w:rsidRDefault="00A80102" w:rsidP="00A33E5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R$ 29.212.539,00</w:t>
            </w:r>
          </w:p>
        </w:tc>
      </w:tr>
    </w:tbl>
    <w:p w:rsidR="00A80102" w:rsidRDefault="00A80102" w:rsidP="00A80102"/>
    <w:p w:rsidR="007D5A74" w:rsidRDefault="007D5A74" w:rsidP="00A80102">
      <w:pPr>
        <w:jc w:val="center"/>
      </w:pPr>
    </w:p>
    <w:sectPr w:rsidR="007D5A74" w:rsidSect="00A80102">
      <w:pgSz w:w="11907" w:h="16840" w:code="9"/>
      <w:pgMar w:top="709" w:right="567" w:bottom="0" w:left="1843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97" w:rsidRDefault="00773797">
      <w:r>
        <w:separator/>
      </w:r>
    </w:p>
  </w:endnote>
  <w:endnote w:type="continuationSeparator" w:id="0">
    <w:p w:rsidR="00773797" w:rsidRDefault="0077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24F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97" w:rsidRDefault="00773797">
      <w:r>
        <w:separator/>
      </w:r>
    </w:p>
  </w:footnote>
  <w:footnote w:type="continuationSeparator" w:id="0">
    <w:p w:rsidR="00773797" w:rsidRDefault="0077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5pt;height:70.4pt" o:ole="" fillcolor="window">
          <v:imagedata r:id="rId1" o:title=""/>
        </v:shape>
        <o:OLEObject Type="Embed" ProgID="Word.Picture.8" ShapeID="_x0000_i1025" DrawAspect="Content" ObjectID="_150891844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36F41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797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B5AEC"/>
    <w:rsid w:val="007C0FEC"/>
    <w:rsid w:val="007C23EA"/>
    <w:rsid w:val="007D08DB"/>
    <w:rsid w:val="007D097E"/>
    <w:rsid w:val="007D14E7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24F5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0102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19FE-C74F-4CF6-B562-234BA0AA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</cp:revision>
  <cp:lastPrinted>2015-11-12T20:32:00Z</cp:lastPrinted>
  <dcterms:created xsi:type="dcterms:W3CDTF">2015-11-12T20:45:00Z</dcterms:created>
  <dcterms:modified xsi:type="dcterms:W3CDTF">2015-11-13T15:14:00Z</dcterms:modified>
</cp:coreProperties>
</file>