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ED7770">
        <w:rPr>
          <w:sz w:val="24"/>
          <w:szCs w:val="24"/>
        </w:rPr>
        <w:t xml:space="preserve"> </w:t>
      </w:r>
      <w:bookmarkStart w:id="0" w:name="_GoBack"/>
      <w:bookmarkEnd w:id="0"/>
      <w:r w:rsidR="00DB7B46">
        <w:rPr>
          <w:sz w:val="24"/>
          <w:szCs w:val="24"/>
        </w:rPr>
        <w:t>3.605,</w:t>
      </w:r>
      <w:r w:rsidRPr="00137501">
        <w:rPr>
          <w:sz w:val="24"/>
          <w:szCs w:val="24"/>
        </w:rPr>
        <w:t xml:space="preserve"> DE</w:t>
      </w:r>
      <w:r w:rsidR="00DB7B46">
        <w:rPr>
          <w:sz w:val="24"/>
          <w:szCs w:val="24"/>
        </w:rPr>
        <w:t xml:space="preserve"> 1° </w:t>
      </w:r>
      <w:r w:rsidRPr="00137501">
        <w:rPr>
          <w:sz w:val="24"/>
          <w:szCs w:val="24"/>
        </w:rPr>
        <w:t>DE</w:t>
      </w:r>
      <w:r w:rsidR="00DB7B46">
        <w:rPr>
          <w:sz w:val="24"/>
          <w:szCs w:val="24"/>
        </w:rPr>
        <w:t xml:space="preserve"> SETEMBRO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034EC8" w:rsidRPr="00E15875" w:rsidRDefault="00034EC8" w:rsidP="005A7EF6">
      <w:pPr>
        <w:jc w:val="center"/>
      </w:pPr>
    </w:p>
    <w:p w:rsidR="002E303C" w:rsidRPr="000C4272" w:rsidRDefault="000C4272" w:rsidP="00F46E2A">
      <w:pPr>
        <w:ind w:left="4820"/>
        <w:jc w:val="both"/>
      </w:pPr>
      <w:r w:rsidRPr="000C4272">
        <w:t xml:space="preserve">Autoriza o Poder Executivo a abrir crédito suplementar por </w:t>
      </w:r>
      <w:r w:rsidRPr="000C4272">
        <w:rPr>
          <w:i/>
        </w:rPr>
        <w:t>superávit</w:t>
      </w:r>
      <w:r w:rsidRPr="000C4272">
        <w:t xml:space="preserve"> financeiro até o montante de R$ 14.045.814,47 em favor da Unidade Orçamentária: Secretaria de Estado da Educação - SEDUC.</w:t>
      </w:r>
    </w:p>
    <w:p w:rsidR="00F16D46" w:rsidRDefault="00F16D46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034EC8" w:rsidRDefault="00034EC8" w:rsidP="00034EC8">
      <w:pPr>
        <w:ind w:firstLine="567"/>
        <w:jc w:val="both"/>
      </w:pPr>
      <w:r w:rsidRPr="003F1EEE">
        <w:t xml:space="preserve">Art. 1º. </w:t>
      </w:r>
      <w:r w:rsidR="000C4272" w:rsidRPr="000C4272">
        <w:t xml:space="preserve">Fica o Poder Executivo autorizado a abrir crédito suplementar por </w:t>
      </w:r>
      <w:r w:rsidR="000C4272" w:rsidRPr="000C4272">
        <w:rPr>
          <w:i/>
        </w:rPr>
        <w:t>superávit</w:t>
      </w:r>
      <w:r w:rsidR="000C4272" w:rsidRPr="000C4272">
        <w:t xml:space="preserve"> financeiro para dar cobertura orçamentária às despesas de capital e corrente, no presente exercício até o montante de R$ 14.045.814,47 (catorze milhões, quarenta e cinco mil, oitocentos e quatorze reais e quarenta e sete centavos), em favor da Unidade Orçamentária: Secretaria de Estado da Educação - SEDUC a serem alocados conforme Anexo I desta Lei.</w:t>
      </w:r>
    </w:p>
    <w:p w:rsidR="000C4272" w:rsidRDefault="000C4272" w:rsidP="00034EC8">
      <w:pPr>
        <w:ind w:firstLine="567"/>
        <w:jc w:val="both"/>
      </w:pPr>
    </w:p>
    <w:p w:rsidR="000C4272" w:rsidRPr="000C4272" w:rsidRDefault="000C4272" w:rsidP="000C4272">
      <w:pPr>
        <w:ind w:firstLine="567"/>
        <w:jc w:val="both"/>
      </w:pPr>
      <w:r w:rsidRPr="000C4272">
        <w:t xml:space="preserve">Parágrafo único. O </w:t>
      </w:r>
      <w:r w:rsidRPr="000C4272">
        <w:rPr>
          <w:i/>
        </w:rPr>
        <w:t>superávit</w:t>
      </w:r>
      <w:r w:rsidRPr="000C4272">
        <w:t xml:space="preserve"> financeiro indicado no </w:t>
      </w:r>
      <w:r w:rsidRPr="000C4272">
        <w:rPr>
          <w:i/>
        </w:rPr>
        <w:t>caput</w:t>
      </w:r>
      <w:r w:rsidRPr="000C4272">
        <w:t xml:space="preserve"> deste artigo é proveniente de reprogramação do saldo financeiro do exercício de 2014, apurado no Balanço Patrimonial.</w:t>
      </w:r>
    </w:p>
    <w:p w:rsidR="000C4272" w:rsidRPr="003F1EEE" w:rsidRDefault="000C4272" w:rsidP="00034EC8">
      <w:pPr>
        <w:ind w:firstLine="567"/>
        <w:jc w:val="both"/>
      </w:pPr>
    </w:p>
    <w:p w:rsidR="00034EC8" w:rsidRPr="003F1EEE" w:rsidRDefault="00034EC8" w:rsidP="00034EC8">
      <w:pPr>
        <w:ind w:firstLine="567"/>
        <w:jc w:val="both"/>
      </w:pPr>
      <w:r w:rsidRPr="003F1EEE">
        <w:t xml:space="preserve">Art. </w:t>
      </w:r>
      <w:r w:rsidR="000C4272">
        <w:t>2</w:t>
      </w:r>
      <w:r w:rsidRPr="003F1EEE">
        <w:t>º. Esta Lei entra em v</w:t>
      </w:r>
      <w:r w:rsidR="00F46E2A">
        <w:t>igor na data de sua publicação.</w:t>
      </w:r>
    </w:p>
    <w:p w:rsidR="00034EC8" w:rsidRDefault="00034EC8" w:rsidP="00AA0602">
      <w:pPr>
        <w:ind w:firstLine="567"/>
        <w:jc w:val="both"/>
      </w:pPr>
    </w:p>
    <w:p w:rsidR="00137501" w:rsidRPr="0046356F" w:rsidRDefault="00137501" w:rsidP="000C4272">
      <w:pPr>
        <w:ind w:firstLine="567"/>
      </w:pPr>
      <w:r w:rsidRPr="0046356F">
        <w:t>Palácio do Governo do Estado de Rondônia, em</w:t>
      </w:r>
      <w:r w:rsidR="00DB7B46">
        <w:t xml:space="preserve"> 1° </w:t>
      </w:r>
      <w:r w:rsidRPr="0046356F">
        <w:t>de</w:t>
      </w:r>
      <w:r w:rsidR="00DB7B46">
        <w:t xml:space="preserve"> setembro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="00F46E2A">
        <w:t>º da República.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034CA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Default="00034CA4" w:rsidP="00137501">
      <w:pPr>
        <w:tabs>
          <w:tab w:val="left" w:pos="4365"/>
        </w:tabs>
        <w:spacing w:line="0" w:lineRule="atLeast"/>
        <w:jc w:val="center"/>
      </w:pPr>
    </w:p>
    <w:p w:rsidR="00034CA4" w:rsidRPr="00084A71" w:rsidRDefault="00034CA4" w:rsidP="00034CA4">
      <w:pPr>
        <w:spacing w:after="240"/>
        <w:jc w:val="center"/>
      </w:pPr>
      <w:r w:rsidRPr="00084A71">
        <w:rPr>
          <w:b/>
          <w:bCs/>
        </w:rPr>
        <w:lastRenderedPageBreak/>
        <w:t>ANEXO I</w:t>
      </w:r>
    </w:p>
    <w:p w:rsidR="00034CA4" w:rsidRDefault="00034CA4" w:rsidP="00034CA4">
      <w:pPr>
        <w:jc w:val="both"/>
      </w:pPr>
    </w:p>
    <w:p w:rsidR="00034CA4" w:rsidRDefault="00034CA4" w:rsidP="00034CA4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SUPLEMENTAR POR SUPERÁVIT FINANCEIRO                                                                      SUPLEMENTA </w:t>
      </w:r>
    </w:p>
    <w:tbl>
      <w:tblPr>
        <w:tblW w:w="9892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1"/>
        <w:gridCol w:w="4217"/>
        <w:gridCol w:w="1054"/>
        <w:gridCol w:w="949"/>
        <w:gridCol w:w="1581"/>
      </w:tblGrid>
      <w:tr w:rsidR="00034CA4" w:rsidTr="006036B3">
        <w:trPr>
          <w:tblCellSpacing w:w="0" w:type="dxa"/>
        </w:trPr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CA4" w:rsidRDefault="00034CA4" w:rsidP="006036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CA4" w:rsidRDefault="00034CA4" w:rsidP="006036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CA4" w:rsidRDefault="00034CA4" w:rsidP="006036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CA4" w:rsidRDefault="00034CA4" w:rsidP="006036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CA4" w:rsidRDefault="00034CA4" w:rsidP="006036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034CA4" w:rsidRDefault="00034CA4" w:rsidP="00034CA4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034CA4" w:rsidTr="006036B3">
        <w:trPr>
          <w:tblCellSpacing w:w="0" w:type="dxa"/>
        </w:trPr>
        <w:tc>
          <w:tcPr>
            <w:tcW w:w="2175" w:type="dxa"/>
            <w:vAlign w:val="center"/>
            <w:hideMark/>
          </w:tcPr>
          <w:p w:rsidR="00034CA4" w:rsidRDefault="00034CA4" w:rsidP="006036B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034CA4" w:rsidRDefault="00034CA4" w:rsidP="006036B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EDUCAÇÃO - SEDUC</w:t>
            </w:r>
          </w:p>
        </w:tc>
        <w:tc>
          <w:tcPr>
            <w:tcW w:w="900" w:type="dxa"/>
            <w:vAlign w:val="center"/>
            <w:hideMark/>
          </w:tcPr>
          <w:p w:rsidR="00034CA4" w:rsidRDefault="00034CA4" w:rsidP="006036B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034CA4" w:rsidRDefault="00034CA4" w:rsidP="006036B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034CA4" w:rsidRDefault="00034CA4" w:rsidP="006036B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14.045.814,47</w:t>
            </w:r>
          </w:p>
        </w:tc>
      </w:tr>
      <w:tr w:rsidR="00034CA4" w:rsidTr="006036B3">
        <w:trPr>
          <w:tblCellSpacing w:w="0" w:type="dxa"/>
        </w:trPr>
        <w:tc>
          <w:tcPr>
            <w:tcW w:w="2175" w:type="dxa"/>
            <w:vAlign w:val="center"/>
            <w:hideMark/>
          </w:tcPr>
          <w:p w:rsidR="00034CA4" w:rsidRDefault="00034CA4" w:rsidP="0060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16.001.12.368.1015.2868</w:t>
            </w:r>
          </w:p>
        </w:tc>
        <w:tc>
          <w:tcPr>
            <w:tcW w:w="3600" w:type="dxa"/>
            <w:vAlign w:val="center"/>
            <w:hideMark/>
          </w:tcPr>
          <w:p w:rsidR="00034CA4" w:rsidRDefault="00034CA4" w:rsidP="00603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EXECUTAR CONVÊNIOS COM A UNIÃO</w:t>
            </w:r>
          </w:p>
        </w:tc>
        <w:tc>
          <w:tcPr>
            <w:tcW w:w="900" w:type="dxa"/>
            <w:vAlign w:val="center"/>
            <w:hideMark/>
          </w:tcPr>
          <w:p w:rsidR="00034CA4" w:rsidRDefault="00034CA4" w:rsidP="0060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034CA4" w:rsidRDefault="00034CA4" w:rsidP="0060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</w:t>
            </w:r>
          </w:p>
        </w:tc>
        <w:tc>
          <w:tcPr>
            <w:tcW w:w="1350" w:type="dxa"/>
            <w:vAlign w:val="center"/>
            <w:hideMark/>
          </w:tcPr>
          <w:p w:rsidR="00034CA4" w:rsidRDefault="00034CA4" w:rsidP="006036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1.850.000,00</w:t>
            </w:r>
          </w:p>
        </w:tc>
      </w:tr>
      <w:tr w:rsidR="00034CA4" w:rsidTr="006036B3">
        <w:trPr>
          <w:tblCellSpacing w:w="0" w:type="dxa"/>
        </w:trPr>
        <w:tc>
          <w:tcPr>
            <w:tcW w:w="2175" w:type="dxa"/>
            <w:vAlign w:val="center"/>
            <w:hideMark/>
          </w:tcPr>
          <w:p w:rsidR="00034CA4" w:rsidRDefault="00034CA4" w:rsidP="006036B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034CA4" w:rsidRDefault="00034CA4" w:rsidP="006036B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034CA4" w:rsidRDefault="00034CA4" w:rsidP="0060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034CA4" w:rsidRDefault="00034CA4" w:rsidP="0060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</w:t>
            </w:r>
          </w:p>
        </w:tc>
        <w:tc>
          <w:tcPr>
            <w:tcW w:w="1350" w:type="dxa"/>
            <w:vAlign w:val="center"/>
            <w:hideMark/>
          </w:tcPr>
          <w:p w:rsidR="00034CA4" w:rsidRDefault="00034CA4" w:rsidP="006036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4.031.195,84</w:t>
            </w:r>
          </w:p>
        </w:tc>
      </w:tr>
      <w:tr w:rsidR="00034CA4" w:rsidTr="006036B3">
        <w:trPr>
          <w:tblCellSpacing w:w="0" w:type="dxa"/>
        </w:trPr>
        <w:tc>
          <w:tcPr>
            <w:tcW w:w="2175" w:type="dxa"/>
            <w:vAlign w:val="center"/>
            <w:hideMark/>
          </w:tcPr>
          <w:p w:rsidR="00034CA4" w:rsidRDefault="00034CA4" w:rsidP="006036B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034CA4" w:rsidRDefault="00034CA4" w:rsidP="006036B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034CA4" w:rsidRDefault="00034CA4" w:rsidP="0060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3320</w:t>
            </w:r>
          </w:p>
        </w:tc>
        <w:tc>
          <w:tcPr>
            <w:tcW w:w="750" w:type="dxa"/>
            <w:vAlign w:val="center"/>
            <w:hideMark/>
          </w:tcPr>
          <w:p w:rsidR="00034CA4" w:rsidRDefault="00034CA4" w:rsidP="0060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</w:t>
            </w:r>
          </w:p>
        </w:tc>
        <w:tc>
          <w:tcPr>
            <w:tcW w:w="1350" w:type="dxa"/>
            <w:vAlign w:val="center"/>
            <w:hideMark/>
          </w:tcPr>
          <w:p w:rsidR="00034CA4" w:rsidRDefault="00034CA4" w:rsidP="006036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3.524.009,86</w:t>
            </w:r>
          </w:p>
        </w:tc>
      </w:tr>
      <w:tr w:rsidR="00034CA4" w:rsidTr="006036B3">
        <w:trPr>
          <w:tblCellSpacing w:w="0" w:type="dxa"/>
        </w:trPr>
        <w:tc>
          <w:tcPr>
            <w:tcW w:w="2175" w:type="dxa"/>
            <w:vAlign w:val="center"/>
            <w:hideMark/>
          </w:tcPr>
          <w:p w:rsidR="00034CA4" w:rsidRDefault="00034CA4" w:rsidP="006036B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034CA4" w:rsidRDefault="00034CA4" w:rsidP="006036B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034CA4" w:rsidRDefault="00034CA4" w:rsidP="0060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034CA4" w:rsidRDefault="00034CA4" w:rsidP="00603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</w:t>
            </w:r>
          </w:p>
        </w:tc>
        <w:tc>
          <w:tcPr>
            <w:tcW w:w="1350" w:type="dxa"/>
            <w:vAlign w:val="center"/>
            <w:hideMark/>
          </w:tcPr>
          <w:p w:rsidR="00034CA4" w:rsidRDefault="00034CA4" w:rsidP="006036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4.640.608,77</w:t>
            </w:r>
          </w:p>
        </w:tc>
      </w:tr>
      <w:tr w:rsidR="00034CA4" w:rsidTr="006036B3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34CA4" w:rsidRDefault="00034CA4" w:rsidP="006036B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034CA4" w:rsidRDefault="00034CA4" w:rsidP="006036B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R$ 14.045.814,47</w:t>
            </w:r>
          </w:p>
        </w:tc>
      </w:tr>
    </w:tbl>
    <w:p w:rsidR="00034CA4" w:rsidRDefault="00034CA4" w:rsidP="00034CA4"/>
    <w:p w:rsidR="00034CA4" w:rsidRDefault="00034CA4" w:rsidP="00034CA4">
      <w:pPr>
        <w:jc w:val="both"/>
      </w:pPr>
    </w:p>
    <w:p w:rsidR="00034CA4" w:rsidRDefault="00034CA4" w:rsidP="00034CA4">
      <w:pPr>
        <w:pStyle w:val="Corpodetexto"/>
        <w:jc w:val="center"/>
        <w:rPr>
          <w:b/>
          <w:szCs w:val="26"/>
        </w:rPr>
      </w:pPr>
    </w:p>
    <w:p w:rsidR="00034CA4" w:rsidRDefault="00034CA4" w:rsidP="00034CA4">
      <w:pPr>
        <w:pStyle w:val="Corpodetexto"/>
        <w:jc w:val="center"/>
        <w:rPr>
          <w:b/>
          <w:szCs w:val="26"/>
        </w:rPr>
      </w:pPr>
    </w:p>
    <w:p w:rsidR="00034CA4" w:rsidRDefault="00034CA4" w:rsidP="00034CA4"/>
    <w:p w:rsidR="00034CA4" w:rsidRDefault="00034CA4" w:rsidP="00137501">
      <w:pPr>
        <w:tabs>
          <w:tab w:val="left" w:pos="4365"/>
        </w:tabs>
        <w:spacing w:line="0" w:lineRule="atLeast"/>
        <w:jc w:val="center"/>
      </w:pP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656E95" w:rsidRDefault="00656E95" w:rsidP="00137501">
      <w:pPr>
        <w:tabs>
          <w:tab w:val="left" w:pos="4365"/>
        </w:tabs>
        <w:spacing w:line="0" w:lineRule="atLeast"/>
        <w:jc w:val="center"/>
      </w:pPr>
    </w:p>
    <w:p w:rsidR="00034EC8" w:rsidRDefault="00034EC8" w:rsidP="00137501">
      <w:pPr>
        <w:tabs>
          <w:tab w:val="left" w:pos="4365"/>
        </w:tabs>
        <w:spacing w:line="0" w:lineRule="atLeast"/>
        <w:jc w:val="center"/>
      </w:pP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p w:rsidR="004A1185" w:rsidRDefault="004A1185" w:rsidP="00137501">
      <w:pPr>
        <w:tabs>
          <w:tab w:val="left" w:pos="4365"/>
        </w:tabs>
        <w:spacing w:line="0" w:lineRule="atLeast"/>
        <w:jc w:val="center"/>
      </w:pPr>
    </w:p>
    <w:sectPr w:rsidR="004A1185" w:rsidSect="00C74E5A">
      <w:headerReference w:type="default" r:id="rId8"/>
      <w:footerReference w:type="default" r:id="rId9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754" w:rsidRDefault="008B2754">
      <w:r>
        <w:separator/>
      </w:r>
    </w:p>
  </w:endnote>
  <w:endnote w:type="continuationSeparator" w:id="0">
    <w:p w:rsidR="008B2754" w:rsidRDefault="008B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ED7770">
      <w:rPr>
        <w:noProof/>
      </w:rPr>
      <w:t>2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754" w:rsidRDefault="008B2754">
      <w:r>
        <w:separator/>
      </w:r>
    </w:p>
  </w:footnote>
  <w:footnote w:type="continuationSeparator" w:id="0">
    <w:p w:rsidR="008B2754" w:rsidRDefault="008B2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02605829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634B98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489E"/>
    <w:rsid w:val="00017691"/>
    <w:rsid w:val="0002193F"/>
    <w:rsid w:val="00024B0E"/>
    <w:rsid w:val="000250D7"/>
    <w:rsid w:val="00030867"/>
    <w:rsid w:val="00034CA4"/>
    <w:rsid w:val="00034EC8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C4272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0F0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6B2D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33C7"/>
    <w:rsid w:val="002569FD"/>
    <w:rsid w:val="00257BDD"/>
    <w:rsid w:val="002635D5"/>
    <w:rsid w:val="002734FF"/>
    <w:rsid w:val="0027728E"/>
    <w:rsid w:val="00281795"/>
    <w:rsid w:val="0028490D"/>
    <w:rsid w:val="00284D89"/>
    <w:rsid w:val="00286FE9"/>
    <w:rsid w:val="00291276"/>
    <w:rsid w:val="00293236"/>
    <w:rsid w:val="00295405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303C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1B67"/>
    <w:rsid w:val="003933F1"/>
    <w:rsid w:val="00393831"/>
    <w:rsid w:val="00397F69"/>
    <w:rsid w:val="003A63CD"/>
    <w:rsid w:val="003B241C"/>
    <w:rsid w:val="003B3929"/>
    <w:rsid w:val="003B7A00"/>
    <w:rsid w:val="003C02FF"/>
    <w:rsid w:val="003C0943"/>
    <w:rsid w:val="003C1D5D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5E4D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185"/>
    <w:rsid w:val="004A1B60"/>
    <w:rsid w:val="004A2BEA"/>
    <w:rsid w:val="004A57DC"/>
    <w:rsid w:val="004A79E9"/>
    <w:rsid w:val="004B4685"/>
    <w:rsid w:val="004B709B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2F2"/>
    <w:rsid w:val="00526341"/>
    <w:rsid w:val="00527E8B"/>
    <w:rsid w:val="005328D1"/>
    <w:rsid w:val="00532D93"/>
    <w:rsid w:val="00542F0D"/>
    <w:rsid w:val="00545CAE"/>
    <w:rsid w:val="00550516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2DD0"/>
    <w:rsid w:val="0058521C"/>
    <w:rsid w:val="00591648"/>
    <w:rsid w:val="00594DF6"/>
    <w:rsid w:val="005A0EB3"/>
    <w:rsid w:val="005A4057"/>
    <w:rsid w:val="005A4975"/>
    <w:rsid w:val="005A4E9C"/>
    <w:rsid w:val="005A6F3B"/>
    <w:rsid w:val="005A7EF6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2782D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6E95"/>
    <w:rsid w:val="00657FC5"/>
    <w:rsid w:val="006625C5"/>
    <w:rsid w:val="00667C61"/>
    <w:rsid w:val="00671F7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4E9C"/>
    <w:rsid w:val="00885ABF"/>
    <w:rsid w:val="00886226"/>
    <w:rsid w:val="00892B4A"/>
    <w:rsid w:val="008A1A32"/>
    <w:rsid w:val="008A2839"/>
    <w:rsid w:val="008A7D6E"/>
    <w:rsid w:val="008B2754"/>
    <w:rsid w:val="008B3F72"/>
    <w:rsid w:val="008C230C"/>
    <w:rsid w:val="008C588A"/>
    <w:rsid w:val="008D0A48"/>
    <w:rsid w:val="008D1A97"/>
    <w:rsid w:val="008D2174"/>
    <w:rsid w:val="008D289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17BFE"/>
    <w:rsid w:val="00923C25"/>
    <w:rsid w:val="0092664F"/>
    <w:rsid w:val="00927588"/>
    <w:rsid w:val="00930BC2"/>
    <w:rsid w:val="00931B6C"/>
    <w:rsid w:val="0094020D"/>
    <w:rsid w:val="009403C5"/>
    <w:rsid w:val="00941616"/>
    <w:rsid w:val="0094206F"/>
    <w:rsid w:val="00943569"/>
    <w:rsid w:val="00943A90"/>
    <w:rsid w:val="00953C80"/>
    <w:rsid w:val="00955375"/>
    <w:rsid w:val="009553EF"/>
    <w:rsid w:val="00961A2C"/>
    <w:rsid w:val="009717BA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1969"/>
    <w:rsid w:val="009C220D"/>
    <w:rsid w:val="009C3E79"/>
    <w:rsid w:val="009D0463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1C0"/>
    <w:rsid w:val="00A1122B"/>
    <w:rsid w:val="00A15D42"/>
    <w:rsid w:val="00A23C50"/>
    <w:rsid w:val="00A26D25"/>
    <w:rsid w:val="00A275A6"/>
    <w:rsid w:val="00A34FD1"/>
    <w:rsid w:val="00A35842"/>
    <w:rsid w:val="00A4217D"/>
    <w:rsid w:val="00A45D2A"/>
    <w:rsid w:val="00A50840"/>
    <w:rsid w:val="00A57A8B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06F11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1568"/>
    <w:rsid w:val="00B61789"/>
    <w:rsid w:val="00B63A65"/>
    <w:rsid w:val="00B7187C"/>
    <w:rsid w:val="00B72753"/>
    <w:rsid w:val="00B73B41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16EB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235B"/>
    <w:rsid w:val="00C504B3"/>
    <w:rsid w:val="00C50DEB"/>
    <w:rsid w:val="00C52A60"/>
    <w:rsid w:val="00C60296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A3CC9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2F8E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6BE"/>
    <w:rsid w:val="00D759C3"/>
    <w:rsid w:val="00D8197B"/>
    <w:rsid w:val="00D83AC9"/>
    <w:rsid w:val="00D84F81"/>
    <w:rsid w:val="00D91699"/>
    <w:rsid w:val="00D95D4E"/>
    <w:rsid w:val="00DB721C"/>
    <w:rsid w:val="00DB7B46"/>
    <w:rsid w:val="00DC36F6"/>
    <w:rsid w:val="00DC47B1"/>
    <w:rsid w:val="00DD2609"/>
    <w:rsid w:val="00DD4704"/>
    <w:rsid w:val="00DD5606"/>
    <w:rsid w:val="00DD5F4F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15875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B571D"/>
    <w:rsid w:val="00EC08DB"/>
    <w:rsid w:val="00EC223C"/>
    <w:rsid w:val="00EC58D0"/>
    <w:rsid w:val="00EC5E79"/>
    <w:rsid w:val="00ED2FBA"/>
    <w:rsid w:val="00ED6E40"/>
    <w:rsid w:val="00ED7770"/>
    <w:rsid w:val="00EE7A04"/>
    <w:rsid w:val="00EF0DE6"/>
    <w:rsid w:val="00EF5681"/>
    <w:rsid w:val="00F03BAD"/>
    <w:rsid w:val="00F16D46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0B69"/>
    <w:rsid w:val="00F412D4"/>
    <w:rsid w:val="00F459C0"/>
    <w:rsid w:val="00F46E2A"/>
    <w:rsid w:val="00F46F67"/>
    <w:rsid w:val="00F52BCA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0958"/>
    <w:rsid w:val="00F9566F"/>
    <w:rsid w:val="00F96318"/>
    <w:rsid w:val="00F96F69"/>
    <w:rsid w:val="00FA061F"/>
    <w:rsid w:val="00FA1D0A"/>
    <w:rsid w:val="00FA6CE3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E77DBC-63F8-4500-A15A-63D00540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paragraph" w:styleId="Commarcadores">
    <w:name w:val="List Bullet"/>
    <w:basedOn w:val="Normal"/>
    <w:unhideWhenUsed/>
    <w:rsid w:val="004A1185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3EBBF-5030-4019-9E69-A9E4C46D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Usuário do Windows</cp:lastModifiedBy>
  <cp:revision>9</cp:revision>
  <cp:lastPrinted>2015-08-13T16:01:00Z</cp:lastPrinted>
  <dcterms:created xsi:type="dcterms:W3CDTF">2015-08-27T16:48:00Z</dcterms:created>
  <dcterms:modified xsi:type="dcterms:W3CDTF">2015-09-01T13:44:00Z</dcterms:modified>
</cp:coreProperties>
</file>