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2C5F1B">
        <w:rPr>
          <w:sz w:val="24"/>
          <w:szCs w:val="24"/>
        </w:rPr>
        <w:t>.</w:t>
      </w:r>
      <w:r w:rsidR="00D30A4C">
        <w:rPr>
          <w:sz w:val="24"/>
          <w:szCs w:val="24"/>
        </w:rPr>
        <w:t xml:space="preserve"> 3.475</w:t>
      </w:r>
      <w:r w:rsidRPr="00137501">
        <w:rPr>
          <w:sz w:val="24"/>
          <w:szCs w:val="24"/>
        </w:rPr>
        <w:t>, DE</w:t>
      </w:r>
      <w:r w:rsidR="00563045">
        <w:rPr>
          <w:sz w:val="24"/>
          <w:szCs w:val="24"/>
        </w:rPr>
        <w:t xml:space="preserve"> </w:t>
      </w:r>
      <w:r w:rsidR="00D30A4C">
        <w:rPr>
          <w:sz w:val="24"/>
          <w:szCs w:val="24"/>
        </w:rPr>
        <w:t>04</w:t>
      </w:r>
      <w:r w:rsidR="0056304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7A7820" w:rsidRDefault="007A7820" w:rsidP="00E211D6">
      <w:pPr>
        <w:ind w:left="5103"/>
        <w:jc w:val="both"/>
      </w:pPr>
    </w:p>
    <w:p w:rsidR="004511EA" w:rsidRPr="004511EA" w:rsidRDefault="00615D9E" w:rsidP="004511EA">
      <w:pPr>
        <w:ind w:left="5103"/>
        <w:jc w:val="both"/>
      </w:pPr>
      <w:r w:rsidRPr="00FD44CC">
        <w:t>Autoriza o Poder Executivo a abrir crédito suplementar por anulação, até o montante de R$ 2.500.000,00, em favor da Unidade Orçamentária: Ministério Público do Estado de Rondônia - MP</w:t>
      </w:r>
      <w:r w:rsidR="00D8197B" w:rsidRPr="00D8197B">
        <w:t>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15D9E" w:rsidRPr="00FD44CC" w:rsidRDefault="00615D9E" w:rsidP="00615D9E">
      <w:pPr>
        <w:ind w:firstLine="567"/>
        <w:jc w:val="both"/>
      </w:pPr>
      <w:r w:rsidRPr="00FD44CC">
        <w:t xml:space="preserve">Art. 1º. Fica o Poder Executivo autorizado a abrir crédito suplementar por anulação para dar cobertura orçamentária às despesas correntes no presente exercício, até o montante de R$ 2.500.000,00 (dois milhões e quinhentos mil reais), em favor da Unidade Orçamentária da Unidade Orçamentária: Ministério Público do Estado de Rondônia - MP. </w:t>
      </w:r>
    </w:p>
    <w:p w:rsidR="00615D9E" w:rsidRPr="00FD44CC" w:rsidRDefault="00615D9E" w:rsidP="00615D9E">
      <w:pPr>
        <w:ind w:firstLine="567"/>
        <w:jc w:val="both"/>
      </w:pPr>
      <w:bookmarkStart w:id="0" w:name="_GoBack"/>
      <w:bookmarkEnd w:id="0"/>
    </w:p>
    <w:p w:rsidR="00615D9E" w:rsidRPr="00FD44CC" w:rsidRDefault="00615D9E" w:rsidP="00615D9E">
      <w:pPr>
        <w:ind w:firstLine="567"/>
        <w:jc w:val="both"/>
      </w:pPr>
      <w:r w:rsidRPr="00FD44CC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615D9E" w:rsidRPr="00FD44CC" w:rsidRDefault="00615D9E" w:rsidP="00615D9E">
      <w:pPr>
        <w:ind w:firstLine="567"/>
        <w:jc w:val="both"/>
      </w:pPr>
    </w:p>
    <w:p w:rsidR="00615D9E" w:rsidRPr="00FD44CC" w:rsidRDefault="00615D9E" w:rsidP="00615D9E">
      <w:pPr>
        <w:ind w:firstLine="567"/>
        <w:jc w:val="both"/>
      </w:pPr>
      <w:r w:rsidRPr="00FD44CC">
        <w:t>Art. 3º. Esta Lei entra em vigor na data de sua publicação.</w:t>
      </w:r>
    </w:p>
    <w:p w:rsidR="00615D9E" w:rsidRPr="00FD44CC" w:rsidRDefault="00615D9E" w:rsidP="00615D9E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563045">
        <w:t xml:space="preserve"> </w:t>
      </w:r>
      <w:r w:rsidR="00D30A4C">
        <w:t>04</w:t>
      </w:r>
      <w:r w:rsidR="00526341">
        <w:t xml:space="preserve">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615D9E" w:rsidRDefault="00615D9E" w:rsidP="00217C87">
      <w:pPr>
        <w:ind w:firstLine="600"/>
        <w:jc w:val="both"/>
      </w:pPr>
    </w:p>
    <w:p w:rsidR="00615D9E" w:rsidRDefault="00615D9E" w:rsidP="00217C87">
      <w:pPr>
        <w:ind w:firstLine="600"/>
        <w:jc w:val="both"/>
      </w:pPr>
    </w:p>
    <w:p w:rsidR="00615D9E" w:rsidRDefault="00615D9E" w:rsidP="00217C87">
      <w:pPr>
        <w:ind w:firstLine="600"/>
        <w:jc w:val="both"/>
      </w:pPr>
    </w:p>
    <w:p w:rsidR="00615D9E" w:rsidRDefault="00615D9E" w:rsidP="00217C87">
      <w:pPr>
        <w:ind w:firstLine="600"/>
        <w:jc w:val="both"/>
      </w:pPr>
    </w:p>
    <w:p w:rsidR="00615D9E" w:rsidRDefault="00615D9E" w:rsidP="00217C87">
      <w:pPr>
        <w:ind w:firstLine="600"/>
        <w:jc w:val="both"/>
      </w:pPr>
    </w:p>
    <w:p w:rsidR="00615D9E" w:rsidRDefault="00615D9E" w:rsidP="00217C87">
      <w:pPr>
        <w:ind w:firstLine="600"/>
        <w:jc w:val="both"/>
      </w:pPr>
    </w:p>
    <w:p w:rsidR="00615D9E" w:rsidRDefault="00615D9E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615D9E" w:rsidRDefault="00615D9E" w:rsidP="00615D9E">
      <w:pPr>
        <w:ind w:hanging="170"/>
        <w:jc w:val="center"/>
        <w:rPr>
          <w:b/>
          <w:bCs/>
        </w:rPr>
      </w:pPr>
      <w:r w:rsidRPr="00750CCD">
        <w:rPr>
          <w:b/>
          <w:bCs/>
        </w:rPr>
        <w:t>ANEXO I</w:t>
      </w:r>
    </w:p>
    <w:p w:rsidR="00615D9E" w:rsidRDefault="00615D9E" w:rsidP="00615D9E">
      <w:pPr>
        <w:ind w:hanging="170"/>
        <w:jc w:val="center"/>
        <w:rPr>
          <w:b/>
          <w:bCs/>
        </w:rPr>
      </w:pPr>
    </w:p>
    <w:p w:rsidR="00615D9E" w:rsidRPr="00750CCD" w:rsidRDefault="00615D9E" w:rsidP="00615D9E">
      <w:pPr>
        <w:ind w:hanging="170"/>
        <w:jc w:val="center"/>
        <w:rPr>
          <w:b/>
          <w:bCs/>
        </w:rPr>
      </w:pPr>
    </w:p>
    <w:p w:rsidR="00615D9E" w:rsidRDefault="00615D9E" w:rsidP="00615D9E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CRÉDITO SUPLEMENTAR                                                                                                                        REDUZ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615D9E" w:rsidTr="003B3EF2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D9E" w:rsidRDefault="00615D9E" w:rsidP="003B3E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D9E" w:rsidRDefault="00615D9E" w:rsidP="003B3E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D9E" w:rsidRDefault="00615D9E" w:rsidP="003B3E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D9E" w:rsidRDefault="00615D9E" w:rsidP="003B3E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D9E" w:rsidRDefault="00615D9E" w:rsidP="003B3E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15D9E" w:rsidRDefault="00615D9E" w:rsidP="00615D9E">
      <w:pPr>
        <w:jc w:val="both"/>
        <w:rPr>
          <w:vanish/>
        </w:rPr>
      </w:pPr>
    </w:p>
    <w:tbl>
      <w:tblPr>
        <w:tblW w:w="987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844"/>
        <w:gridCol w:w="632"/>
        <w:gridCol w:w="1592"/>
      </w:tblGrid>
      <w:tr w:rsidR="00615D9E" w:rsidTr="003B3EF2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15D9E" w:rsidRPr="0018717E" w:rsidRDefault="00615D9E" w:rsidP="003B3EF2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615D9E" w:rsidRPr="0018717E" w:rsidRDefault="00615D9E" w:rsidP="003B3EF2">
            <w:pPr>
              <w:rPr>
                <w:b/>
                <w:sz w:val="18"/>
                <w:szCs w:val="18"/>
              </w:rPr>
            </w:pPr>
            <w:r w:rsidRPr="0018717E"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844" w:type="dxa"/>
            <w:vAlign w:val="center"/>
            <w:hideMark/>
          </w:tcPr>
          <w:p w:rsidR="00615D9E" w:rsidRPr="0018717E" w:rsidRDefault="00615D9E" w:rsidP="003B3EF2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  <w:hideMark/>
          </w:tcPr>
          <w:p w:rsidR="00615D9E" w:rsidRPr="0018717E" w:rsidRDefault="00615D9E" w:rsidP="003B3EF2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615D9E" w:rsidRPr="0018717E" w:rsidRDefault="00615D9E" w:rsidP="003B3EF2">
            <w:pPr>
              <w:jc w:val="right"/>
              <w:rPr>
                <w:b/>
                <w:sz w:val="18"/>
                <w:szCs w:val="18"/>
              </w:rPr>
            </w:pPr>
            <w:r w:rsidRPr="0018717E"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615D9E" w:rsidTr="003B3EF2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15D9E" w:rsidRPr="0018717E" w:rsidRDefault="00615D9E" w:rsidP="003B3EF2">
            <w:pPr>
              <w:jc w:val="center"/>
              <w:rPr>
                <w:sz w:val="18"/>
                <w:szCs w:val="18"/>
              </w:rPr>
            </w:pPr>
            <w:r w:rsidRPr="0018717E">
              <w:rPr>
                <w:bCs/>
                <w:sz w:val="18"/>
                <w:szCs w:val="18"/>
              </w:rPr>
              <w:t>13.001.04.122.1015.2087</w:t>
            </w:r>
          </w:p>
        </w:tc>
        <w:tc>
          <w:tcPr>
            <w:tcW w:w="4246" w:type="dxa"/>
            <w:vAlign w:val="center"/>
            <w:hideMark/>
          </w:tcPr>
          <w:p w:rsidR="00615D9E" w:rsidRPr="0018717E" w:rsidRDefault="00615D9E" w:rsidP="003B3EF2">
            <w:pPr>
              <w:rPr>
                <w:sz w:val="18"/>
                <w:szCs w:val="18"/>
              </w:rPr>
            </w:pPr>
            <w:r w:rsidRPr="0018717E">
              <w:rPr>
                <w:bCs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844" w:type="dxa"/>
            <w:vAlign w:val="center"/>
            <w:hideMark/>
          </w:tcPr>
          <w:p w:rsidR="00615D9E" w:rsidRPr="0018717E" w:rsidRDefault="00615D9E" w:rsidP="003B3EF2">
            <w:pPr>
              <w:tabs>
                <w:tab w:val="left" w:pos="621"/>
              </w:tabs>
              <w:jc w:val="center"/>
              <w:rPr>
                <w:sz w:val="18"/>
                <w:szCs w:val="18"/>
              </w:rPr>
            </w:pPr>
            <w:r w:rsidRPr="0018717E">
              <w:rPr>
                <w:sz w:val="18"/>
                <w:szCs w:val="18"/>
              </w:rPr>
              <w:t>3390</w:t>
            </w:r>
          </w:p>
        </w:tc>
        <w:tc>
          <w:tcPr>
            <w:tcW w:w="632" w:type="dxa"/>
            <w:vAlign w:val="center"/>
            <w:hideMark/>
          </w:tcPr>
          <w:p w:rsidR="00615D9E" w:rsidRPr="0018717E" w:rsidRDefault="00615D9E" w:rsidP="003B3EF2">
            <w:pPr>
              <w:tabs>
                <w:tab w:val="left" w:pos="482"/>
              </w:tabs>
              <w:jc w:val="center"/>
              <w:rPr>
                <w:sz w:val="18"/>
                <w:szCs w:val="18"/>
              </w:rPr>
            </w:pPr>
            <w:r w:rsidRPr="0018717E"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615D9E" w:rsidRPr="0018717E" w:rsidRDefault="00615D9E" w:rsidP="003B3EF2">
            <w:pPr>
              <w:jc w:val="right"/>
              <w:rPr>
                <w:sz w:val="18"/>
                <w:szCs w:val="18"/>
              </w:rPr>
            </w:pPr>
            <w:r w:rsidRPr="0018717E">
              <w:rPr>
                <w:sz w:val="18"/>
                <w:szCs w:val="18"/>
              </w:rPr>
              <w:t>500.000,00</w:t>
            </w:r>
          </w:p>
        </w:tc>
      </w:tr>
      <w:tr w:rsidR="00615D9E" w:rsidTr="003B3EF2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15D9E" w:rsidRPr="0018717E" w:rsidRDefault="00615D9E" w:rsidP="003B3EF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615D9E" w:rsidRPr="0018717E" w:rsidRDefault="00615D9E" w:rsidP="003B3EF2">
            <w:pPr>
              <w:rPr>
                <w:b/>
                <w:bCs/>
                <w:sz w:val="18"/>
                <w:szCs w:val="18"/>
              </w:rPr>
            </w:pPr>
            <w:r w:rsidRPr="0018717E">
              <w:rPr>
                <w:b/>
                <w:bCs/>
                <w:sz w:val="18"/>
                <w:szCs w:val="18"/>
              </w:rPr>
              <w:t>SECRETARIA DE ESTADO DE AGRICULTURA, PECUÁRIA, DESENVOLVIMENTO E REG FUNDIÁRIA - SEAGRI</w:t>
            </w:r>
          </w:p>
        </w:tc>
        <w:tc>
          <w:tcPr>
            <w:tcW w:w="844" w:type="dxa"/>
            <w:vAlign w:val="center"/>
            <w:hideMark/>
          </w:tcPr>
          <w:p w:rsidR="00615D9E" w:rsidRPr="0018717E" w:rsidRDefault="00615D9E" w:rsidP="003B3EF2">
            <w:pPr>
              <w:tabs>
                <w:tab w:val="left" w:pos="62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vAlign w:val="center"/>
            <w:hideMark/>
          </w:tcPr>
          <w:p w:rsidR="00615D9E" w:rsidRPr="0018717E" w:rsidRDefault="00615D9E" w:rsidP="003B3EF2">
            <w:pPr>
              <w:tabs>
                <w:tab w:val="left" w:pos="48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615D9E" w:rsidRPr="0018717E" w:rsidRDefault="00615D9E" w:rsidP="003B3EF2">
            <w:pPr>
              <w:jc w:val="right"/>
              <w:rPr>
                <w:b/>
                <w:sz w:val="18"/>
                <w:szCs w:val="18"/>
              </w:rPr>
            </w:pPr>
            <w:r w:rsidRPr="0018717E">
              <w:rPr>
                <w:b/>
                <w:sz w:val="18"/>
                <w:szCs w:val="18"/>
              </w:rPr>
              <w:t>2.000.000,00</w:t>
            </w:r>
          </w:p>
        </w:tc>
      </w:tr>
      <w:tr w:rsidR="00615D9E" w:rsidTr="003B3EF2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15D9E" w:rsidRPr="0018717E" w:rsidRDefault="00615D9E" w:rsidP="003B3EF2">
            <w:pPr>
              <w:jc w:val="center"/>
              <w:rPr>
                <w:bCs/>
                <w:sz w:val="18"/>
                <w:szCs w:val="18"/>
              </w:rPr>
            </w:pPr>
            <w:r w:rsidRPr="0018717E">
              <w:rPr>
                <w:bCs/>
                <w:sz w:val="18"/>
                <w:szCs w:val="18"/>
              </w:rPr>
              <w:t>19.001.20.606.2054.1176</w:t>
            </w:r>
          </w:p>
        </w:tc>
        <w:tc>
          <w:tcPr>
            <w:tcW w:w="4246" w:type="dxa"/>
            <w:vAlign w:val="center"/>
            <w:hideMark/>
          </w:tcPr>
          <w:p w:rsidR="00615D9E" w:rsidRPr="0018717E" w:rsidRDefault="00615D9E" w:rsidP="003B3EF2">
            <w:pPr>
              <w:rPr>
                <w:bCs/>
                <w:sz w:val="18"/>
                <w:szCs w:val="18"/>
              </w:rPr>
            </w:pPr>
            <w:r w:rsidRPr="0018717E">
              <w:rPr>
                <w:bCs/>
                <w:sz w:val="18"/>
                <w:szCs w:val="18"/>
              </w:rPr>
              <w:t>PRESTAR ASSISTÊNCIA TÉCNICA E EXTENSÃO RURAL</w:t>
            </w:r>
          </w:p>
        </w:tc>
        <w:tc>
          <w:tcPr>
            <w:tcW w:w="844" w:type="dxa"/>
            <w:vAlign w:val="center"/>
            <w:hideMark/>
          </w:tcPr>
          <w:p w:rsidR="00615D9E" w:rsidRPr="0018717E" w:rsidRDefault="00615D9E" w:rsidP="003B3EF2">
            <w:pPr>
              <w:tabs>
                <w:tab w:val="left" w:pos="621"/>
              </w:tabs>
              <w:jc w:val="center"/>
              <w:rPr>
                <w:sz w:val="18"/>
                <w:szCs w:val="18"/>
              </w:rPr>
            </w:pPr>
            <w:r w:rsidRPr="0018717E">
              <w:rPr>
                <w:sz w:val="18"/>
                <w:szCs w:val="18"/>
              </w:rPr>
              <w:t>3350</w:t>
            </w:r>
          </w:p>
        </w:tc>
        <w:tc>
          <w:tcPr>
            <w:tcW w:w="632" w:type="dxa"/>
            <w:vAlign w:val="center"/>
            <w:hideMark/>
          </w:tcPr>
          <w:p w:rsidR="00615D9E" w:rsidRPr="0018717E" w:rsidRDefault="00615D9E" w:rsidP="003B3EF2">
            <w:pPr>
              <w:tabs>
                <w:tab w:val="left" w:pos="482"/>
              </w:tabs>
              <w:jc w:val="center"/>
              <w:rPr>
                <w:sz w:val="18"/>
                <w:szCs w:val="18"/>
              </w:rPr>
            </w:pPr>
            <w:r w:rsidRPr="0018717E"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615D9E" w:rsidRPr="0018717E" w:rsidRDefault="00615D9E" w:rsidP="003B3EF2">
            <w:pPr>
              <w:jc w:val="right"/>
              <w:rPr>
                <w:sz w:val="18"/>
                <w:szCs w:val="18"/>
              </w:rPr>
            </w:pPr>
            <w:r w:rsidRPr="0018717E">
              <w:rPr>
                <w:sz w:val="18"/>
                <w:szCs w:val="18"/>
              </w:rPr>
              <w:t>1.000.000,00</w:t>
            </w:r>
          </w:p>
        </w:tc>
      </w:tr>
      <w:tr w:rsidR="00615D9E" w:rsidTr="003B3EF2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15D9E" w:rsidRPr="0018717E" w:rsidRDefault="00615D9E" w:rsidP="003B3EF2">
            <w:pPr>
              <w:jc w:val="center"/>
              <w:rPr>
                <w:bCs/>
                <w:sz w:val="18"/>
                <w:szCs w:val="18"/>
              </w:rPr>
            </w:pPr>
            <w:r w:rsidRPr="0018717E">
              <w:rPr>
                <w:bCs/>
                <w:sz w:val="18"/>
                <w:szCs w:val="18"/>
              </w:rPr>
              <w:t>19.001.20.601.2054.1081</w:t>
            </w:r>
          </w:p>
        </w:tc>
        <w:tc>
          <w:tcPr>
            <w:tcW w:w="4246" w:type="dxa"/>
            <w:vAlign w:val="center"/>
            <w:hideMark/>
          </w:tcPr>
          <w:p w:rsidR="00615D9E" w:rsidRPr="0018717E" w:rsidRDefault="00615D9E" w:rsidP="003B3EF2">
            <w:pPr>
              <w:rPr>
                <w:bCs/>
                <w:sz w:val="18"/>
                <w:szCs w:val="18"/>
              </w:rPr>
            </w:pPr>
            <w:r w:rsidRPr="0018717E">
              <w:rPr>
                <w:bCs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844" w:type="dxa"/>
            <w:vAlign w:val="center"/>
            <w:hideMark/>
          </w:tcPr>
          <w:p w:rsidR="00615D9E" w:rsidRPr="0018717E" w:rsidRDefault="00615D9E" w:rsidP="003B3EF2">
            <w:pPr>
              <w:tabs>
                <w:tab w:val="left" w:pos="621"/>
              </w:tabs>
              <w:jc w:val="center"/>
              <w:rPr>
                <w:sz w:val="18"/>
                <w:szCs w:val="18"/>
              </w:rPr>
            </w:pPr>
            <w:r w:rsidRPr="0018717E">
              <w:rPr>
                <w:sz w:val="18"/>
                <w:szCs w:val="18"/>
              </w:rPr>
              <w:t>4450</w:t>
            </w:r>
          </w:p>
        </w:tc>
        <w:tc>
          <w:tcPr>
            <w:tcW w:w="632" w:type="dxa"/>
            <w:vAlign w:val="center"/>
            <w:hideMark/>
          </w:tcPr>
          <w:p w:rsidR="00615D9E" w:rsidRPr="0018717E" w:rsidRDefault="00615D9E" w:rsidP="003B3EF2">
            <w:pPr>
              <w:tabs>
                <w:tab w:val="left" w:pos="482"/>
              </w:tabs>
              <w:jc w:val="center"/>
              <w:rPr>
                <w:sz w:val="18"/>
                <w:szCs w:val="18"/>
              </w:rPr>
            </w:pPr>
            <w:r w:rsidRPr="0018717E"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615D9E" w:rsidRPr="0018717E" w:rsidRDefault="00615D9E" w:rsidP="003B3EF2">
            <w:pPr>
              <w:jc w:val="right"/>
              <w:rPr>
                <w:sz w:val="18"/>
                <w:szCs w:val="18"/>
              </w:rPr>
            </w:pPr>
            <w:r w:rsidRPr="0018717E">
              <w:rPr>
                <w:sz w:val="18"/>
                <w:szCs w:val="18"/>
              </w:rPr>
              <w:t>1.000.000,00</w:t>
            </w:r>
          </w:p>
        </w:tc>
      </w:tr>
      <w:tr w:rsidR="00615D9E" w:rsidTr="003B3EF2">
        <w:trPr>
          <w:tblCellSpacing w:w="0" w:type="dxa"/>
        </w:trPr>
        <w:tc>
          <w:tcPr>
            <w:tcW w:w="8287" w:type="dxa"/>
            <w:gridSpan w:val="4"/>
            <w:vAlign w:val="center"/>
            <w:hideMark/>
          </w:tcPr>
          <w:p w:rsidR="00615D9E" w:rsidRPr="0018717E" w:rsidRDefault="00615D9E" w:rsidP="003B3EF2">
            <w:pPr>
              <w:jc w:val="right"/>
              <w:rPr>
                <w:b/>
                <w:bCs/>
                <w:sz w:val="18"/>
                <w:szCs w:val="18"/>
              </w:rPr>
            </w:pPr>
            <w:r w:rsidRPr="0018717E"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592" w:type="dxa"/>
            <w:vAlign w:val="center"/>
            <w:hideMark/>
          </w:tcPr>
          <w:p w:rsidR="00615D9E" w:rsidRPr="0018717E" w:rsidRDefault="00615D9E" w:rsidP="003B3EF2">
            <w:pPr>
              <w:jc w:val="right"/>
              <w:rPr>
                <w:b/>
                <w:sz w:val="18"/>
                <w:szCs w:val="18"/>
              </w:rPr>
            </w:pPr>
            <w:r w:rsidRPr="0018717E">
              <w:rPr>
                <w:b/>
                <w:bCs/>
                <w:sz w:val="18"/>
                <w:szCs w:val="18"/>
              </w:rPr>
              <w:t>R$ 2.500.000,00</w:t>
            </w:r>
            <w:r w:rsidRPr="0018717E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615D9E" w:rsidRDefault="00615D9E" w:rsidP="00615D9E">
      <w:pPr>
        <w:ind w:hanging="170"/>
        <w:jc w:val="center"/>
        <w:rPr>
          <w:b/>
          <w:bCs/>
        </w:rPr>
      </w:pPr>
      <w:r>
        <w:br/>
      </w:r>
    </w:p>
    <w:p w:rsidR="00615D9E" w:rsidRDefault="00615D9E" w:rsidP="00615D9E">
      <w:pPr>
        <w:ind w:hanging="170"/>
        <w:jc w:val="center"/>
        <w:rPr>
          <w:b/>
          <w:bCs/>
        </w:rPr>
      </w:pPr>
    </w:p>
    <w:p w:rsidR="00615D9E" w:rsidRPr="00750CCD" w:rsidRDefault="00615D9E" w:rsidP="00615D9E">
      <w:pPr>
        <w:ind w:hanging="170"/>
        <w:jc w:val="center"/>
        <w:rPr>
          <w:b/>
          <w:bCs/>
        </w:rPr>
      </w:pPr>
      <w:r w:rsidRPr="00750CCD">
        <w:rPr>
          <w:b/>
          <w:bCs/>
        </w:rPr>
        <w:t>ANEXO I</w:t>
      </w:r>
      <w:r>
        <w:rPr>
          <w:b/>
          <w:bCs/>
        </w:rPr>
        <w:t>I</w:t>
      </w:r>
    </w:p>
    <w:p w:rsidR="00615D9E" w:rsidRDefault="00615D9E" w:rsidP="00615D9E">
      <w:pPr>
        <w:spacing w:after="240"/>
        <w:jc w:val="center"/>
      </w:pPr>
      <w:r>
        <w:br/>
      </w:r>
    </w:p>
    <w:p w:rsidR="00615D9E" w:rsidRDefault="00615D9E" w:rsidP="00615D9E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CRÉDITO SUPLEMENTAR                                                                                                                  SUPLEMENTA 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615D9E" w:rsidTr="003B3EF2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D9E" w:rsidRDefault="00615D9E" w:rsidP="003B3E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D9E" w:rsidRDefault="00615D9E" w:rsidP="003B3E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D9E" w:rsidRDefault="00615D9E" w:rsidP="003B3E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D9E" w:rsidRDefault="00615D9E" w:rsidP="003B3E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5D9E" w:rsidRDefault="00615D9E" w:rsidP="003B3E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15D9E" w:rsidRDefault="00615D9E" w:rsidP="00615D9E">
      <w:pPr>
        <w:jc w:val="both"/>
        <w:rPr>
          <w:vanish/>
        </w:rPr>
      </w:pPr>
    </w:p>
    <w:tbl>
      <w:tblPr>
        <w:tblW w:w="995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2"/>
        <w:gridCol w:w="4235"/>
        <w:gridCol w:w="1059"/>
        <w:gridCol w:w="510"/>
        <w:gridCol w:w="1590"/>
      </w:tblGrid>
      <w:tr w:rsidR="00615D9E" w:rsidRPr="00B9107D" w:rsidTr="003B3EF2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15D9E" w:rsidRPr="00B9107D" w:rsidRDefault="00615D9E" w:rsidP="003B3EF2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615D9E" w:rsidRPr="00B9107D" w:rsidRDefault="00615D9E" w:rsidP="003B3EF2">
            <w:pPr>
              <w:rPr>
                <w:sz w:val="18"/>
                <w:szCs w:val="18"/>
              </w:rPr>
            </w:pPr>
            <w:r w:rsidRPr="00B9107D">
              <w:rPr>
                <w:b/>
                <w:bCs/>
                <w:sz w:val="18"/>
                <w:szCs w:val="18"/>
              </w:rPr>
              <w:t>MINISTÉRIO PÚBLICO</w:t>
            </w:r>
            <w:r>
              <w:rPr>
                <w:b/>
                <w:bCs/>
                <w:sz w:val="18"/>
                <w:szCs w:val="18"/>
              </w:rPr>
              <w:t xml:space="preserve"> DO ESTADO DE RONDÔNIA</w:t>
            </w:r>
            <w:r w:rsidRPr="00B9107D">
              <w:rPr>
                <w:b/>
                <w:bCs/>
                <w:sz w:val="18"/>
                <w:szCs w:val="18"/>
              </w:rPr>
              <w:t xml:space="preserve"> - MP</w:t>
            </w:r>
          </w:p>
        </w:tc>
        <w:tc>
          <w:tcPr>
            <w:tcW w:w="1062" w:type="dxa"/>
            <w:vAlign w:val="center"/>
            <w:hideMark/>
          </w:tcPr>
          <w:p w:rsidR="00615D9E" w:rsidRPr="00B9107D" w:rsidRDefault="00615D9E" w:rsidP="003B3EF2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vAlign w:val="center"/>
            <w:hideMark/>
          </w:tcPr>
          <w:p w:rsidR="00615D9E" w:rsidRPr="00B9107D" w:rsidRDefault="00615D9E" w:rsidP="003B3EF2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  <w:hideMark/>
          </w:tcPr>
          <w:p w:rsidR="00615D9E" w:rsidRPr="00B9107D" w:rsidRDefault="00615D9E" w:rsidP="003B3EF2">
            <w:pPr>
              <w:jc w:val="right"/>
              <w:rPr>
                <w:b/>
                <w:sz w:val="18"/>
                <w:szCs w:val="18"/>
              </w:rPr>
            </w:pPr>
            <w:r w:rsidRPr="00B9107D">
              <w:rPr>
                <w:b/>
                <w:sz w:val="18"/>
                <w:szCs w:val="18"/>
              </w:rPr>
              <w:t>2.500.000,00</w:t>
            </w:r>
          </w:p>
        </w:tc>
      </w:tr>
      <w:tr w:rsidR="00615D9E" w:rsidRPr="00B9107D" w:rsidTr="003B3EF2">
        <w:trPr>
          <w:tblCellSpacing w:w="0" w:type="dxa"/>
        </w:trPr>
        <w:tc>
          <w:tcPr>
            <w:tcW w:w="2565" w:type="dxa"/>
            <w:vAlign w:val="center"/>
            <w:hideMark/>
          </w:tcPr>
          <w:p w:rsidR="00615D9E" w:rsidRPr="00B9107D" w:rsidRDefault="00615D9E" w:rsidP="003B3EF2">
            <w:pPr>
              <w:jc w:val="center"/>
              <w:rPr>
                <w:sz w:val="18"/>
                <w:szCs w:val="18"/>
              </w:rPr>
            </w:pPr>
            <w:r w:rsidRPr="00B9107D">
              <w:rPr>
                <w:bCs/>
                <w:sz w:val="18"/>
                <w:szCs w:val="18"/>
              </w:rPr>
              <w:t>29.001.03.122.1280.2001</w:t>
            </w:r>
          </w:p>
        </w:tc>
        <w:tc>
          <w:tcPr>
            <w:tcW w:w="4246" w:type="dxa"/>
            <w:vAlign w:val="center"/>
            <w:hideMark/>
          </w:tcPr>
          <w:p w:rsidR="00615D9E" w:rsidRPr="00B9107D" w:rsidRDefault="00615D9E" w:rsidP="003B3EF2">
            <w:pPr>
              <w:rPr>
                <w:sz w:val="18"/>
                <w:szCs w:val="18"/>
              </w:rPr>
            </w:pPr>
            <w:r w:rsidRPr="00B9107D">
              <w:rPr>
                <w:bCs/>
                <w:sz w:val="18"/>
                <w:szCs w:val="18"/>
              </w:rPr>
              <w:t>ASSEGURAR A REMUNERAÇÃO DE SERVIDORES ADMINISTRATIVOS ATIV</w:t>
            </w:r>
            <w:r>
              <w:rPr>
                <w:bCs/>
                <w:sz w:val="18"/>
                <w:szCs w:val="18"/>
              </w:rPr>
              <w:t>OS</w:t>
            </w:r>
          </w:p>
        </w:tc>
        <w:tc>
          <w:tcPr>
            <w:tcW w:w="1062" w:type="dxa"/>
            <w:vAlign w:val="center"/>
            <w:hideMark/>
          </w:tcPr>
          <w:p w:rsidR="00615D9E" w:rsidRPr="00B9107D" w:rsidRDefault="00615D9E" w:rsidP="003B3EF2">
            <w:pPr>
              <w:jc w:val="center"/>
              <w:rPr>
                <w:sz w:val="18"/>
                <w:szCs w:val="18"/>
              </w:rPr>
            </w:pPr>
            <w:r w:rsidRPr="00B9107D">
              <w:rPr>
                <w:sz w:val="18"/>
                <w:szCs w:val="18"/>
              </w:rPr>
              <w:t>3190</w:t>
            </w:r>
          </w:p>
        </w:tc>
        <w:tc>
          <w:tcPr>
            <w:tcW w:w="491" w:type="dxa"/>
            <w:vAlign w:val="center"/>
            <w:hideMark/>
          </w:tcPr>
          <w:p w:rsidR="00615D9E" w:rsidRPr="00B9107D" w:rsidRDefault="00615D9E" w:rsidP="003B3EF2">
            <w:pPr>
              <w:jc w:val="center"/>
              <w:rPr>
                <w:sz w:val="18"/>
                <w:szCs w:val="18"/>
              </w:rPr>
            </w:pPr>
            <w:r w:rsidRPr="00B9107D">
              <w:rPr>
                <w:sz w:val="18"/>
                <w:szCs w:val="18"/>
              </w:rPr>
              <w:t>0100</w:t>
            </w:r>
          </w:p>
        </w:tc>
        <w:tc>
          <w:tcPr>
            <w:tcW w:w="1592" w:type="dxa"/>
            <w:vAlign w:val="center"/>
            <w:hideMark/>
          </w:tcPr>
          <w:p w:rsidR="00615D9E" w:rsidRPr="00B9107D" w:rsidRDefault="00615D9E" w:rsidP="003B3EF2">
            <w:pPr>
              <w:jc w:val="right"/>
              <w:rPr>
                <w:sz w:val="18"/>
                <w:szCs w:val="18"/>
              </w:rPr>
            </w:pPr>
            <w:r w:rsidRPr="00B9107D">
              <w:rPr>
                <w:sz w:val="18"/>
                <w:szCs w:val="18"/>
              </w:rPr>
              <w:t>2.500.000,00</w:t>
            </w:r>
          </w:p>
        </w:tc>
      </w:tr>
      <w:tr w:rsidR="00615D9E" w:rsidRPr="00B9107D" w:rsidTr="003B3EF2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615D9E" w:rsidRPr="00B9107D" w:rsidRDefault="00615D9E" w:rsidP="003B3EF2">
            <w:pPr>
              <w:jc w:val="right"/>
              <w:rPr>
                <w:b/>
                <w:bCs/>
                <w:sz w:val="18"/>
                <w:szCs w:val="18"/>
              </w:rPr>
            </w:pPr>
            <w:r w:rsidRPr="00B9107D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15D9E" w:rsidRPr="00B9107D" w:rsidRDefault="00615D9E" w:rsidP="003B3EF2">
            <w:pPr>
              <w:jc w:val="right"/>
              <w:rPr>
                <w:sz w:val="18"/>
                <w:szCs w:val="18"/>
              </w:rPr>
            </w:pPr>
            <w:r w:rsidRPr="00B9107D">
              <w:rPr>
                <w:b/>
                <w:bCs/>
                <w:sz w:val="18"/>
                <w:szCs w:val="18"/>
              </w:rPr>
              <w:t xml:space="preserve">R$ </w:t>
            </w:r>
            <w:r w:rsidRPr="00B9107D">
              <w:rPr>
                <w:b/>
                <w:sz w:val="18"/>
                <w:szCs w:val="18"/>
              </w:rPr>
              <w:t>2.500.000,00</w:t>
            </w:r>
          </w:p>
        </w:tc>
      </w:tr>
    </w:tbl>
    <w:p w:rsidR="00615D9E" w:rsidRPr="00B9107D" w:rsidRDefault="00615D9E" w:rsidP="00615D9E">
      <w:pPr>
        <w:rPr>
          <w:sz w:val="18"/>
          <w:szCs w:val="18"/>
        </w:rPr>
      </w:pPr>
    </w:p>
    <w:p w:rsidR="00615D9E" w:rsidRDefault="00615D9E" w:rsidP="00615D9E"/>
    <w:p w:rsidR="00615D9E" w:rsidRDefault="00615D9E" w:rsidP="00615D9E">
      <w:pPr>
        <w:ind w:hanging="170"/>
        <w:jc w:val="both"/>
        <w:rPr>
          <w:b/>
          <w:bCs/>
          <w:sz w:val="18"/>
          <w:szCs w:val="18"/>
        </w:rPr>
      </w:pPr>
    </w:p>
    <w:p w:rsidR="00615D9E" w:rsidRDefault="00615D9E" w:rsidP="00615D9E">
      <w:pPr>
        <w:pStyle w:val="Corpodetexto"/>
        <w:jc w:val="center"/>
        <w:rPr>
          <w:b/>
          <w:szCs w:val="26"/>
        </w:rPr>
      </w:pPr>
    </w:p>
    <w:p w:rsidR="00615D9E" w:rsidRDefault="00615D9E" w:rsidP="00615D9E"/>
    <w:p w:rsidR="007A7820" w:rsidRDefault="007A7820" w:rsidP="00615D9E">
      <w:pPr>
        <w:ind w:hanging="170"/>
        <w:jc w:val="center"/>
      </w:pPr>
    </w:p>
    <w:sectPr w:rsidR="007A7820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79" w:rsidRDefault="009C3E79">
      <w:r>
        <w:separator/>
      </w:r>
    </w:p>
  </w:endnote>
  <w:endnote w:type="continuationSeparator" w:id="0">
    <w:p w:rsidR="009C3E79" w:rsidRDefault="009C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30A4C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79" w:rsidRDefault="009C3E79">
      <w:r>
        <w:separator/>
      </w:r>
    </w:p>
  </w:footnote>
  <w:footnote w:type="continuationSeparator" w:id="0">
    <w:p w:rsidR="009C3E79" w:rsidRDefault="009C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9183707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0A4C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BA29-CE15-453F-8DC5-49B64F5C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8</cp:revision>
  <cp:lastPrinted>2014-11-14T12:34:00Z</cp:lastPrinted>
  <dcterms:created xsi:type="dcterms:W3CDTF">2014-11-14T12:30:00Z</dcterms:created>
  <dcterms:modified xsi:type="dcterms:W3CDTF">2014-12-04T11:35:00Z</dcterms:modified>
</cp:coreProperties>
</file>