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4C73E6">
        <w:rPr>
          <w:sz w:val="24"/>
          <w:szCs w:val="24"/>
        </w:rPr>
        <w:t xml:space="preserve"> </w:t>
      </w:r>
      <w:r w:rsidR="003D4B8E">
        <w:rPr>
          <w:sz w:val="24"/>
          <w:szCs w:val="24"/>
        </w:rPr>
        <w:t>3.460</w:t>
      </w:r>
      <w:r w:rsidRPr="00137501">
        <w:rPr>
          <w:sz w:val="24"/>
          <w:szCs w:val="24"/>
        </w:rPr>
        <w:t>, DE</w:t>
      </w:r>
      <w:r w:rsidR="00A67F36">
        <w:rPr>
          <w:sz w:val="24"/>
          <w:szCs w:val="24"/>
        </w:rPr>
        <w:t xml:space="preserve"> </w:t>
      </w:r>
      <w:proofErr w:type="gramStart"/>
      <w:r w:rsidR="003D4B8E">
        <w:rPr>
          <w:sz w:val="24"/>
          <w:szCs w:val="24"/>
        </w:rPr>
        <w:t>5</w:t>
      </w:r>
      <w:proofErr w:type="gramEnd"/>
      <w:r w:rsidR="003D4B8E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C73E6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4C73E6" w:rsidRDefault="004C73E6" w:rsidP="00E211D6">
      <w:pPr>
        <w:ind w:left="5103"/>
        <w:jc w:val="both"/>
      </w:pPr>
    </w:p>
    <w:p w:rsidR="00FA080D" w:rsidRPr="00FA080D" w:rsidRDefault="006D771C" w:rsidP="00FA080D">
      <w:pPr>
        <w:ind w:left="5103"/>
        <w:jc w:val="both"/>
      </w:pPr>
      <w:r w:rsidRPr="0068714F">
        <w:t>Autoriza o Poder Executivo a abrir crédito suplementar por anulação até o montante de R$ 1.365.996,56, em favor da Unidade Orçamentária: Departamento Estadual de Trânsito – DETRAN</w:t>
      </w:r>
      <w:r w:rsidR="00FA080D" w:rsidRPr="00FA080D">
        <w:t>.</w:t>
      </w:r>
    </w:p>
    <w:p w:rsidR="005E33DF" w:rsidRDefault="005E33DF" w:rsidP="00E211D6">
      <w:pPr>
        <w:ind w:left="5103"/>
        <w:jc w:val="both"/>
      </w:pPr>
    </w:p>
    <w:p w:rsidR="004C73E6" w:rsidRDefault="004C73E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D771C" w:rsidRPr="0068714F" w:rsidRDefault="0088380D" w:rsidP="006D771C">
      <w:pPr>
        <w:ind w:firstLine="567"/>
        <w:jc w:val="both"/>
      </w:pPr>
      <w:r>
        <w:t xml:space="preserve">Art. </w:t>
      </w:r>
      <w:r w:rsidR="00FA080D" w:rsidRPr="00FA080D">
        <w:t>1º</w:t>
      </w:r>
      <w:r w:rsidR="006D771C" w:rsidRPr="0068714F">
        <w:t xml:space="preserve">. Fica o Poder Executivo autorizado a abrir crédito suplementar por anulação para dar cobertura orçamentária às despesas correntes e de capital no presente exercício, até o montante de R$ 1.365.996,56 (um milhão, trezentos e sessenta e cinco mil, novecentos e noventa e seis reais e cinquenta e seis centavos), em favor da Unidade Orçamentária: Departamento Estadual de Trânsito - DETRAN. </w:t>
      </w:r>
    </w:p>
    <w:p w:rsidR="006D771C" w:rsidRPr="0068714F" w:rsidRDefault="006D771C" w:rsidP="006D771C">
      <w:pPr>
        <w:ind w:firstLine="567"/>
        <w:jc w:val="both"/>
      </w:pPr>
    </w:p>
    <w:p w:rsidR="006D771C" w:rsidRPr="0068714F" w:rsidRDefault="006D771C" w:rsidP="006D771C">
      <w:pPr>
        <w:ind w:firstLine="567"/>
        <w:jc w:val="both"/>
      </w:pPr>
      <w:r w:rsidRPr="0068714F"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6D771C" w:rsidRPr="0068714F" w:rsidRDefault="006D771C" w:rsidP="006D771C">
      <w:pPr>
        <w:ind w:firstLine="567"/>
        <w:jc w:val="both"/>
      </w:pPr>
    </w:p>
    <w:p w:rsidR="00FA080D" w:rsidRPr="00FA080D" w:rsidRDefault="006D771C" w:rsidP="006D771C">
      <w:pPr>
        <w:ind w:firstLine="567"/>
        <w:jc w:val="both"/>
      </w:pPr>
      <w:r w:rsidRPr="0068714F">
        <w:t>Art. 3º. Esta Lei entra em vigor na data de sua publicação</w:t>
      </w:r>
      <w:r w:rsidR="00FA080D" w:rsidRPr="00FA080D">
        <w:t>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67F36">
        <w:t xml:space="preserve"> </w:t>
      </w:r>
      <w:bookmarkStart w:id="0" w:name="_GoBack"/>
      <w:bookmarkEnd w:id="0"/>
      <w:proofErr w:type="gramStart"/>
      <w:r w:rsidR="003D4B8E">
        <w:t>5</w:t>
      </w:r>
      <w:proofErr w:type="gramEnd"/>
      <w:r w:rsidR="003D4B8E">
        <w:t xml:space="preserve"> </w:t>
      </w:r>
      <w:r w:rsidRPr="0046356F">
        <w:t>de</w:t>
      </w:r>
      <w:r w:rsidR="00EC58D0">
        <w:t xml:space="preserve"> </w:t>
      </w:r>
      <w:r w:rsidR="004C73E6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4315E5" w:rsidRDefault="004315E5" w:rsidP="004315E5">
      <w:pPr>
        <w:spacing w:after="240"/>
        <w:jc w:val="both"/>
      </w:pPr>
    </w:p>
    <w:p w:rsidR="006D771C" w:rsidRDefault="006D771C" w:rsidP="004315E5">
      <w:pPr>
        <w:spacing w:after="240"/>
        <w:jc w:val="both"/>
      </w:pPr>
    </w:p>
    <w:p w:rsidR="006D771C" w:rsidRDefault="006D771C" w:rsidP="004315E5">
      <w:pPr>
        <w:spacing w:after="240"/>
        <w:jc w:val="both"/>
      </w:pPr>
    </w:p>
    <w:p w:rsidR="006D771C" w:rsidRDefault="006D771C" w:rsidP="004315E5">
      <w:pPr>
        <w:spacing w:after="240"/>
        <w:jc w:val="both"/>
      </w:pPr>
    </w:p>
    <w:p w:rsidR="006D771C" w:rsidRDefault="006D771C" w:rsidP="004315E5">
      <w:pPr>
        <w:spacing w:after="240"/>
        <w:jc w:val="both"/>
      </w:pPr>
    </w:p>
    <w:p w:rsidR="006D771C" w:rsidRDefault="006D771C" w:rsidP="004315E5">
      <w:pPr>
        <w:spacing w:after="240"/>
        <w:jc w:val="both"/>
      </w:pPr>
    </w:p>
    <w:p w:rsidR="006D771C" w:rsidRDefault="006D771C" w:rsidP="004315E5">
      <w:pPr>
        <w:spacing w:after="240"/>
        <w:jc w:val="both"/>
      </w:pPr>
    </w:p>
    <w:p w:rsidR="006D771C" w:rsidRDefault="006D771C" w:rsidP="006D771C">
      <w:pPr>
        <w:spacing w:after="240"/>
        <w:jc w:val="center"/>
        <w:rPr>
          <w:b/>
          <w:bCs/>
        </w:rPr>
      </w:pPr>
      <w:r w:rsidRPr="00511124">
        <w:rPr>
          <w:b/>
          <w:bCs/>
        </w:rPr>
        <w:lastRenderedPageBreak/>
        <w:t>ANEXO I</w:t>
      </w:r>
    </w:p>
    <w:p w:rsidR="006D771C" w:rsidRDefault="006D771C" w:rsidP="006D771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                                                                                                                              REDUZ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6D771C" w:rsidTr="008C744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D771C" w:rsidRDefault="006D771C" w:rsidP="006D771C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1"/>
        <w:gridCol w:w="4235"/>
        <w:gridCol w:w="1059"/>
        <w:gridCol w:w="510"/>
        <w:gridCol w:w="1601"/>
      </w:tblGrid>
      <w:tr w:rsidR="006D771C" w:rsidTr="008C744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60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1.365.996,56</w:t>
            </w:r>
          </w:p>
        </w:tc>
      </w:tr>
      <w:tr w:rsidR="006D771C" w:rsidTr="008C744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15.020.04.122.1015.2087</w:t>
            </w:r>
          </w:p>
        </w:tc>
        <w:tc>
          <w:tcPr>
            <w:tcW w:w="4241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0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845.996,56</w:t>
            </w:r>
          </w:p>
        </w:tc>
      </w:tr>
      <w:tr w:rsidR="006D771C" w:rsidTr="008C744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15.020.04.122.1015.2091</w:t>
            </w:r>
          </w:p>
        </w:tc>
        <w:tc>
          <w:tcPr>
            <w:tcW w:w="4241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6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0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370.000,00</w:t>
            </w:r>
          </w:p>
        </w:tc>
      </w:tr>
      <w:tr w:rsidR="006D771C" w:rsidTr="008C744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15.020.04.122.1015.2234</w:t>
            </w:r>
          </w:p>
        </w:tc>
        <w:tc>
          <w:tcPr>
            <w:tcW w:w="4241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6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50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6D771C" w:rsidTr="008C7445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6D771C" w:rsidRDefault="006D771C" w:rsidP="008C74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R$ 1.365.996,56</w:t>
            </w:r>
          </w:p>
        </w:tc>
      </w:tr>
    </w:tbl>
    <w:p w:rsidR="006D771C" w:rsidRDefault="006D771C" w:rsidP="006D771C">
      <w:pPr>
        <w:spacing w:after="240"/>
        <w:jc w:val="center"/>
        <w:rPr>
          <w:b/>
          <w:bCs/>
        </w:rPr>
      </w:pPr>
      <w:r>
        <w:br/>
      </w:r>
      <w:r>
        <w:br/>
      </w:r>
      <w:r w:rsidRPr="00511124">
        <w:rPr>
          <w:b/>
          <w:bCs/>
        </w:rPr>
        <w:t>ANEXO I</w:t>
      </w:r>
      <w:r>
        <w:rPr>
          <w:b/>
          <w:bCs/>
        </w:rPr>
        <w:t>I</w:t>
      </w:r>
    </w:p>
    <w:p w:rsidR="006D771C" w:rsidRDefault="006D771C" w:rsidP="006D771C">
      <w:pPr>
        <w:tabs>
          <w:tab w:val="left" w:pos="284"/>
          <w:tab w:val="left" w:pos="4962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                                                                                         SUPLEMENTA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6D771C" w:rsidTr="008C744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1C" w:rsidRDefault="006D771C" w:rsidP="008C74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D771C" w:rsidRDefault="006D771C" w:rsidP="006D771C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1"/>
        <w:gridCol w:w="4235"/>
        <w:gridCol w:w="1059"/>
        <w:gridCol w:w="510"/>
        <w:gridCol w:w="1601"/>
      </w:tblGrid>
      <w:tr w:rsidR="006D771C" w:rsidTr="008C744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60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1.365.996,56</w:t>
            </w:r>
          </w:p>
        </w:tc>
      </w:tr>
      <w:tr w:rsidR="006D771C" w:rsidTr="008C744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15.020.04.122.1015.2091</w:t>
            </w:r>
          </w:p>
        </w:tc>
        <w:tc>
          <w:tcPr>
            <w:tcW w:w="4241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6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0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520.000,00</w:t>
            </w:r>
          </w:p>
        </w:tc>
      </w:tr>
      <w:tr w:rsidR="006D771C" w:rsidTr="008C7445">
        <w:trPr>
          <w:tblCellSpacing w:w="0" w:type="dxa"/>
        </w:trPr>
        <w:tc>
          <w:tcPr>
            <w:tcW w:w="2563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15.020.06.181.1277.1020</w:t>
            </w:r>
          </w:p>
        </w:tc>
        <w:tc>
          <w:tcPr>
            <w:tcW w:w="4241" w:type="dxa"/>
            <w:vAlign w:val="center"/>
            <w:hideMark/>
          </w:tcPr>
          <w:p w:rsidR="006D771C" w:rsidRDefault="006D771C" w:rsidP="008C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PROCESSOS</w:t>
            </w:r>
          </w:p>
        </w:tc>
        <w:tc>
          <w:tcPr>
            <w:tcW w:w="106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00" w:type="dxa"/>
            <w:vAlign w:val="center"/>
            <w:hideMark/>
          </w:tcPr>
          <w:p w:rsidR="006D771C" w:rsidRDefault="006D771C" w:rsidP="008C7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845.996,56</w:t>
            </w:r>
          </w:p>
        </w:tc>
      </w:tr>
      <w:tr w:rsidR="006D771C" w:rsidTr="008C7445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6D771C" w:rsidRDefault="006D771C" w:rsidP="008C74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D771C" w:rsidRDefault="006D771C" w:rsidP="008C744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R$ 1.365.996,56</w:t>
            </w:r>
          </w:p>
        </w:tc>
      </w:tr>
    </w:tbl>
    <w:p w:rsidR="006D771C" w:rsidRDefault="006D771C" w:rsidP="006D771C"/>
    <w:p w:rsidR="006D771C" w:rsidRDefault="006D771C" w:rsidP="006D771C">
      <w:pPr>
        <w:tabs>
          <w:tab w:val="left" w:pos="709"/>
        </w:tabs>
        <w:ind w:hanging="170"/>
        <w:jc w:val="both"/>
        <w:rPr>
          <w:b/>
          <w:bCs/>
          <w:sz w:val="18"/>
          <w:szCs w:val="18"/>
        </w:rPr>
      </w:pPr>
    </w:p>
    <w:p w:rsidR="006D771C" w:rsidRDefault="006D771C" w:rsidP="006D771C">
      <w:pPr>
        <w:pStyle w:val="Corpodetexto"/>
        <w:jc w:val="center"/>
        <w:rPr>
          <w:b/>
          <w:szCs w:val="26"/>
        </w:rPr>
      </w:pPr>
    </w:p>
    <w:p w:rsidR="006D771C" w:rsidRDefault="006D771C" w:rsidP="006D771C"/>
    <w:p w:rsidR="006D771C" w:rsidRDefault="006D771C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18567B" w:rsidRDefault="0018567B" w:rsidP="00217C87">
      <w:pPr>
        <w:ind w:firstLine="600"/>
        <w:jc w:val="both"/>
      </w:pPr>
    </w:p>
    <w:sectPr w:rsidR="0018567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C456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668192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567B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1071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4B8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5E5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C73E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563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1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67878"/>
    <w:rsid w:val="007711CE"/>
    <w:rsid w:val="00772C8D"/>
    <w:rsid w:val="00773F94"/>
    <w:rsid w:val="00776436"/>
    <w:rsid w:val="007767B5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B6DF1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80D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490C-97CC-48A9-B230-BC83FEE2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6</cp:revision>
  <cp:lastPrinted>2014-08-07T14:23:00Z</cp:lastPrinted>
  <dcterms:created xsi:type="dcterms:W3CDTF">2014-10-31T12:08:00Z</dcterms:created>
  <dcterms:modified xsi:type="dcterms:W3CDTF">2014-11-05T12:39:00Z</dcterms:modified>
</cp:coreProperties>
</file>