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96" w:rsidRPr="00F81978" w:rsidRDefault="005A0496" w:rsidP="00354943">
      <w:pPr>
        <w:widowControl w:val="0"/>
        <w:shd w:val="clear" w:color="auto" w:fill="FFFFFF"/>
        <w:tabs>
          <w:tab w:val="left" w:pos="2729"/>
        </w:tabs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lang w:eastAsia="pt-BR"/>
        </w:rPr>
      </w:pPr>
      <w:r w:rsidRPr="00F81978">
        <w:rPr>
          <w:rFonts w:ascii="Times New Roman" w:eastAsia="Times New Roman" w:hAnsi="Times New Roman" w:cs="Times New Roman"/>
          <w:color w:val="000000"/>
          <w:lang w:eastAsia="pt-BR"/>
        </w:rPr>
        <w:t xml:space="preserve">DECRETO Nº    891DE    18     </w:t>
      </w:r>
      <w:r w:rsidR="00354943" w:rsidRPr="00F8197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81978">
        <w:rPr>
          <w:rFonts w:ascii="Times New Roman" w:eastAsia="Times New Roman" w:hAnsi="Times New Roman" w:cs="Times New Roman"/>
          <w:color w:val="000000"/>
          <w:lang w:eastAsia="pt-BR"/>
        </w:rPr>
        <w:t xml:space="preserve"> DE  </w:t>
      </w:r>
      <w:r w:rsidR="00354943" w:rsidRPr="00F81978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</w:t>
      </w:r>
      <w:r w:rsidRPr="00F81978">
        <w:rPr>
          <w:rFonts w:ascii="Times New Roman" w:eastAsia="Times New Roman" w:hAnsi="Times New Roman" w:cs="Times New Roman"/>
          <w:color w:val="000000"/>
          <w:lang w:eastAsia="pt-BR"/>
        </w:rPr>
        <w:t xml:space="preserve">  FEVEREIRO</w:t>
      </w:r>
      <w:r w:rsidR="00354943" w:rsidRPr="00F81978">
        <w:rPr>
          <w:rFonts w:ascii="Arial" w:eastAsia="Times New Roman" w:hAnsi="Arial" w:cs="Arial"/>
          <w:lang w:eastAsia="pt-BR"/>
        </w:rPr>
        <w:t xml:space="preserve">              </w:t>
      </w:r>
      <w:r w:rsidRPr="00F81978">
        <w:rPr>
          <w:rFonts w:ascii="Courier New" w:eastAsia="Times New Roman" w:hAnsi="Courier New" w:cs="Courier New"/>
          <w:color w:val="000000"/>
          <w:spacing w:val="-5"/>
          <w:lang w:eastAsia="pt-BR"/>
        </w:rPr>
        <w:lastRenderedPageBreak/>
        <w:t>DE 1983</w:t>
      </w:r>
    </w:p>
    <w:p w:rsidR="005A0496" w:rsidRPr="00F81978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  <w:sectPr w:rsidR="005A0496" w:rsidRPr="00F81978" w:rsidSect="005A0496">
          <w:pgSz w:w="13550" w:h="19562"/>
          <w:pgMar w:top="1440" w:right="3614" w:bottom="360" w:left="2463" w:header="720" w:footer="720" w:gutter="0"/>
          <w:cols w:num="2" w:space="720" w:equalWidth="0">
            <w:col w:w="5673" w:space="814"/>
            <w:col w:w="986"/>
          </w:cols>
          <w:noEndnote/>
        </w:sectPr>
      </w:pPr>
    </w:p>
    <w:p w:rsidR="00F81978" w:rsidRPr="00F81978" w:rsidRDefault="00F81978" w:rsidP="00F81978">
      <w:pPr>
        <w:widowControl w:val="0"/>
        <w:shd w:val="clear" w:color="auto" w:fill="FFFFFF"/>
        <w:autoSpaceDE w:val="0"/>
        <w:autoSpaceDN w:val="0"/>
        <w:adjustRightInd w:val="0"/>
        <w:spacing w:before="893" w:after="0" w:line="418" w:lineRule="exact"/>
        <w:rPr>
          <w:rFonts w:ascii="Courier New" w:eastAsia="Times New Roman" w:hAnsi="Courier New" w:cs="Courier New"/>
          <w:color w:val="000000"/>
          <w:spacing w:val="-2"/>
          <w:sz w:val="28"/>
          <w:szCs w:val="28"/>
          <w:lang w:eastAsia="pt-BR"/>
        </w:rPr>
      </w:pPr>
      <w:r>
        <w:rPr>
          <w:rFonts w:ascii="Courier New" w:eastAsia="Times New Roman" w:hAnsi="Courier New" w:cs="Courier New"/>
          <w:color w:val="000000"/>
          <w:spacing w:val="-2"/>
          <w:sz w:val="28"/>
          <w:szCs w:val="28"/>
          <w:lang w:eastAsia="pt-BR"/>
        </w:rPr>
        <w:lastRenderedPageBreak/>
        <w:t xml:space="preserve">          </w:t>
      </w:r>
      <w:r w:rsidR="00A50B55">
        <w:rPr>
          <w:rFonts w:ascii="Courier New" w:eastAsia="Times New Roman" w:hAnsi="Courier New" w:cs="Courier New"/>
          <w:color w:val="000000"/>
          <w:spacing w:val="-2"/>
          <w:sz w:val="28"/>
          <w:szCs w:val="28"/>
          <w:lang w:eastAsia="pt-BR"/>
        </w:rPr>
        <w:t xml:space="preserve"> DOE Nº281 DO DIA 09</w:t>
      </w:r>
      <w:bookmarkStart w:id="0" w:name="_GoBack"/>
      <w:bookmarkEnd w:id="0"/>
      <w:r w:rsidRPr="00F81978">
        <w:rPr>
          <w:rFonts w:ascii="Courier New" w:eastAsia="Times New Roman" w:hAnsi="Courier New" w:cs="Courier New"/>
          <w:color w:val="000000"/>
          <w:spacing w:val="-2"/>
          <w:sz w:val="28"/>
          <w:szCs w:val="28"/>
          <w:lang w:eastAsia="pt-BR"/>
        </w:rPr>
        <w:t xml:space="preserve"> DE MARÇO DE 1983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893" w:after="0" w:line="418" w:lineRule="exact"/>
        <w:ind w:left="7200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ABRE CREDITO SUPLEMENTAR NO ORÇAMENTO VIGENTE.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850" w:after="0" w:line="425" w:lineRule="exact"/>
        <w:ind w:left="994" w:right="22" w:firstLine="25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0 GOVERNADOR DO ESTADO DE </w:t>
      </w:r>
      <w:r w:rsidR="00354943"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RONDÔNIA, no</w:t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 uso de suas 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atribuições legais e com fundamento no artigo </w:t>
      </w:r>
      <w:r w:rsidRPr="005A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</w:t>
      </w:r>
      <w:r w:rsidR="00354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º</w:t>
      </w:r>
      <w:r w:rsidRPr="005A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- 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do Decreto Lei 31 de 30 novembro de 1982.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3593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117"/>
          <w:sz w:val="24"/>
          <w:szCs w:val="24"/>
          <w:lang w:eastAsia="pt-BR"/>
        </w:rPr>
        <w:t>DECRETA: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454" w:after="0" w:line="425" w:lineRule="exact"/>
        <w:ind w:left="1001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Artigo </w:t>
      </w:r>
      <w:r w:rsidRPr="005A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1- - 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Fica aberto a Secretaria de Estado de </w:t>
      </w:r>
      <w:r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Cultura, Esportes e Turismo, um crédito suplementar no valor de Cr$ 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30.068.586,00 (Trinta Milhões, Sessenta e oito mil, quinhentos e oitenta e seis cruzeiros), observa</w:t>
      </w:r>
      <w:r w:rsidR="00354943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ndo-se nas classificações Insti</w:t>
      </w:r>
      <w:r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tucionais, Econômicas e Funcional </w:t>
      </w:r>
      <w:r w:rsidR="00354943"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Programática</w:t>
      </w:r>
      <w:r w:rsidR="00354943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, conforme discrimina</w:t>
      </w:r>
      <w:r w:rsidR="00354943"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ção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: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ind w:left="3593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7"/>
          <w:sz w:val="24"/>
          <w:szCs w:val="24"/>
          <w:lang w:eastAsia="pt-BR"/>
        </w:rPr>
        <w:t>DESPESA:</w:t>
      </w:r>
    </w:p>
    <w:p w:rsidR="005A0496" w:rsidRPr="005A0496" w:rsidRDefault="005A0496" w:rsidP="00354943">
      <w:pPr>
        <w:widowControl w:val="0"/>
        <w:shd w:val="clear" w:color="auto" w:fill="FFFFFF"/>
        <w:tabs>
          <w:tab w:val="left" w:pos="3312"/>
          <w:tab w:val="right" w:pos="10692"/>
        </w:tabs>
        <w:autoSpaceDE w:val="0"/>
        <w:autoSpaceDN w:val="0"/>
        <w:adjustRightInd w:val="0"/>
        <w:spacing w:before="432" w:after="0" w:line="240" w:lineRule="auto"/>
        <w:ind w:left="2448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21.00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>- Secretaria de Estado de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Cultura, Esportes e Turis</w:t>
      </w:r>
      <w:r w:rsidRPr="005A0496">
        <w:rPr>
          <w:rFonts w:ascii="Courier New" w:eastAsia="Times New Roman" w:hAnsi="Courier New" w:cs="Courier New"/>
          <w:color w:val="000000"/>
          <w:spacing w:val="-11"/>
          <w:sz w:val="24"/>
          <w:szCs w:val="24"/>
          <w:lang w:eastAsia="pt-BR"/>
        </w:rPr>
        <w:t>mo</w:t>
      </w:r>
    </w:p>
    <w:p w:rsidR="005A0496" w:rsidRPr="005A0496" w:rsidRDefault="005A0496" w:rsidP="00354943">
      <w:pPr>
        <w:widowControl w:val="0"/>
        <w:shd w:val="clear" w:color="auto" w:fill="FFFFFF"/>
        <w:tabs>
          <w:tab w:val="left" w:pos="3312"/>
          <w:tab w:val="right" w:pos="10692"/>
        </w:tabs>
        <w:autoSpaceDE w:val="0"/>
        <w:autoSpaceDN w:val="0"/>
        <w:adjustRightInd w:val="0"/>
        <w:spacing w:after="0" w:line="418" w:lineRule="exact"/>
        <w:ind w:left="2448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12"/>
          <w:sz w:val="24"/>
          <w:szCs w:val="24"/>
          <w:lang w:eastAsia="pt-BR"/>
        </w:rPr>
        <w:t>21.01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>- Secretaria de Estado de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Cultura, Esportes e Turis</w:t>
      </w:r>
      <w:r w:rsidRPr="005A0496">
        <w:rPr>
          <w:rFonts w:ascii="Courier New" w:eastAsia="Times New Roman" w:hAnsi="Courier New" w:cs="Courier New"/>
          <w:color w:val="000000"/>
          <w:spacing w:val="-11"/>
          <w:sz w:val="24"/>
          <w:szCs w:val="24"/>
          <w:lang w:eastAsia="pt-BR"/>
        </w:rPr>
        <w:t>mo</w:t>
      </w:r>
    </w:p>
    <w:p w:rsidR="005A0496" w:rsidRPr="005A0496" w:rsidRDefault="005A0496" w:rsidP="005A0496">
      <w:pPr>
        <w:widowControl w:val="0"/>
        <w:shd w:val="clear" w:color="auto" w:fill="FFFFFF"/>
        <w:tabs>
          <w:tab w:val="right" w:pos="10692"/>
        </w:tabs>
        <w:autoSpaceDE w:val="0"/>
        <w:autoSpaceDN w:val="0"/>
        <w:adjustRightInd w:val="0"/>
        <w:spacing w:after="0" w:line="418" w:lineRule="exact"/>
        <w:ind w:left="2153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>3120.00 - Material de Consumo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>9.047.166,00</w:t>
      </w:r>
    </w:p>
    <w:p w:rsidR="005A0496" w:rsidRPr="005A0496" w:rsidRDefault="005A0496" w:rsidP="005A0496">
      <w:pPr>
        <w:widowControl w:val="0"/>
        <w:shd w:val="clear" w:color="auto" w:fill="FFFFFF"/>
        <w:tabs>
          <w:tab w:val="right" w:pos="10692"/>
        </w:tabs>
        <w:autoSpaceDE w:val="0"/>
        <w:autoSpaceDN w:val="0"/>
        <w:adjustRightInd w:val="0"/>
        <w:spacing w:after="0" w:line="418" w:lineRule="exact"/>
        <w:ind w:left="2153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eastAsia="pt-BR"/>
        </w:rPr>
        <w:t>3131.00 - Remuneração de Serviços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Pessoais     7.620.070,00</w:t>
      </w:r>
    </w:p>
    <w:p w:rsidR="005A0496" w:rsidRPr="005A0496" w:rsidRDefault="005A0496" w:rsidP="005A0496">
      <w:pPr>
        <w:widowControl w:val="0"/>
        <w:shd w:val="clear" w:color="auto" w:fill="FFFFFF"/>
        <w:tabs>
          <w:tab w:val="right" w:pos="10692"/>
        </w:tabs>
        <w:autoSpaceDE w:val="0"/>
        <w:autoSpaceDN w:val="0"/>
        <w:adjustRightInd w:val="0"/>
        <w:spacing w:before="7" w:after="0" w:line="418" w:lineRule="exact"/>
        <w:ind w:left="2153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3132.00 - Outros Serviços e Encargos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>12.321.824,00</w:t>
      </w:r>
    </w:p>
    <w:p w:rsidR="005A0496" w:rsidRPr="005A0496" w:rsidRDefault="005A0496" w:rsidP="005A0496">
      <w:pPr>
        <w:widowControl w:val="0"/>
        <w:shd w:val="clear" w:color="auto" w:fill="FFFFFF"/>
        <w:tabs>
          <w:tab w:val="right" w:pos="10692"/>
        </w:tabs>
        <w:autoSpaceDE w:val="0"/>
        <w:autoSpaceDN w:val="0"/>
        <w:adjustRightInd w:val="0"/>
        <w:spacing w:before="7" w:after="0" w:line="418" w:lineRule="exact"/>
        <w:ind w:left="2153"/>
        <w:rPr>
          <w:rFonts w:ascii="Arial" w:eastAsia="Times New Roman" w:hAnsi="Arial" w:cs="Arial"/>
          <w:sz w:val="20"/>
          <w:szCs w:val="20"/>
          <w:lang w:eastAsia="pt-BR"/>
        </w:rPr>
        <w:sectPr w:rsidR="005A0496" w:rsidRPr="005A0496">
          <w:type w:val="continuous"/>
          <w:pgSz w:w="13550" w:h="19562"/>
          <w:pgMar w:top="1440" w:right="1440" w:bottom="360" w:left="1440" w:header="720" w:footer="720" w:gutter="0"/>
          <w:cols w:space="60"/>
          <w:noEndnote/>
        </w:sectPr>
      </w:pP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after="0" w:line="396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496" w:rsidRPr="005A0496" w:rsidRDefault="00354943" w:rsidP="005A0496">
      <w:pPr>
        <w:widowControl w:val="0"/>
        <w:shd w:val="clear" w:color="auto" w:fill="FFFFFF"/>
        <w:tabs>
          <w:tab w:val="left" w:pos="7826"/>
        </w:tabs>
        <w:autoSpaceDE w:val="0"/>
        <w:autoSpaceDN w:val="0"/>
        <w:adjustRightInd w:val="0"/>
        <w:spacing w:before="691" w:after="0" w:line="432" w:lineRule="exact"/>
        <w:ind w:left="2614" w:hanging="1447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Times New Roman" w:eastAsia="Times New Roman" w:hAnsi="Times New Roman" w:cs="Times New Roman"/>
          <w:color w:val="000000"/>
          <w:lang w:eastAsia="pt-BR"/>
        </w:rPr>
        <w:t>4120.00 -</w:t>
      </w:r>
      <w:r w:rsidR="005A0496" w:rsidRPr="005A0496">
        <w:rPr>
          <w:rFonts w:ascii="Times New Roman" w:eastAsia="Times New Roman" w:hAnsi="Times New Roman" w:cs="Times New Roman"/>
          <w:color w:val="000000"/>
          <w:lang w:eastAsia="pt-BR"/>
        </w:rPr>
        <w:t xml:space="preserve">  </w:t>
      </w:r>
      <w:r w:rsidRPr="005A0496">
        <w:rPr>
          <w:rFonts w:ascii="Times New Roman" w:eastAsia="Times New Roman" w:hAnsi="Times New Roman" w:cs="Times New Roman"/>
          <w:color w:val="000000"/>
          <w:lang w:eastAsia="pt-BR"/>
        </w:rPr>
        <w:t>Equipamentos e Material</w:t>
      </w:r>
      <w:r w:rsidR="005A0496" w:rsidRPr="005A0496">
        <w:rPr>
          <w:rFonts w:ascii="Times New Roman" w:eastAsia="Times New Roman" w:hAnsi="Times New Roman" w:cs="Times New Roman"/>
          <w:color w:val="000000"/>
          <w:lang w:eastAsia="pt-BR"/>
        </w:rPr>
        <w:t xml:space="preserve">   Permanente        </w:t>
      </w:r>
      <w:r w:rsidR="005A0496" w:rsidRPr="005A0496">
        <w:rPr>
          <w:rFonts w:ascii="Times New Roman" w:eastAsia="Times New Roman" w:hAnsi="Times New Roman" w:cs="Times New Roman"/>
          <w:color w:val="000000"/>
          <w:spacing w:val="22"/>
          <w:lang w:eastAsia="pt-BR"/>
        </w:rPr>
        <w:t>1.079.526,00</w:t>
      </w:r>
      <w:r w:rsidR="005A0496" w:rsidRPr="005A0496">
        <w:rPr>
          <w:rFonts w:ascii="Times New Roman" w:eastAsia="Times New Roman" w:hAnsi="Times New Roman" w:cs="Times New Roman"/>
          <w:color w:val="000000"/>
          <w:spacing w:val="22"/>
          <w:lang w:eastAsia="pt-BR"/>
        </w:rPr>
        <w:br/>
      </w:r>
      <w:r w:rsidR="005A0496" w:rsidRPr="005A0496">
        <w:rPr>
          <w:rFonts w:ascii="Times New Roman" w:eastAsia="Times New Roman" w:hAnsi="Times New Roman" w:cs="Times New Roman"/>
          <w:color w:val="000000"/>
          <w:spacing w:val="-7"/>
          <w:lang w:eastAsia="pt-BR"/>
        </w:rPr>
        <w:t>TOTAL</w:t>
      </w:r>
      <w:r w:rsidR="005A0496" w:rsidRPr="005A0496">
        <w:rPr>
          <w:rFonts w:ascii="Arial" w:eastAsia="Times New Roman" w:hAnsi="Arial" w:cs="Arial"/>
          <w:color w:val="000000"/>
          <w:lang w:eastAsia="pt-BR"/>
        </w:rPr>
        <w:tab/>
      </w:r>
      <w:r w:rsidR="005A0496" w:rsidRPr="005A0496">
        <w:rPr>
          <w:rFonts w:ascii="Times New Roman" w:eastAsia="Times New Roman" w:hAnsi="Times New Roman" w:cs="Times New Roman"/>
          <w:color w:val="000000"/>
          <w:spacing w:val="22"/>
          <w:lang w:eastAsia="pt-BR"/>
        </w:rPr>
        <w:t>30.068.586,00</w:t>
      </w:r>
    </w:p>
    <w:p w:rsidR="005A0496" w:rsidRPr="005A0496" w:rsidRDefault="005A0496" w:rsidP="005A0496">
      <w:pPr>
        <w:widowControl w:val="0"/>
        <w:shd w:val="clear" w:color="auto" w:fill="FFFFFF"/>
        <w:tabs>
          <w:tab w:val="left" w:pos="3910"/>
          <w:tab w:val="left" w:pos="6653"/>
          <w:tab w:val="left" w:pos="8546"/>
        </w:tabs>
        <w:autoSpaceDE w:val="0"/>
        <w:autoSpaceDN w:val="0"/>
        <w:adjustRightInd w:val="0"/>
        <w:spacing w:before="403" w:after="0" w:line="425" w:lineRule="exact"/>
        <w:ind w:left="7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Times New Roman" w:eastAsia="Times New Roman" w:hAnsi="Times New Roman" w:cs="Times New Roman"/>
          <w:color w:val="000000"/>
          <w:lang w:eastAsia="pt-BR"/>
        </w:rPr>
        <w:t>PROJETO/ATIVIDADE</w:t>
      </w:r>
      <w:r w:rsidRPr="005A0496">
        <w:rPr>
          <w:rFonts w:ascii="Arial" w:eastAsia="Times New Roman" w:hAnsi="Arial" w:cs="Arial"/>
          <w:color w:val="000000"/>
          <w:lang w:eastAsia="pt-BR"/>
        </w:rPr>
        <w:tab/>
      </w:r>
      <w:r w:rsidRPr="005A0496">
        <w:rPr>
          <w:rFonts w:ascii="Times New Roman" w:eastAsia="Times New Roman" w:hAnsi="Times New Roman" w:cs="Times New Roman"/>
          <w:color w:val="000000"/>
          <w:spacing w:val="-8"/>
          <w:lang w:eastAsia="pt-BR"/>
        </w:rPr>
        <w:t>CORRENTE</w:t>
      </w:r>
      <w:r w:rsidRPr="005A0496">
        <w:rPr>
          <w:rFonts w:ascii="Arial" w:eastAsia="Times New Roman" w:hAnsi="Arial" w:cs="Arial"/>
          <w:color w:val="000000"/>
          <w:lang w:eastAsia="pt-BR"/>
        </w:rPr>
        <w:tab/>
      </w:r>
      <w:r w:rsidRPr="005A0496">
        <w:rPr>
          <w:rFonts w:ascii="Times New Roman" w:eastAsia="Times New Roman" w:hAnsi="Times New Roman" w:cs="Times New Roman"/>
          <w:color w:val="000000"/>
          <w:lang w:eastAsia="pt-BR"/>
        </w:rPr>
        <w:t>CAPITAL</w:t>
      </w:r>
      <w:r w:rsidRPr="005A0496">
        <w:rPr>
          <w:rFonts w:ascii="Arial" w:eastAsia="Times New Roman" w:hAnsi="Arial" w:cs="Arial"/>
          <w:color w:val="000000"/>
          <w:lang w:eastAsia="pt-BR"/>
        </w:rPr>
        <w:tab/>
      </w:r>
      <w:r w:rsidRPr="005A0496">
        <w:rPr>
          <w:rFonts w:ascii="Times New Roman" w:eastAsia="Times New Roman" w:hAnsi="Times New Roman" w:cs="Times New Roman"/>
          <w:color w:val="000000"/>
          <w:spacing w:val="-5"/>
          <w:lang w:eastAsia="pt-BR"/>
        </w:rPr>
        <w:t>TOTAL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22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Times New Roman" w:eastAsia="Times New Roman" w:hAnsi="Times New Roman" w:cs="Times New Roman"/>
          <w:color w:val="000000"/>
          <w:spacing w:val="22"/>
          <w:lang w:eastAsia="pt-BR"/>
        </w:rPr>
        <w:t>21.01.08.42.188.1.024</w:t>
      </w:r>
    </w:p>
    <w:p w:rsidR="005A0496" w:rsidRPr="005A0496" w:rsidRDefault="005A0496" w:rsidP="00354943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Desenvolvimento de Programas Educativos, Culturais e Desportivos    28.989.060,</w:t>
      </w:r>
      <w:r w:rsidR="00354943"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00 1.079.526</w:t>
      </w:r>
      <w:r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,00   30.068.586,00</w:t>
      </w:r>
    </w:p>
    <w:p w:rsidR="005A0496" w:rsidRPr="005A0496" w:rsidRDefault="005A0496" w:rsidP="005A0496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425" w:lineRule="exact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>TOTAL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28.989.060,</w:t>
      </w:r>
      <w:r w:rsidR="00354943"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00 1.079.526</w:t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,00   30.068.586,00</w:t>
      </w:r>
    </w:p>
    <w:p w:rsidR="005A0496" w:rsidRPr="005A0496" w:rsidRDefault="005A0496" w:rsidP="005A0496">
      <w:pPr>
        <w:widowControl w:val="0"/>
        <w:shd w:val="clear" w:color="auto" w:fill="FFFFFF"/>
        <w:tabs>
          <w:tab w:val="left" w:pos="9346"/>
        </w:tabs>
        <w:autoSpaceDE w:val="0"/>
        <w:autoSpaceDN w:val="0"/>
        <w:adjustRightInd w:val="0"/>
        <w:spacing w:before="439" w:after="0" w:line="418" w:lineRule="exact"/>
        <w:ind w:left="2585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Artigo 2</w:t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vertAlign w:val="superscript"/>
          <w:lang w:eastAsia="pt-BR"/>
        </w:rPr>
        <w:t>2</w:t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 - 0 valor do crédito de que trata o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14"/>
          <w:sz w:val="24"/>
          <w:szCs w:val="24"/>
          <w:lang w:eastAsia="pt-BR"/>
        </w:rPr>
        <w:t>ar</w:t>
      </w:r>
    </w:p>
    <w:p w:rsidR="005A0496" w:rsidRPr="005A0496" w:rsidRDefault="005A0496" w:rsidP="005A0496">
      <w:pPr>
        <w:widowControl w:val="0"/>
        <w:shd w:val="clear" w:color="auto" w:fill="FFFFFF"/>
        <w:tabs>
          <w:tab w:val="left" w:pos="9346"/>
        </w:tabs>
        <w:autoSpaceDE w:val="0"/>
        <w:autoSpaceDN w:val="0"/>
        <w:adjustRightInd w:val="0"/>
        <w:spacing w:after="0" w:line="418" w:lineRule="exact"/>
        <w:ind w:left="7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proofErr w:type="gramStart"/>
      <w:r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tigo</w:t>
      </w:r>
      <w:proofErr w:type="spellEnd"/>
      <w:proofErr w:type="gramEnd"/>
      <w:r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 anterior será coberto com recursos financeiros provenientes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14"/>
          <w:sz w:val="24"/>
          <w:szCs w:val="24"/>
          <w:lang w:eastAsia="pt-BR"/>
        </w:rPr>
        <w:t>do</w:t>
      </w:r>
    </w:p>
    <w:p w:rsidR="005A0496" w:rsidRPr="005A0496" w:rsidRDefault="00354943" w:rsidP="005A0496">
      <w:pPr>
        <w:widowControl w:val="0"/>
        <w:shd w:val="clear" w:color="auto" w:fill="FFFFFF"/>
        <w:tabs>
          <w:tab w:val="left" w:pos="9346"/>
        </w:tabs>
        <w:autoSpaceDE w:val="0"/>
        <w:autoSpaceDN w:val="0"/>
        <w:adjustRightInd w:val="0"/>
        <w:spacing w:after="0" w:line="418" w:lineRule="exact"/>
        <w:ind w:left="14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Convênio</w:t>
      </w:r>
      <w:r w:rsidR="005A0496"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 firmado entre o MEC e a SECET, com base no inciso </w:t>
      </w:r>
      <w:r w:rsidR="005A0496"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pt-BR"/>
        </w:rPr>
        <w:t>III</w:t>
      </w:r>
      <w:r w:rsidR="005A0496" w:rsidRPr="005A0496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 w:rsidR="005A0496" w:rsidRPr="005A0496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pt-BR"/>
        </w:rPr>
        <w:t>do</w:t>
      </w:r>
      <w:r w:rsidR="005A0496" w:rsidRPr="005A0496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pt-BR"/>
        </w:rPr>
        <w:br/>
      </w:r>
      <w:r w:rsidR="005A0496"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§ l^ do artigo 43, da Lei Federal 4.320 de 17.03.64.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2592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RECEITA: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310" w:after="0" w:line="425" w:lineRule="exact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1000.00.00 - RECEITAS CORRENTES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1700.00.00 -   TRANSFERÊNCIAS CORRENTES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727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1721.08.00 -     TRANSFERENCIAS EM FUNÇÃO DE CONVÊNIOS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left="727" w:firstLine="7092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 xml:space="preserve">28.989.060,00 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2000.00.00 - RECEITA DE CAPITAL 2400.00.00 -   TRANSFERÊNCIAS DE CAPITAL 2421.08.00 -     TRANSFERÊNCIAS EM FUNÇÃO DE CONVÊNIOS</w:t>
      </w:r>
    </w:p>
    <w:p w:rsidR="005A0496" w:rsidRPr="005A0496" w:rsidRDefault="005A0496" w:rsidP="005A0496">
      <w:pPr>
        <w:widowControl w:val="0"/>
        <w:shd w:val="clear" w:color="auto" w:fill="FFFFFF"/>
        <w:tabs>
          <w:tab w:val="left" w:pos="7819"/>
        </w:tabs>
        <w:autoSpaceDE w:val="0"/>
        <w:autoSpaceDN w:val="0"/>
        <w:adjustRightInd w:val="0"/>
        <w:spacing w:after="0" w:line="432" w:lineRule="exact"/>
        <w:ind w:left="3190" w:firstLine="4781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t>1.079.526,00</w:t>
      </w:r>
      <w:r w:rsidRPr="005A0496">
        <w:rPr>
          <w:rFonts w:ascii="Courier New" w:eastAsia="Times New Roman" w:hAnsi="Courier New" w:cs="Courier New"/>
          <w:color w:val="000000"/>
          <w:spacing w:val="-6"/>
          <w:sz w:val="24"/>
          <w:szCs w:val="24"/>
          <w:lang w:eastAsia="pt-BR"/>
        </w:rPr>
        <w:br/>
      </w:r>
      <w:r w:rsidRPr="005A0496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TOTAL</w:t>
      </w:r>
      <w:r w:rsidRPr="005A0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A0496">
        <w:rPr>
          <w:rFonts w:ascii="Courier New" w:eastAsia="Times New Roman" w:hAnsi="Courier New" w:cs="Courier New"/>
          <w:color w:val="000000"/>
          <w:spacing w:val="-5"/>
          <w:sz w:val="24"/>
          <w:szCs w:val="24"/>
          <w:lang w:eastAsia="pt-BR"/>
        </w:rPr>
        <w:t>30.068.586,00</w:t>
      </w:r>
    </w:p>
    <w:p w:rsidR="005A0496" w:rsidRP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>Artigo 3</w:t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vertAlign w:val="superscript"/>
          <w:lang w:eastAsia="pt-BR"/>
        </w:rPr>
        <w:t>5</w:t>
      </w:r>
      <w:r w:rsidRPr="005A0496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 - Fica alterada a Programação Orçamenta </w:t>
      </w:r>
      <w:r w:rsidRPr="005A0496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ria da despesa do Estado estabelecida pelo Decreto n- 781 de 31 de dezembro de 1982.</w:t>
      </w:r>
    </w:p>
    <w:p w:rsidR="005A0496" w:rsidRDefault="005A0496" w:rsidP="005A0496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     TRIMESTRE           69.381.00</w:t>
      </w: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II    TRIMESTRE           700.000.00</w:t>
      </w: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III TRIMESTRE             150.000.00</w:t>
      </w: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IV TRIMESTRE            150.000.00</w:t>
      </w: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TOTAL                           1.069.381.00</w:t>
      </w: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ARTIGO 4º- ESTE DECRETO ENTRARÁ EM VIGOR NA DATA DE SUA PÚBLICAÇÃO.</w:t>
      </w:r>
    </w:p>
    <w:p w:rsidR="00F81978" w:rsidRDefault="00F81978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81978" w:rsidRDefault="00F81978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JORGE TEIXEIRA DE OLIVEIRA</w:t>
      </w:r>
    </w:p>
    <w:p w:rsidR="00F81978" w:rsidRDefault="00F81978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GOVENADOR </w:t>
      </w: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123C" w:rsidRDefault="0059123C" w:rsidP="0059123C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123C" w:rsidRDefault="0059123C" w:rsidP="005A0496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123C" w:rsidRPr="0059123C" w:rsidRDefault="0059123C" w:rsidP="005A0496">
      <w:pPr>
        <w:widowControl w:val="0"/>
        <w:shd w:val="clear" w:color="auto" w:fill="FFFFFF"/>
        <w:autoSpaceDE w:val="0"/>
        <w:autoSpaceDN w:val="0"/>
        <w:adjustRightInd w:val="0"/>
        <w:spacing w:before="418" w:after="446" w:line="432" w:lineRule="exact"/>
        <w:ind w:left="14" w:firstLine="2578"/>
        <w:jc w:val="both"/>
        <w:rPr>
          <w:rFonts w:ascii="Arial" w:eastAsia="Times New Roman" w:hAnsi="Arial" w:cs="Arial"/>
          <w:lang w:eastAsia="pt-BR"/>
        </w:rPr>
        <w:sectPr w:rsidR="0059123C" w:rsidRPr="0059123C">
          <w:type w:val="continuous"/>
          <w:pgSz w:w="13882" w:h="19649"/>
          <w:pgMar w:top="1440" w:right="1440" w:bottom="360" w:left="2765" w:header="720" w:footer="720" w:gutter="0"/>
          <w:cols w:space="60"/>
          <w:noEndnote/>
        </w:sectPr>
      </w:pPr>
    </w:p>
    <w:p w:rsidR="00FE0C43" w:rsidRDefault="00FE0C43"/>
    <w:sectPr w:rsidR="00FE0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6"/>
    <w:rsid w:val="00354943"/>
    <w:rsid w:val="0059123C"/>
    <w:rsid w:val="005A0496"/>
    <w:rsid w:val="00A50B55"/>
    <w:rsid w:val="00F81978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2965-C7B5-4B6B-B86F-0568D6F0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2016-01-21T13:03:00Z</dcterms:created>
  <dcterms:modified xsi:type="dcterms:W3CDTF">2016-01-21T13:44:00Z</dcterms:modified>
</cp:coreProperties>
</file>