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2D" w:rsidRDefault="009543C9" w:rsidP="00954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3614 DE 29 DE JANEIRO DE 1988.</w:t>
      </w: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2E41F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43C9">
        <w:rPr>
          <w:rFonts w:ascii="Times New Roman" w:hAnsi="Times New Roman" w:cs="Times New Roman"/>
          <w:sz w:val="28"/>
          <w:szCs w:val="28"/>
        </w:rPr>
        <w:t>Altera o artigo 2</w:t>
      </w:r>
      <w:r w:rsidR="002E41F5">
        <w:rPr>
          <w:rFonts w:ascii="Times New Roman" w:hAnsi="Times New Roman" w:cs="Times New Roman"/>
          <w:sz w:val="28"/>
          <w:szCs w:val="28"/>
        </w:rPr>
        <w:t>º</w:t>
      </w:r>
      <w:r w:rsidRPr="009543C9">
        <w:rPr>
          <w:rFonts w:ascii="Times New Roman" w:hAnsi="Times New Roman" w:cs="Times New Roman"/>
          <w:sz w:val="28"/>
          <w:szCs w:val="28"/>
        </w:rPr>
        <w:t xml:space="preserve"> do Decreto n</w:t>
      </w:r>
      <w:r w:rsidR="002E41F5">
        <w:rPr>
          <w:rFonts w:ascii="Times New Roman" w:hAnsi="Times New Roman" w:cs="Times New Roman"/>
          <w:sz w:val="28"/>
          <w:szCs w:val="28"/>
        </w:rPr>
        <w:t xml:space="preserve">º </w:t>
      </w:r>
      <w:r w:rsidRPr="009543C9">
        <w:rPr>
          <w:rFonts w:ascii="Times New Roman" w:hAnsi="Times New Roman" w:cs="Times New Roman"/>
          <w:sz w:val="28"/>
          <w:szCs w:val="28"/>
        </w:rPr>
        <w:t>3376, de 31 de julho de 1987, que</w:t>
      </w:r>
      <w:r w:rsidR="002E41F5">
        <w:rPr>
          <w:rFonts w:ascii="Times New Roman" w:hAnsi="Times New Roman" w:cs="Times New Roman"/>
          <w:sz w:val="28"/>
          <w:szCs w:val="28"/>
        </w:rPr>
        <w:t xml:space="preserve"> </w:t>
      </w:r>
      <w:r w:rsidRPr="009543C9">
        <w:rPr>
          <w:rFonts w:ascii="Times New Roman" w:hAnsi="Times New Roman" w:cs="Times New Roman"/>
          <w:sz w:val="28"/>
          <w:szCs w:val="28"/>
        </w:rPr>
        <w:t>cria a Comissão de Administração</w:t>
      </w:r>
      <w:r w:rsidR="002E41F5">
        <w:rPr>
          <w:rFonts w:ascii="Times New Roman" w:hAnsi="Times New Roman" w:cs="Times New Roman"/>
          <w:sz w:val="28"/>
          <w:szCs w:val="28"/>
        </w:rPr>
        <w:t xml:space="preserve"> </w:t>
      </w:r>
      <w:r w:rsidRPr="009543C9">
        <w:rPr>
          <w:rFonts w:ascii="Times New Roman" w:hAnsi="Times New Roman" w:cs="Times New Roman"/>
          <w:sz w:val="28"/>
          <w:szCs w:val="28"/>
        </w:rPr>
        <w:t>da Fazenda Pau D' Óleo.</w:t>
      </w: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8E7915" w:rsidP="008E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15">
        <w:rPr>
          <w:rFonts w:ascii="Times New Roman" w:hAnsi="Times New Roman" w:cs="Times New Roman"/>
          <w:sz w:val="28"/>
          <w:szCs w:val="28"/>
        </w:rPr>
        <w:t>O GOVERNADOR DO ESTADO D</w:t>
      </w:r>
      <w:bookmarkStart w:id="0" w:name="_GoBack"/>
      <w:bookmarkEnd w:id="0"/>
      <w:r w:rsidRPr="008E7915">
        <w:rPr>
          <w:rFonts w:ascii="Times New Roman" w:hAnsi="Times New Roman" w:cs="Times New Roman"/>
          <w:sz w:val="28"/>
          <w:szCs w:val="28"/>
        </w:rPr>
        <w:t>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15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8E7915" w:rsidP="008E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15">
        <w:rPr>
          <w:rFonts w:ascii="Times New Roman" w:hAnsi="Times New Roman" w:cs="Times New Roman"/>
          <w:sz w:val="28"/>
          <w:szCs w:val="28"/>
        </w:rPr>
        <w:t>D E C R E T A:</w:t>
      </w: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8E7915" w:rsidP="0069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15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E7915">
        <w:rPr>
          <w:rFonts w:ascii="Times New Roman" w:hAnsi="Times New Roman" w:cs="Times New Roman"/>
          <w:sz w:val="28"/>
          <w:szCs w:val="28"/>
        </w:rPr>
        <w:t xml:space="preserve"> - O artigo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E7915">
        <w:rPr>
          <w:rFonts w:ascii="Times New Roman" w:hAnsi="Times New Roman" w:cs="Times New Roman"/>
          <w:sz w:val="28"/>
          <w:szCs w:val="28"/>
        </w:rPr>
        <w:t xml:space="preserve"> do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E7915">
        <w:rPr>
          <w:rFonts w:ascii="Times New Roman" w:hAnsi="Times New Roman" w:cs="Times New Roman"/>
          <w:sz w:val="28"/>
          <w:szCs w:val="28"/>
        </w:rPr>
        <w:t xml:space="preserve"> 3376,</w:t>
      </w:r>
      <w:r w:rsidR="00690797">
        <w:rPr>
          <w:rFonts w:ascii="Times New Roman" w:hAnsi="Times New Roman" w:cs="Times New Roman"/>
          <w:sz w:val="28"/>
          <w:szCs w:val="28"/>
        </w:rPr>
        <w:t xml:space="preserve"> </w:t>
      </w:r>
      <w:r w:rsidRPr="008E7915">
        <w:rPr>
          <w:rFonts w:ascii="Times New Roman" w:hAnsi="Times New Roman" w:cs="Times New Roman"/>
          <w:sz w:val="28"/>
          <w:szCs w:val="28"/>
        </w:rPr>
        <w:t>de 31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15">
        <w:rPr>
          <w:rFonts w:ascii="Times New Roman" w:hAnsi="Times New Roman" w:cs="Times New Roman"/>
          <w:sz w:val="28"/>
          <w:szCs w:val="28"/>
        </w:rPr>
        <w:t>julho de 1987, passa a vigorar com a seguinte reda</w:t>
      </w:r>
      <w:r w:rsidR="00690797">
        <w:rPr>
          <w:rFonts w:ascii="Times New Roman" w:hAnsi="Times New Roman" w:cs="Times New Roman"/>
          <w:sz w:val="28"/>
          <w:szCs w:val="28"/>
        </w:rPr>
        <w:t>ç</w:t>
      </w:r>
      <w:r w:rsidRPr="008E7915">
        <w:rPr>
          <w:rFonts w:ascii="Times New Roman" w:hAnsi="Times New Roman" w:cs="Times New Roman"/>
          <w:sz w:val="28"/>
          <w:szCs w:val="28"/>
        </w:rPr>
        <w:t>ão:</w:t>
      </w: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C9" w:rsidRDefault="009543C9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690797" w:rsidP="0052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97">
        <w:rPr>
          <w:rFonts w:ascii="Times New Roman" w:hAnsi="Times New Roman" w:cs="Times New Roman"/>
          <w:sz w:val="28"/>
          <w:szCs w:val="28"/>
        </w:rPr>
        <w:t>"Art.2</w:t>
      </w:r>
      <w:r w:rsidR="005A683E">
        <w:rPr>
          <w:rFonts w:ascii="Times New Roman" w:hAnsi="Times New Roman" w:cs="Times New Roman"/>
          <w:sz w:val="28"/>
          <w:szCs w:val="28"/>
        </w:rPr>
        <w:t>º</w:t>
      </w:r>
      <w:r w:rsidRPr="00690797">
        <w:rPr>
          <w:rFonts w:ascii="Times New Roman" w:hAnsi="Times New Roman" w:cs="Times New Roman"/>
          <w:sz w:val="28"/>
          <w:szCs w:val="28"/>
        </w:rPr>
        <w:t xml:space="preserve"> - A Comissão de Administração, Avaliação,</w:t>
      </w:r>
      <w:r w:rsidR="005A683E">
        <w:rPr>
          <w:rFonts w:ascii="Times New Roman" w:hAnsi="Times New Roman" w:cs="Times New Roman"/>
          <w:sz w:val="28"/>
          <w:szCs w:val="28"/>
        </w:rPr>
        <w:t xml:space="preserve"> </w:t>
      </w:r>
      <w:r w:rsidRPr="00690797">
        <w:rPr>
          <w:rFonts w:ascii="Times New Roman" w:hAnsi="Times New Roman" w:cs="Times New Roman"/>
          <w:sz w:val="28"/>
          <w:szCs w:val="28"/>
        </w:rPr>
        <w:t>Alienação e Compras ora instituída, será composta pelo Secretário de</w:t>
      </w:r>
      <w:r w:rsidR="005A683E">
        <w:rPr>
          <w:rFonts w:ascii="Times New Roman" w:hAnsi="Times New Roman" w:cs="Times New Roman"/>
          <w:sz w:val="28"/>
          <w:szCs w:val="28"/>
        </w:rPr>
        <w:t xml:space="preserve"> </w:t>
      </w:r>
      <w:r w:rsidRPr="00690797">
        <w:rPr>
          <w:rFonts w:ascii="Times New Roman" w:hAnsi="Times New Roman" w:cs="Times New Roman"/>
          <w:sz w:val="28"/>
          <w:szCs w:val="28"/>
        </w:rPr>
        <w:t xml:space="preserve">Estado da Administração, ANTÔNIO </w:t>
      </w:r>
      <w:r w:rsidR="005A683E">
        <w:rPr>
          <w:rFonts w:ascii="Times New Roman" w:hAnsi="Times New Roman" w:cs="Times New Roman"/>
          <w:sz w:val="28"/>
          <w:szCs w:val="28"/>
        </w:rPr>
        <w:t>MORIMOTO</w:t>
      </w:r>
      <w:r w:rsidRPr="00690797">
        <w:rPr>
          <w:rFonts w:ascii="Times New Roman" w:hAnsi="Times New Roman" w:cs="Times New Roman"/>
          <w:sz w:val="28"/>
          <w:szCs w:val="28"/>
        </w:rPr>
        <w:t>, como Presidente, e pelos seguintes</w:t>
      </w:r>
      <w:r w:rsidR="005A683E">
        <w:rPr>
          <w:rFonts w:ascii="Times New Roman" w:hAnsi="Times New Roman" w:cs="Times New Roman"/>
          <w:sz w:val="28"/>
          <w:szCs w:val="28"/>
        </w:rPr>
        <w:t xml:space="preserve"> </w:t>
      </w:r>
      <w:r w:rsidRPr="00690797">
        <w:rPr>
          <w:rFonts w:ascii="Times New Roman" w:hAnsi="Times New Roman" w:cs="Times New Roman"/>
          <w:sz w:val="28"/>
          <w:szCs w:val="28"/>
        </w:rPr>
        <w:t>membros: TAKASHI FURAKAWA, Diretor d</w:t>
      </w:r>
      <w:r w:rsidR="005A683E">
        <w:rPr>
          <w:rFonts w:ascii="Times New Roman" w:hAnsi="Times New Roman" w:cs="Times New Roman"/>
          <w:sz w:val="28"/>
          <w:szCs w:val="28"/>
        </w:rPr>
        <w:t>a Divisão de Material e Compras</w:t>
      </w:r>
      <w:r w:rsidRPr="00690797">
        <w:rPr>
          <w:rFonts w:ascii="Times New Roman" w:hAnsi="Times New Roman" w:cs="Times New Roman"/>
          <w:sz w:val="28"/>
          <w:szCs w:val="28"/>
        </w:rPr>
        <w:t>,</w:t>
      </w:r>
      <w:r w:rsidR="005A683E">
        <w:rPr>
          <w:rFonts w:ascii="Times New Roman" w:hAnsi="Times New Roman" w:cs="Times New Roman"/>
          <w:sz w:val="28"/>
          <w:szCs w:val="28"/>
        </w:rPr>
        <w:t xml:space="preserve"> </w:t>
      </w:r>
      <w:r w:rsidRPr="00690797">
        <w:rPr>
          <w:rFonts w:ascii="Times New Roman" w:hAnsi="Times New Roman" w:cs="Times New Roman"/>
          <w:sz w:val="28"/>
          <w:szCs w:val="28"/>
        </w:rPr>
        <w:t>da SEAD; MAURO MUNDIM NERY, Assessor da Governadoria; GERALDO CARLOS</w:t>
      </w:r>
      <w:r w:rsidR="00522AE8">
        <w:rPr>
          <w:rFonts w:ascii="Times New Roman" w:hAnsi="Times New Roman" w:cs="Times New Roman"/>
          <w:sz w:val="28"/>
          <w:szCs w:val="28"/>
        </w:rPr>
        <w:t xml:space="preserve"> </w:t>
      </w:r>
      <w:r w:rsidRPr="00690797">
        <w:rPr>
          <w:rFonts w:ascii="Times New Roman" w:hAnsi="Times New Roman" w:cs="Times New Roman"/>
          <w:sz w:val="28"/>
          <w:szCs w:val="28"/>
        </w:rPr>
        <w:t>KEMP, Diretor do Depart</w:t>
      </w:r>
      <w:r w:rsidR="00522AE8">
        <w:rPr>
          <w:rFonts w:ascii="Times New Roman" w:hAnsi="Times New Roman" w:cs="Times New Roman"/>
          <w:sz w:val="28"/>
          <w:szCs w:val="28"/>
        </w:rPr>
        <w:t>amento de Patrimônio, da SEAD e</w:t>
      </w:r>
      <w:r w:rsidRPr="00690797">
        <w:rPr>
          <w:rFonts w:ascii="Times New Roman" w:hAnsi="Times New Roman" w:cs="Times New Roman"/>
          <w:sz w:val="28"/>
          <w:szCs w:val="28"/>
        </w:rPr>
        <w:t>, como Admini</w:t>
      </w:r>
      <w:r w:rsidR="00522AE8">
        <w:rPr>
          <w:rFonts w:ascii="Times New Roman" w:hAnsi="Times New Roman" w:cs="Times New Roman"/>
          <w:sz w:val="28"/>
          <w:szCs w:val="28"/>
        </w:rPr>
        <w:t>s</w:t>
      </w:r>
      <w:r w:rsidRPr="00690797">
        <w:rPr>
          <w:rFonts w:ascii="Times New Roman" w:hAnsi="Times New Roman" w:cs="Times New Roman"/>
          <w:sz w:val="28"/>
          <w:szCs w:val="28"/>
        </w:rPr>
        <w:t>trador Executivo da Fazenda Pau D'Óleo, ÂNGELO PASQUALE MILANI".</w:t>
      </w: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522AE8" w:rsidP="0052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E8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22AE8">
        <w:rPr>
          <w:rFonts w:ascii="Times New Roman" w:hAnsi="Times New Roman" w:cs="Times New Roman"/>
          <w:sz w:val="28"/>
          <w:szCs w:val="28"/>
        </w:rPr>
        <w:t xml:space="preserve"> - Este Decreto entra em vigor na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E8">
        <w:rPr>
          <w:rFonts w:ascii="Times New Roman" w:hAnsi="Times New Roman" w:cs="Times New Roman"/>
          <w:sz w:val="28"/>
          <w:szCs w:val="28"/>
        </w:rPr>
        <w:t>sua publicação, revogadas as disposições em contrário.</w:t>
      </w: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522AE8" w:rsidP="00A5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E8">
        <w:rPr>
          <w:rFonts w:ascii="Times New Roman" w:hAnsi="Times New Roman" w:cs="Times New Roman"/>
          <w:sz w:val="28"/>
          <w:szCs w:val="28"/>
        </w:rPr>
        <w:t>Palácio d</w:t>
      </w:r>
      <w:r w:rsidR="00A57029">
        <w:rPr>
          <w:rFonts w:ascii="Times New Roman" w:hAnsi="Times New Roman" w:cs="Times New Roman"/>
          <w:sz w:val="28"/>
          <w:szCs w:val="28"/>
        </w:rPr>
        <w:t>o Governo do Estado de Rondônia,</w:t>
      </w:r>
      <w:r w:rsidRPr="00522AE8">
        <w:rPr>
          <w:rFonts w:ascii="Times New Roman" w:hAnsi="Times New Roman" w:cs="Times New Roman"/>
          <w:sz w:val="28"/>
          <w:szCs w:val="28"/>
        </w:rPr>
        <w:t xml:space="preserve"> em 29</w:t>
      </w:r>
      <w:r w:rsidR="00A57029">
        <w:rPr>
          <w:rFonts w:ascii="Times New Roman" w:hAnsi="Times New Roman" w:cs="Times New Roman"/>
          <w:sz w:val="28"/>
          <w:szCs w:val="28"/>
        </w:rPr>
        <w:t xml:space="preserve"> </w:t>
      </w:r>
      <w:r w:rsidRPr="00522AE8">
        <w:rPr>
          <w:rFonts w:ascii="Times New Roman" w:hAnsi="Times New Roman" w:cs="Times New Roman"/>
          <w:sz w:val="28"/>
          <w:szCs w:val="28"/>
        </w:rPr>
        <w:t>de janeiro de 1988, 100</w:t>
      </w:r>
      <w:r w:rsidR="00A57029">
        <w:rPr>
          <w:rFonts w:ascii="Times New Roman" w:hAnsi="Times New Roman" w:cs="Times New Roman"/>
          <w:sz w:val="28"/>
          <w:szCs w:val="28"/>
        </w:rPr>
        <w:t>º</w:t>
      </w:r>
      <w:r w:rsidRPr="00522AE8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7" w:rsidRDefault="00690797" w:rsidP="0095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29" w:rsidRDefault="00A57029" w:rsidP="00A5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A57029" w:rsidRPr="009543C9" w:rsidRDefault="00A57029" w:rsidP="00A5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A57029" w:rsidRPr="009543C9" w:rsidSect="009543C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9"/>
    <w:rsid w:val="002E41F5"/>
    <w:rsid w:val="00522AE8"/>
    <w:rsid w:val="005A683E"/>
    <w:rsid w:val="00614E2D"/>
    <w:rsid w:val="00690797"/>
    <w:rsid w:val="008E7915"/>
    <w:rsid w:val="009543C9"/>
    <w:rsid w:val="00A57029"/>
    <w:rsid w:val="00C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80CE-20AA-4092-92DF-CC4058D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2017-09-20T11:28:00Z</dcterms:created>
  <dcterms:modified xsi:type="dcterms:W3CDTF">2017-09-20T13:36:00Z</dcterms:modified>
</cp:coreProperties>
</file>