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81104D">
        <w:rPr>
          <w:rFonts w:ascii="Times New Roman" w:hAnsi="Times New Roman" w:cs="Times New Roman"/>
          <w:sz w:val="24"/>
          <w:szCs w:val="24"/>
        </w:rPr>
        <w:t>59</w:t>
      </w:r>
      <w:r w:rsidR="00A54867">
        <w:rPr>
          <w:rFonts w:ascii="Times New Roman" w:hAnsi="Times New Roman" w:cs="Times New Roman"/>
          <w:sz w:val="24"/>
          <w:szCs w:val="24"/>
        </w:rPr>
        <w:t>4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C6D">
        <w:rPr>
          <w:rFonts w:ascii="Times New Roman" w:hAnsi="Times New Roman" w:cs="Times New Roman"/>
          <w:sz w:val="24"/>
          <w:szCs w:val="24"/>
        </w:rPr>
        <w:t>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BB6120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Retifica termos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Decreto </w:t>
      </w:r>
      <w:r w:rsidR="00A54867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A54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A54867">
        <w:rPr>
          <w:rFonts w:ascii="Times New Roman" w:hAnsi="Times New Roman" w:cs="Times New Roman"/>
          <w:sz w:val="24"/>
          <w:szCs w:val="24"/>
        </w:rPr>
        <w:t>921</w:t>
      </w:r>
      <w:r w:rsidR="00731B48">
        <w:rPr>
          <w:rFonts w:ascii="Times New Roman" w:hAnsi="Times New Roman" w:cs="Times New Roman"/>
          <w:sz w:val="24"/>
          <w:szCs w:val="24"/>
        </w:rPr>
        <w:t xml:space="preserve">, de </w:t>
      </w:r>
      <w:r w:rsidR="00A548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4867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19</w:t>
      </w:r>
      <w:r w:rsidR="00A54867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86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A54867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A54867">
        <w:rPr>
          <w:rFonts w:ascii="Times New Roman" w:hAnsi="Times New Roman" w:cs="Times New Roman"/>
          <w:sz w:val="24"/>
          <w:szCs w:val="24"/>
        </w:rPr>
        <w:t xml:space="preserve"> Federal de Rondônia, que </w:t>
      </w:r>
      <w:r w:rsidR="00731B4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cria </w:t>
      </w:r>
      <w:r w:rsidR="00731B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scolas no município de J</w:t>
      </w:r>
      <w:r w:rsidR="00A54867">
        <w:rPr>
          <w:rFonts w:ascii="Times New Roman" w:hAnsi="Times New Roman" w:cs="Times New Roman"/>
          <w:sz w:val="24"/>
          <w:szCs w:val="24"/>
        </w:rPr>
        <w:t>i-Paraná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B48">
        <w:rPr>
          <w:rFonts w:ascii="Times New Roman" w:hAnsi="Times New Roman" w:cs="Times New Roman"/>
          <w:sz w:val="24"/>
          <w:szCs w:val="24"/>
        </w:rPr>
        <w:t>”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que lhe confere o Art. 70, inciso III, da Constituição </w:t>
      </w:r>
      <w:r w:rsidR="00A54867">
        <w:rPr>
          <w:rFonts w:ascii="Times New Roman" w:hAnsi="Times New Roman" w:cs="Times New Roman"/>
          <w:sz w:val="24"/>
          <w:szCs w:val="24"/>
          <w:lang w:val="pt-BR"/>
        </w:rPr>
        <w:t>Estadual</w:t>
      </w:r>
      <w:r w:rsidR="00A12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e, </w:t>
      </w:r>
      <w:r w:rsidR="00A54867">
        <w:rPr>
          <w:rFonts w:ascii="Times New Roman" w:hAnsi="Times New Roman" w:cs="Times New Roman"/>
          <w:sz w:val="24"/>
          <w:szCs w:val="24"/>
          <w:lang w:val="pt-BR"/>
        </w:rPr>
        <w:t>tendo em vista o que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consta do Processo nº 1001-</w:t>
      </w:r>
      <w:r w:rsidR="0081104D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="00506D15">
        <w:rPr>
          <w:rFonts w:ascii="Times New Roman" w:hAnsi="Times New Roman" w:cs="Times New Roman"/>
          <w:sz w:val="24"/>
          <w:szCs w:val="24"/>
          <w:lang w:val="pt-BR"/>
        </w:rPr>
        <w:t>1448/CC,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CA3887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15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D15">
        <w:rPr>
          <w:rFonts w:ascii="Times New Roman" w:hAnsi="Times New Roman" w:cs="Times New Roman"/>
          <w:sz w:val="24"/>
          <w:szCs w:val="24"/>
        </w:rPr>
        <w:t xml:space="preserve">No Decreto </w:t>
      </w:r>
      <w:r w:rsidR="00A54867">
        <w:rPr>
          <w:rFonts w:ascii="Times New Roman" w:hAnsi="Times New Roman" w:cs="Times New Roman"/>
          <w:sz w:val="24"/>
          <w:szCs w:val="24"/>
        </w:rPr>
        <w:t xml:space="preserve">E </w:t>
      </w:r>
      <w:r w:rsidR="00506D15">
        <w:rPr>
          <w:rFonts w:ascii="Times New Roman" w:hAnsi="Times New Roman" w:cs="Times New Roman"/>
          <w:sz w:val="24"/>
          <w:szCs w:val="24"/>
        </w:rPr>
        <w:t xml:space="preserve">nº </w:t>
      </w:r>
      <w:r w:rsidR="00A54867">
        <w:rPr>
          <w:rFonts w:ascii="Times New Roman" w:hAnsi="Times New Roman" w:cs="Times New Roman"/>
          <w:sz w:val="24"/>
          <w:szCs w:val="24"/>
        </w:rPr>
        <w:t xml:space="preserve">921, de 20 de julho de </w:t>
      </w:r>
      <w:proofErr w:type="gramStart"/>
      <w:r w:rsidR="00A54867">
        <w:rPr>
          <w:rFonts w:ascii="Times New Roman" w:hAnsi="Times New Roman" w:cs="Times New Roman"/>
          <w:sz w:val="24"/>
          <w:szCs w:val="24"/>
        </w:rPr>
        <w:t>1978,</w:t>
      </w:r>
      <w:r w:rsidR="00506D1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se lê: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“Escola </w:t>
      </w:r>
      <w:r w:rsidR="00A54867">
        <w:rPr>
          <w:rFonts w:ascii="Times New Roman" w:hAnsi="Times New Roman" w:cs="Times New Roman"/>
          <w:sz w:val="24"/>
          <w:szCs w:val="24"/>
        </w:rPr>
        <w:t xml:space="preserve">Territorial </w:t>
      </w:r>
      <w:proofErr w:type="spellStart"/>
      <w:r w:rsidR="00A54867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A54867">
        <w:rPr>
          <w:rFonts w:ascii="Times New Roman" w:hAnsi="Times New Roman" w:cs="Times New Roman"/>
          <w:sz w:val="24"/>
          <w:szCs w:val="24"/>
        </w:rPr>
        <w:t xml:space="preserve"> PARAGUASSU, Linha 612, Gleba 57, Lote 12, Projeto Jaru, município de Ji-Paraná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Leia-se: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“Escola </w:t>
      </w:r>
      <w:proofErr w:type="spellStart"/>
      <w:r w:rsidR="00A54867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A54867">
        <w:rPr>
          <w:rFonts w:ascii="Times New Roman" w:hAnsi="Times New Roman" w:cs="Times New Roman"/>
          <w:sz w:val="24"/>
          <w:szCs w:val="24"/>
        </w:rPr>
        <w:t xml:space="preserve"> PARAGUASSU, Linha 612, Gleba 57, Lote 12, Projeto Jaru, município de Ji-Paraná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1205D">
        <w:rPr>
          <w:rFonts w:ascii="Times New Roman" w:hAnsi="Times New Roman" w:cs="Times New Roman"/>
          <w:sz w:val="24"/>
          <w:szCs w:val="24"/>
        </w:rPr>
        <w:t>, revogada</w:t>
      </w:r>
      <w:r w:rsidR="00A54867">
        <w:rPr>
          <w:rFonts w:ascii="Times New Roman" w:hAnsi="Times New Roman" w:cs="Times New Roman"/>
          <w:sz w:val="24"/>
          <w:szCs w:val="24"/>
        </w:rPr>
        <w:t xml:space="preserve">s </w:t>
      </w:r>
      <w:bookmarkStart w:id="0" w:name="_GoBack"/>
      <w:bookmarkEnd w:id="0"/>
      <w:r w:rsidR="00A64C6D">
        <w:rPr>
          <w:rFonts w:ascii="Times New Roman" w:hAnsi="Times New Roman" w:cs="Times New Roman"/>
          <w:sz w:val="24"/>
          <w:szCs w:val="24"/>
        </w:rPr>
        <w:t>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 do estado de Rondônia, em 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503150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E5993"/>
    <w:rsid w:val="004F3DAC"/>
    <w:rsid w:val="004F55CF"/>
    <w:rsid w:val="00506D15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31B48"/>
    <w:rsid w:val="00775C6C"/>
    <w:rsid w:val="00781B71"/>
    <w:rsid w:val="007A27DF"/>
    <w:rsid w:val="007A43B2"/>
    <w:rsid w:val="007E1F1E"/>
    <w:rsid w:val="007F17BA"/>
    <w:rsid w:val="007F5BC2"/>
    <w:rsid w:val="0081104D"/>
    <w:rsid w:val="008408B0"/>
    <w:rsid w:val="0089659D"/>
    <w:rsid w:val="008B0980"/>
    <w:rsid w:val="008F2917"/>
    <w:rsid w:val="0091586E"/>
    <w:rsid w:val="00970B5D"/>
    <w:rsid w:val="00A1205D"/>
    <w:rsid w:val="00A54867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BB6120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B89B-57A3-43E5-9A95-D3418686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2</cp:revision>
  <dcterms:created xsi:type="dcterms:W3CDTF">2017-09-21T16:46:00Z</dcterms:created>
  <dcterms:modified xsi:type="dcterms:W3CDTF">2017-09-21T16:46:00Z</dcterms:modified>
</cp:coreProperties>
</file>