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67" w:rsidRPr="00AE5067" w:rsidRDefault="00AE5067" w:rsidP="00AE5067">
      <w:pPr>
        <w:autoSpaceDE w:val="0"/>
        <w:autoSpaceDN w:val="0"/>
        <w:adjustRightInd w:val="0"/>
        <w:rPr>
          <w:rFonts w:eastAsiaTheme="minorHAnsi"/>
          <w:color w:val="2E2C25"/>
          <w:sz w:val="24"/>
          <w:szCs w:val="24"/>
          <w:lang w:eastAsia="en-US"/>
        </w:rPr>
      </w:pPr>
      <w:r>
        <w:rPr>
          <w:rFonts w:eastAsiaTheme="minorHAnsi"/>
          <w:color w:val="2E2C25"/>
          <w:sz w:val="24"/>
          <w:szCs w:val="24"/>
          <w:lang w:eastAsia="en-US"/>
        </w:rPr>
        <w:t>DECRETO Nº</w:t>
      </w:r>
      <w:r w:rsidRPr="00AE5067">
        <w:rPr>
          <w:rFonts w:eastAsiaTheme="minorHAnsi"/>
          <w:color w:val="2E2C25"/>
          <w:sz w:val="24"/>
          <w:szCs w:val="24"/>
          <w:lang w:eastAsia="en-US"/>
        </w:rPr>
        <w:t xml:space="preserve"> </w:t>
      </w:r>
      <w:r w:rsidRPr="00AE5067">
        <w:rPr>
          <w:rFonts w:eastAsiaTheme="minorHAnsi"/>
          <w:color w:val="2E2C25"/>
          <w:sz w:val="24"/>
          <w:szCs w:val="24"/>
          <w:lang w:eastAsia="en-US"/>
        </w:rPr>
        <w:t>3547,</w:t>
      </w:r>
      <w:r w:rsidRPr="00AE5067">
        <w:rPr>
          <w:rFonts w:eastAsiaTheme="minorHAnsi"/>
          <w:color w:val="2E2C25"/>
          <w:sz w:val="24"/>
          <w:szCs w:val="24"/>
          <w:lang w:eastAsia="en-US"/>
        </w:rPr>
        <w:t xml:space="preserve"> DE 9 DE DEZEMBRO DE 1987.</w:t>
      </w:r>
    </w:p>
    <w:p w:rsidR="00AE5067" w:rsidRDefault="00AE5067" w:rsidP="00AE5067">
      <w:pPr>
        <w:autoSpaceDE w:val="0"/>
        <w:autoSpaceDN w:val="0"/>
        <w:adjustRightInd w:val="0"/>
        <w:rPr>
          <w:rFonts w:eastAsiaTheme="minorHAnsi"/>
          <w:color w:val="24221E"/>
          <w:sz w:val="24"/>
          <w:szCs w:val="24"/>
          <w:lang w:eastAsia="en-US"/>
        </w:rPr>
      </w:pPr>
    </w:p>
    <w:p w:rsidR="00AE5067" w:rsidRPr="00AE5067" w:rsidRDefault="00AE5067" w:rsidP="00AE5067">
      <w:pPr>
        <w:autoSpaceDE w:val="0"/>
        <w:autoSpaceDN w:val="0"/>
        <w:adjustRightInd w:val="0"/>
        <w:ind w:firstLine="5812"/>
        <w:jc w:val="both"/>
        <w:rPr>
          <w:rFonts w:eastAsiaTheme="minorHAnsi"/>
          <w:color w:val="2C2A25"/>
          <w:sz w:val="24"/>
          <w:szCs w:val="24"/>
          <w:lang w:eastAsia="en-US"/>
        </w:rPr>
      </w:pPr>
      <w:r>
        <w:rPr>
          <w:rFonts w:eastAsiaTheme="minorHAnsi"/>
          <w:color w:val="24221E"/>
          <w:sz w:val="24"/>
          <w:szCs w:val="24"/>
          <w:lang w:eastAsia="en-US"/>
        </w:rPr>
        <w:t>Cria Escolas Multigraduadas</w:t>
      </w:r>
      <w:r w:rsidRPr="00AE5067">
        <w:rPr>
          <w:rFonts w:eastAsiaTheme="minorHAnsi"/>
          <w:color w:val="252421"/>
          <w:sz w:val="24"/>
          <w:szCs w:val="24"/>
          <w:lang w:eastAsia="en-US"/>
        </w:rPr>
        <w:t xml:space="preserve"> </w:t>
      </w:r>
      <w:r w:rsidRPr="00AE5067">
        <w:rPr>
          <w:rFonts w:eastAsiaTheme="minorHAnsi"/>
          <w:color w:val="2C2A25"/>
          <w:sz w:val="24"/>
          <w:szCs w:val="24"/>
          <w:lang w:eastAsia="en-US"/>
        </w:rPr>
        <w:t xml:space="preserve">no </w:t>
      </w:r>
      <w:r>
        <w:rPr>
          <w:rFonts w:eastAsiaTheme="minorHAnsi"/>
          <w:color w:val="2C2A25"/>
          <w:sz w:val="24"/>
          <w:szCs w:val="24"/>
          <w:lang w:eastAsia="en-US"/>
        </w:rPr>
        <w:t>município</w:t>
      </w:r>
      <w:r>
        <w:rPr>
          <w:rFonts w:eastAsiaTheme="minorHAnsi"/>
          <w:color w:val="1A1613"/>
          <w:sz w:val="24"/>
          <w:szCs w:val="24"/>
          <w:lang w:eastAsia="en-US"/>
        </w:rPr>
        <w:t xml:space="preserve"> de</w:t>
      </w:r>
    </w:p>
    <w:p w:rsidR="00AE5067" w:rsidRPr="00AE5067" w:rsidRDefault="00AE5067" w:rsidP="00AE5067">
      <w:pPr>
        <w:autoSpaceDE w:val="0"/>
        <w:autoSpaceDN w:val="0"/>
        <w:adjustRightInd w:val="0"/>
        <w:ind w:firstLine="5812"/>
        <w:jc w:val="both"/>
        <w:rPr>
          <w:rFonts w:eastAsiaTheme="minorHAnsi"/>
          <w:color w:val="2C2A25"/>
          <w:sz w:val="24"/>
          <w:szCs w:val="24"/>
          <w:lang w:eastAsia="en-US"/>
        </w:rPr>
      </w:pPr>
      <w:r w:rsidRPr="00AE5067">
        <w:rPr>
          <w:rFonts w:eastAsiaTheme="minorHAnsi"/>
          <w:color w:val="2C2A25"/>
          <w:sz w:val="24"/>
          <w:szCs w:val="24"/>
          <w:lang w:eastAsia="en-US"/>
        </w:rPr>
        <w:t>Ariquemes.</w:t>
      </w:r>
    </w:p>
    <w:p w:rsidR="00AE5067" w:rsidRDefault="00AE5067" w:rsidP="00AE5067">
      <w:pPr>
        <w:autoSpaceDE w:val="0"/>
        <w:autoSpaceDN w:val="0"/>
        <w:adjustRightInd w:val="0"/>
        <w:rPr>
          <w:rFonts w:eastAsiaTheme="minorHAnsi"/>
          <w:color w:val="27241F"/>
          <w:sz w:val="24"/>
          <w:szCs w:val="24"/>
          <w:lang w:eastAsia="en-US"/>
        </w:rPr>
      </w:pPr>
    </w:p>
    <w:p w:rsidR="00AE5067" w:rsidRDefault="00AE5067" w:rsidP="00AE5067">
      <w:pPr>
        <w:autoSpaceDE w:val="0"/>
        <w:autoSpaceDN w:val="0"/>
        <w:adjustRightInd w:val="0"/>
        <w:ind w:firstLine="708"/>
        <w:rPr>
          <w:rFonts w:eastAsiaTheme="minorHAnsi"/>
          <w:color w:val="27241F"/>
          <w:sz w:val="24"/>
          <w:szCs w:val="24"/>
          <w:lang w:eastAsia="en-US"/>
        </w:rPr>
      </w:pPr>
      <w:r w:rsidRPr="00AE5067">
        <w:rPr>
          <w:rFonts w:eastAsiaTheme="minorHAnsi"/>
          <w:color w:val="27241F"/>
          <w:sz w:val="24"/>
          <w:szCs w:val="24"/>
          <w:lang w:eastAsia="en-US"/>
        </w:rPr>
        <w:t>O GOVERNADO</w:t>
      </w:r>
      <w:r>
        <w:rPr>
          <w:rFonts w:eastAsiaTheme="minorHAnsi"/>
          <w:color w:val="27241F"/>
          <w:sz w:val="24"/>
          <w:szCs w:val="24"/>
          <w:lang w:eastAsia="en-US"/>
        </w:rPr>
        <w:t xml:space="preserve">R DO ESTADO DE RONDÔNIA, usando </w:t>
      </w:r>
      <w:r w:rsidRPr="00AE5067">
        <w:rPr>
          <w:rFonts w:eastAsiaTheme="minorHAnsi"/>
          <w:color w:val="27241F"/>
          <w:sz w:val="24"/>
          <w:szCs w:val="24"/>
          <w:lang w:eastAsia="en-US"/>
        </w:rPr>
        <w:t>das atribuições que lhe confere o Art</w:t>
      </w:r>
      <w:r>
        <w:rPr>
          <w:rFonts w:eastAsiaTheme="minorHAnsi"/>
          <w:color w:val="27241F"/>
          <w:sz w:val="24"/>
          <w:szCs w:val="24"/>
          <w:lang w:eastAsia="en-US"/>
        </w:rPr>
        <w:t>. 70, inciso III, da Constitu</w:t>
      </w:r>
      <w:r w:rsidRPr="00AE5067">
        <w:rPr>
          <w:rFonts w:eastAsiaTheme="minorHAnsi"/>
          <w:color w:val="27241F"/>
          <w:sz w:val="24"/>
          <w:szCs w:val="24"/>
          <w:lang w:eastAsia="en-US"/>
        </w:rPr>
        <w:t>ição</w:t>
      </w:r>
      <w:r w:rsidRPr="00AE5067">
        <w:rPr>
          <w:rFonts w:eastAsiaTheme="minorHAnsi"/>
          <w:color w:val="27241F"/>
          <w:sz w:val="24"/>
          <w:szCs w:val="24"/>
          <w:lang w:eastAsia="en-US"/>
        </w:rPr>
        <w:t xml:space="preserve"> do Estado e</w:t>
      </w:r>
      <w:r>
        <w:rPr>
          <w:rFonts w:eastAsiaTheme="minorHAnsi"/>
          <w:color w:val="27241F"/>
          <w:sz w:val="24"/>
          <w:szCs w:val="24"/>
          <w:lang w:eastAsia="en-US"/>
        </w:rPr>
        <w:t>, conforme consta do Processo nº</w:t>
      </w:r>
      <w:r w:rsidRPr="00AE5067">
        <w:rPr>
          <w:rFonts w:eastAsiaTheme="minorHAnsi"/>
          <w:color w:val="27241F"/>
          <w:sz w:val="24"/>
          <w:szCs w:val="24"/>
          <w:lang w:eastAsia="en-US"/>
        </w:rPr>
        <w:t xml:space="preserve"> 1001/001568/CC,</w:t>
      </w:r>
    </w:p>
    <w:p w:rsidR="00AE5067" w:rsidRPr="00AE5067" w:rsidRDefault="00AE5067" w:rsidP="00AE5067">
      <w:pPr>
        <w:autoSpaceDE w:val="0"/>
        <w:autoSpaceDN w:val="0"/>
        <w:adjustRightInd w:val="0"/>
        <w:rPr>
          <w:rFonts w:eastAsiaTheme="minorHAnsi"/>
          <w:color w:val="27241F"/>
          <w:sz w:val="24"/>
          <w:szCs w:val="24"/>
          <w:lang w:eastAsia="en-US"/>
        </w:rPr>
      </w:pPr>
    </w:p>
    <w:p w:rsidR="00AE5067" w:rsidRPr="00AE5067" w:rsidRDefault="00AE5067" w:rsidP="00AE5067">
      <w:pPr>
        <w:autoSpaceDE w:val="0"/>
        <w:autoSpaceDN w:val="0"/>
        <w:adjustRightInd w:val="0"/>
        <w:jc w:val="center"/>
        <w:rPr>
          <w:rFonts w:eastAsiaTheme="minorHAnsi"/>
          <w:color w:val="262521"/>
          <w:sz w:val="24"/>
          <w:szCs w:val="24"/>
          <w:lang w:eastAsia="en-US"/>
        </w:rPr>
      </w:pPr>
      <w:r w:rsidRPr="00AE5067">
        <w:rPr>
          <w:rFonts w:eastAsiaTheme="minorHAnsi"/>
          <w:color w:val="262521"/>
          <w:sz w:val="24"/>
          <w:szCs w:val="24"/>
          <w:lang w:eastAsia="en-US"/>
        </w:rPr>
        <w:t>D E C R E T A:</w:t>
      </w:r>
    </w:p>
    <w:p w:rsidR="00AE5067" w:rsidRDefault="00AE5067" w:rsidP="00AE5067">
      <w:pPr>
        <w:autoSpaceDE w:val="0"/>
        <w:autoSpaceDN w:val="0"/>
        <w:adjustRightInd w:val="0"/>
        <w:rPr>
          <w:rFonts w:eastAsiaTheme="minorHAnsi"/>
          <w:color w:val="2D2C25"/>
          <w:sz w:val="24"/>
          <w:szCs w:val="24"/>
          <w:lang w:eastAsia="en-US"/>
        </w:rPr>
      </w:pPr>
    </w:p>
    <w:p w:rsidR="00AE5067" w:rsidRPr="00AE5067" w:rsidRDefault="00AE5067" w:rsidP="00AE506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D2C25"/>
          <w:sz w:val="24"/>
          <w:szCs w:val="24"/>
          <w:lang w:eastAsia="en-US"/>
        </w:rPr>
      </w:pPr>
      <w:r>
        <w:rPr>
          <w:rFonts w:eastAsiaTheme="minorHAnsi"/>
          <w:color w:val="2D2C25"/>
          <w:sz w:val="24"/>
          <w:szCs w:val="24"/>
          <w:lang w:eastAsia="en-US"/>
        </w:rPr>
        <w:t xml:space="preserve">Art. 1º - Ficam criadas, no município de </w:t>
      </w:r>
      <w:r w:rsidRPr="00AE5067">
        <w:rPr>
          <w:rFonts w:eastAsiaTheme="minorHAnsi"/>
          <w:color w:val="2D2C25"/>
          <w:sz w:val="24"/>
          <w:szCs w:val="24"/>
          <w:lang w:eastAsia="en-US"/>
        </w:rPr>
        <w:t>Ariquemes as seguintes Escolas Multigraduadas:</w:t>
      </w:r>
    </w:p>
    <w:p w:rsidR="00AE5067" w:rsidRDefault="00AE5067" w:rsidP="00AE5067">
      <w:pPr>
        <w:autoSpaceDE w:val="0"/>
        <w:autoSpaceDN w:val="0"/>
        <w:adjustRightInd w:val="0"/>
        <w:jc w:val="both"/>
        <w:rPr>
          <w:rFonts w:eastAsiaTheme="minorHAnsi"/>
          <w:color w:val="272521"/>
          <w:sz w:val="24"/>
          <w:szCs w:val="24"/>
          <w:lang w:eastAsia="en-US"/>
        </w:rPr>
      </w:pPr>
    </w:p>
    <w:p w:rsidR="00AE5067" w:rsidRPr="00AE5067" w:rsidRDefault="00AE5067" w:rsidP="00AE506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72521"/>
          <w:sz w:val="24"/>
          <w:szCs w:val="24"/>
          <w:lang w:eastAsia="en-US"/>
        </w:rPr>
      </w:pPr>
      <w:r w:rsidRPr="00AE5067">
        <w:rPr>
          <w:rFonts w:eastAsiaTheme="minorHAnsi"/>
          <w:color w:val="272521"/>
          <w:sz w:val="24"/>
          <w:szCs w:val="24"/>
          <w:lang w:eastAsia="en-US"/>
        </w:rPr>
        <w:t>Marques Rabe</w:t>
      </w:r>
      <w:r>
        <w:rPr>
          <w:rFonts w:eastAsiaTheme="minorHAnsi"/>
          <w:color w:val="272521"/>
          <w:sz w:val="24"/>
          <w:szCs w:val="24"/>
          <w:lang w:eastAsia="en-US"/>
        </w:rPr>
        <w:t xml:space="preserve">lo, localizada na BR 364, LC 50; </w:t>
      </w:r>
      <w:r w:rsidRPr="00AE5067">
        <w:rPr>
          <w:rFonts w:eastAsiaTheme="minorHAnsi"/>
          <w:color w:val="272521"/>
          <w:sz w:val="24"/>
          <w:szCs w:val="24"/>
          <w:lang w:eastAsia="en-US"/>
        </w:rPr>
        <w:t>Madre Tereza de Calcutá, localizada na RO 1,</w:t>
      </w:r>
    </w:p>
    <w:p w:rsidR="00AE5067" w:rsidRPr="00AE5067" w:rsidRDefault="00AE5067" w:rsidP="00AE5067">
      <w:pPr>
        <w:autoSpaceDE w:val="0"/>
        <w:autoSpaceDN w:val="0"/>
        <w:adjustRightInd w:val="0"/>
        <w:jc w:val="both"/>
        <w:rPr>
          <w:rFonts w:eastAsiaTheme="minorHAnsi"/>
          <w:color w:val="272521"/>
          <w:sz w:val="24"/>
          <w:szCs w:val="24"/>
          <w:lang w:eastAsia="en-US"/>
        </w:rPr>
      </w:pPr>
      <w:r w:rsidRPr="00AE5067">
        <w:rPr>
          <w:rFonts w:eastAsiaTheme="minorHAnsi"/>
          <w:color w:val="272521"/>
          <w:sz w:val="24"/>
          <w:szCs w:val="24"/>
          <w:lang w:eastAsia="en-US"/>
        </w:rPr>
        <w:t>Km 70;</w:t>
      </w:r>
    </w:p>
    <w:p w:rsidR="00AE5067" w:rsidRDefault="00AE5067" w:rsidP="00AE5067">
      <w:pPr>
        <w:autoSpaceDE w:val="0"/>
        <w:autoSpaceDN w:val="0"/>
        <w:adjustRightInd w:val="0"/>
        <w:jc w:val="both"/>
        <w:rPr>
          <w:rFonts w:eastAsiaTheme="minorHAnsi"/>
          <w:color w:val="2E2C27"/>
          <w:sz w:val="24"/>
          <w:szCs w:val="24"/>
          <w:lang w:eastAsia="en-US"/>
        </w:rPr>
      </w:pPr>
    </w:p>
    <w:p w:rsidR="00AE5067" w:rsidRPr="00AE5067" w:rsidRDefault="00AE5067" w:rsidP="00AE506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E2C27"/>
          <w:sz w:val="24"/>
          <w:szCs w:val="24"/>
          <w:lang w:eastAsia="en-US"/>
        </w:rPr>
      </w:pPr>
      <w:r w:rsidRPr="00AE5067">
        <w:rPr>
          <w:rFonts w:eastAsiaTheme="minorHAnsi"/>
          <w:color w:val="2E2C27"/>
          <w:sz w:val="24"/>
          <w:szCs w:val="24"/>
          <w:lang w:eastAsia="en-US"/>
        </w:rPr>
        <w:t>Guimarães Ros</w:t>
      </w:r>
      <w:r>
        <w:rPr>
          <w:rFonts w:eastAsiaTheme="minorHAnsi"/>
          <w:color w:val="2E2C27"/>
          <w:sz w:val="24"/>
          <w:szCs w:val="24"/>
          <w:lang w:eastAsia="en-US"/>
        </w:rPr>
        <w:t xml:space="preserve">a, localizada na RO 1, Km 3 4, </w:t>
      </w:r>
      <w:r w:rsidRPr="00AE5067">
        <w:rPr>
          <w:rFonts w:eastAsiaTheme="minorHAnsi"/>
          <w:color w:val="2E2C27"/>
          <w:sz w:val="24"/>
          <w:szCs w:val="24"/>
          <w:lang w:eastAsia="en-US"/>
        </w:rPr>
        <w:t>LT 22;</w:t>
      </w:r>
    </w:p>
    <w:p w:rsidR="00AE5067" w:rsidRDefault="00AE5067" w:rsidP="00AE5067">
      <w:pPr>
        <w:autoSpaceDE w:val="0"/>
        <w:autoSpaceDN w:val="0"/>
        <w:adjustRightInd w:val="0"/>
        <w:jc w:val="both"/>
        <w:rPr>
          <w:rFonts w:eastAsiaTheme="minorHAnsi"/>
          <w:color w:val="2B2923"/>
          <w:sz w:val="24"/>
          <w:szCs w:val="24"/>
          <w:lang w:eastAsia="en-US"/>
        </w:rPr>
      </w:pPr>
    </w:p>
    <w:p w:rsidR="00AE5067" w:rsidRPr="00AE5067" w:rsidRDefault="00AE5067" w:rsidP="00AE506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B2923"/>
          <w:sz w:val="24"/>
          <w:szCs w:val="24"/>
          <w:lang w:eastAsia="en-US"/>
        </w:rPr>
      </w:pPr>
      <w:r w:rsidRPr="00AE5067">
        <w:rPr>
          <w:rFonts w:eastAsiaTheme="minorHAnsi"/>
          <w:color w:val="2B2923"/>
          <w:sz w:val="24"/>
          <w:szCs w:val="24"/>
          <w:lang w:eastAsia="en-US"/>
        </w:rPr>
        <w:t>Gonçalves Di</w:t>
      </w:r>
      <w:r>
        <w:rPr>
          <w:rFonts w:eastAsiaTheme="minorHAnsi"/>
          <w:color w:val="2B2923"/>
          <w:sz w:val="24"/>
          <w:szCs w:val="24"/>
          <w:lang w:eastAsia="en-US"/>
        </w:rPr>
        <w:t xml:space="preserve">as, localizada na BR 364, LC 95, </w:t>
      </w:r>
      <w:r w:rsidRPr="00AE5067">
        <w:rPr>
          <w:rFonts w:eastAsiaTheme="minorHAnsi"/>
          <w:color w:val="2B2923"/>
          <w:sz w:val="24"/>
          <w:szCs w:val="24"/>
          <w:lang w:eastAsia="en-US"/>
        </w:rPr>
        <w:t>LT 44, GL 12;</w:t>
      </w:r>
    </w:p>
    <w:p w:rsidR="00AE5067" w:rsidRDefault="00AE5067" w:rsidP="00AE5067">
      <w:pPr>
        <w:autoSpaceDE w:val="0"/>
        <w:autoSpaceDN w:val="0"/>
        <w:adjustRightInd w:val="0"/>
        <w:jc w:val="both"/>
        <w:rPr>
          <w:rFonts w:eastAsiaTheme="minorHAnsi"/>
          <w:color w:val="25241F"/>
          <w:sz w:val="24"/>
          <w:szCs w:val="24"/>
          <w:lang w:eastAsia="en-US"/>
        </w:rPr>
      </w:pPr>
    </w:p>
    <w:p w:rsidR="00AE5067" w:rsidRPr="00AE5067" w:rsidRDefault="00AE5067" w:rsidP="00AE506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5241F"/>
          <w:sz w:val="24"/>
          <w:szCs w:val="24"/>
          <w:lang w:eastAsia="en-US"/>
        </w:rPr>
      </w:pPr>
      <w:r w:rsidRPr="00AE5067">
        <w:rPr>
          <w:rFonts w:eastAsiaTheme="minorHAnsi"/>
          <w:color w:val="25241F"/>
          <w:sz w:val="24"/>
          <w:szCs w:val="24"/>
          <w:lang w:eastAsia="en-US"/>
        </w:rPr>
        <w:t>Assis Brasil, localizada na BR 421, LC 30,</w:t>
      </w:r>
    </w:p>
    <w:p w:rsidR="00AE5067" w:rsidRPr="00AE5067" w:rsidRDefault="00AE5067" w:rsidP="00AE5067">
      <w:pPr>
        <w:autoSpaceDE w:val="0"/>
        <w:autoSpaceDN w:val="0"/>
        <w:adjustRightInd w:val="0"/>
        <w:jc w:val="both"/>
        <w:rPr>
          <w:rFonts w:eastAsiaTheme="minorHAnsi"/>
          <w:color w:val="25241F"/>
          <w:sz w:val="24"/>
          <w:szCs w:val="24"/>
          <w:lang w:eastAsia="en-US"/>
        </w:rPr>
      </w:pPr>
      <w:r w:rsidRPr="00AE5067">
        <w:rPr>
          <w:rFonts w:eastAsiaTheme="minorHAnsi"/>
          <w:color w:val="25241F"/>
          <w:sz w:val="24"/>
          <w:szCs w:val="24"/>
          <w:lang w:eastAsia="en-US"/>
        </w:rPr>
        <w:t>LT 22, GL 59;</w:t>
      </w:r>
    </w:p>
    <w:p w:rsidR="00AE5067" w:rsidRDefault="00AE5067" w:rsidP="00AE5067">
      <w:pPr>
        <w:autoSpaceDE w:val="0"/>
        <w:autoSpaceDN w:val="0"/>
        <w:adjustRightInd w:val="0"/>
        <w:jc w:val="both"/>
        <w:rPr>
          <w:rFonts w:eastAsiaTheme="minorHAnsi"/>
          <w:color w:val="33302A"/>
          <w:sz w:val="24"/>
          <w:szCs w:val="24"/>
          <w:lang w:eastAsia="en-US"/>
        </w:rPr>
      </w:pPr>
    </w:p>
    <w:p w:rsidR="00AE5067" w:rsidRPr="00AE5067" w:rsidRDefault="00AE5067" w:rsidP="00AE506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33302A"/>
          <w:sz w:val="24"/>
          <w:szCs w:val="24"/>
          <w:lang w:eastAsia="en-US"/>
        </w:rPr>
      </w:pPr>
      <w:r w:rsidRPr="00AE5067">
        <w:rPr>
          <w:rFonts w:eastAsiaTheme="minorHAnsi"/>
          <w:color w:val="33302A"/>
          <w:sz w:val="24"/>
          <w:szCs w:val="24"/>
          <w:lang w:eastAsia="en-US"/>
        </w:rPr>
        <w:t>Aníbal Macha</w:t>
      </w:r>
      <w:r>
        <w:rPr>
          <w:rFonts w:eastAsiaTheme="minorHAnsi"/>
          <w:color w:val="33302A"/>
          <w:sz w:val="24"/>
          <w:szCs w:val="24"/>
          <w:lang w:eastAsia="en-US"/>
        </w:rPr>
        <w:t>do, localizada na BR 421, LC 75, TB</w:t>
      </w:r>
      <w:r w:rsidRPr="00AE5067">
        <w:rPr>
          <w:rFonts w:eastAsiaTheme="minorHAnsi"/>
          <w:color w:val="33302A"/>
          <w:sz w:val="24"/>
          <w:szCs w:val="24"/>
          <w:lang w:eastAsia="en-US"/>
        </w:rPr>
        <w:t xml:space="preserve"> 20;</w:t>
      </w:r>
    </w:p>
    <w:p w:rsidR="00AE5067" w:rsidRDefault="00AE5067" w:rsidP="00AE5067">
      <w:pPr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71627F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  <w:r w:rsidRPr="00AE5067">
        <w:rPr>
          <w:rFonts w:eastAsiaTheme="minorHAnsi"/>
          <w:color w:val="2C2A25"/>
          <w:sz w:val="24"/>
          <w:szCs w:val="24"/>
          <w:lang w:eastAsia="en-US"/>
        </w:rPr>
        <w:t xml:space="preserve">Almeida Garret, localizada na BR </w:t>
      </w:r>
      <w:r w:rsidRPr="00AE5067">
        <w:rPr>
          <w:rFonts w:eastAsiaTheme="minorHAnsi"/>
          <w:color w:val="2C2A25"/>
          <w:sz w:val="24"/>
          <w:szCs w:val="24"/>
          <w:lang w:eastAsia="en-US"/>
        </w:rPr>
        <w:t>364, LC</w:t>
      </w:r>
      <w:r w:rsidRPr="00AE5067">
        <w:rPr>
          <w:rFonts w:eastAsiaTheme="minorHAnsi"/>
          <w:color w:val="2C2A25"/>
          <w:sz w:val="24"/>
          <w:szCs w:val="24"/>
          <w:lang w:eastAsia="en-US"/>
        </w:rPr>
        <w:t xml:space="preserve"> 65,</w:t>
      </w:r>
      <w:r>
        <w:rPr>
          <w:rFonts w:eastAsiaTheme="minorHAnsi"/>
          <w:color w:val="2C2A25"/>
          <w:sz w:val="24"/>
          <w:szCs w:val="24"/>
          <w:lang w:eastAsia="en-US"/>
        </w:rPr>
        <w:t xml:space="preserve"> TB 80;</w:t>
      </w: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  <w:r>
        <w:rPr>
          <w:rFonts w:eastAsiaTheme="minorHAnsi"/>
          <w:color w:val="2C2A25"/>
          <w:sz w:val="24"/>
          <w:szCs w:val="24"/>
          <w:lang w:eastAsia="en-US"/>
        </w:rPr>
        <w:t>Aloísio de Castro, localizada na BR 364, LC 30, LT 12, TB 40;</w:t>
      </w: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  <w:r>
        <w:rPr>
          <w:rFonts w:eastAsiaTheme="minorHAnsi"/>
          <w:color w:val="2C2A25"/>
          <w:sz w:val="24"/>
          <w:szCs w:val="24"/>
          <w:lang w:eastAsia="en-US"/>
        </w:rPr>
        <w:t>Tancredo de Almeida Neves, localizada na BR 364, LC 45.</w:t>
      </w: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Default="00AE5067" w:rsidP="00AE5067">
      <w:pPr>
        <w:ind w:firstLine="708"/>
        <w:jc w:val="both"/>
        <w:rPr>
          <w:rFonts w:eastAsiaTheme="minorHAnsi"/>
          <w:color w:val="2C2A25"/>
          <w:sz w:val="24"/>
          <w:szCs w:val="24"/>
          <w:lang w:eastAsia="en-US"/>
        </w:rPr>
      </w:pPr>
    </w:p>
    <w:p w:rsidR="00AE5067" w:rsidRPr="00AE5067" w:rsidRDefault="00AE5067" w:rsidP="00AE506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D2A23"/>
          <w:sz w:val="24"/>
          <w:szCs w:val="24"/>
          <w:lang w:eastAsia="en-US"/>
        </w:rPr>
      </w:pPr>
      <w:r w:rsidRPr="00AE5067">
        <w:rPr>
          <w:rFonts w:eastAsiaTheme="minorHAnsi"/>
          <w:color w:val="2D2A23"/>
          <w:sz w:val="24"/>
          <w:szCs w:val="24"/>
          <w:lang w:eastAsia="en-US"/>
        </w:rPr>
        <w:lastRenderedPageBreak/>
        <w:t>A</w:t>
      </w:r>
      <w:r>
        <w:rPr>
          <w:rFonts w:eastAsiaTheme="minorHAnsi"/>
          <w:color w:val="2D2A23"/>
          <w:sz w:val="24"/>
          <w:szCs w:val="24"/>
          <w:lang w:eastAsia="en-US"/>
        </w:rPr>
        <w:t>rt. 2º -</w:t>
      </w:r>
      <w:r w:rsidRPr="00AE5067">
        <w:rPr>
          <w:rFonts w:eastAsiaTheme="minorHAnsi"/>
          <w:color w:val="2D2A23"/>
          <w:sz w:val="24"/>
          <w:szCs w:val="24"/>
          <w:lang w:eastAsia="en-US"/>
        </w:rPr>
        <w:t xml:space="preserve"> </w:t>
      </w:r>
      <w:r w:rsidRPr="00AE5067">
        <w:rPr>
          <w:rFonts w:eastAsiaTheme="minorHAnsi"/>
          <w:color w:val="2C2B24"/>
          <w:sz w:val="24"/>
          <w:szCs w:val="24"/>
          <w:lang w:eastAsia="en-US"/>
        </w:rPr>
        <w:t>Este Decreto entra em vigor na</w:t>
      </w:r>
      <w:r>
        <w:rPr>
          <w:rFonts w:eastAsiaTheme="minorHAnsi"/>
          <w:color w:val="2C2B24"/>
          <w:sz w:val="24"/>
          <w:szCs w:val="24"/>
          <w:lang w:eastAsia="en-US"/>
        </w:rPr>
        <w:t xml:space="preserve"> </w:t>
      </w:r>
      <w:r w:rsidRPr="00AE5067">
        <w:rPr>
          <w:rFonts w:eastAsiaTheme="minorHAnsi"/>
          <w:color w:val="2D2A25"/>
          <w:sz w:val="24"/>
          <w:szCs w:val="24"/>
          <w:lang w:eastAsia="en-US"/>
        </w:rPr>
        <w:t>data de sua publicação.</w:t>
      </w:r>
    </w:p>
    <w:p w:rsidR="00AE5067" w:rsidRPr="00AE5067" w:rsidRDefault="00AE5067" w:rsidP="00AE5067">
      <w:pPr>
        <w:autoSpaceDE w:val="0"/>
        <w:autoSpaceDN w:val="0"/>
        <w:adjustRightInd w:val="0"/>
        <w:jc w:val="both"/>
        <w:rPr>
          <w:rFonts w:eastAsiaTheme="minorHAnsi"/>
          <w:color w:val="2B2923"/>
          <w:sz w:val="24"/>
          <w:szCs w:val="24"/>
          <w:lang w:eastAsia="en-US"/>
        </w:rPr>
      </w:pPr>
    </w:p>
    <w:p w:rsidR="00AE5067" w:rsidRDefault="00AE5067" w:rsidP="00AE506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B2923"/>
          <w:sz w:val="24"/>
          <w:szCs w:val="24"/>
          <w:lang w:eastAsia="en-US"/>
        </w:rPr>
      </w:pPr>
      <w:r w:rsidRPr="00AE5067">
        <w:rPr>
          <w:rFonts w:eastAsiaTheme="minorHAnsi"/>
          <w:color w:val="2B2923"/>
          <w:sz w:val="24"/>
          <w:szCs w:val="24"/>
          <w:lang w:eastAsia="en-US"/>
        </w:rPr>
        <w:t xml:space="preserve">Palácio do Governo do Estado de </w:t>
      </w:r>
      <w:r w:rsidRPr="00AE5067">
        <w:rPr>
          <w:rFonts w:eastAsiaTheme="minorHAnsi"/>
          <w:color w:val="2B2923"/>
          <w:sz w:val="24"/>
          <w:szCs w:val="24"/>
          <w:lang w:eastAsia="en-US"/>
        </w:rPr>
        <w:t>Rondônia, em</w:t>
      </w:r>
      <w:r>
        <w:rPr>
          <w:rFonts w:eastAsiaTheme="minorHAnsi"/>
          <w:color w:val="2B2923"/>
          <w:sz w:val="24"/>
          <w:szCs w:val="24"/>
          <w:lang w:eastAsia="en-US"/>
        </w:rPr>
        <w:t xml:space="preserve"> </w:t>
      </w:r>
      <w:r w:rsidRPr="00AE5067">
        <w:rPr>
          <w:rFonts w:eastAsiaTheme="minorHAnsi"/>
          <w:color w:val="2B2923"/>
          <w:sz w:val="24"/>
          <w:szCs w:val="24"/>
          <w:lang w:eastAsia="en-US"/>
        </w:rPr>
        <w:t>09 de dezembro de 1987, 992 da República.</w:t>
      </w:r>
    </w:p>
    <w:p w:rsidR="00AE5067" w:rsidRDefault="00AE5067" w:rsidP="00AE506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B2923"/>
          <w:sz w:val="24"/>
          <w:szCs w:val="24"/>
          <w:lang w:eastAsia="en-US"/>
        </w:rPr>
      </w:pPr>
    </w:p>
    <w:p w:rsidR="00AE5067" w:rsidRDefault="00AE5067" w:rsidP="00AE506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B2923"/>
          <w:sz w:val="24"/>
          <w:szCs w:val="24"/>
          <w:lang w:eastAsia="en-US"/>
        </w:rPr>
      </w:pPr>
    </w:p>
    <w:p w:rsidR="00AE5067" w:rsidRDefault="00AE5067" w:rsidP="00AE506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B2923"/>
          <w:sz w:val="24"/>
          <w:szCs w:val="24"/>
          <w:lang w:eastAsia="en-US"/>
        </w:rPr>
      </w:pPr>
    </w:p>
    <w:p w:rsidR="00AE5067" w:rsidRDefault="00AE5067" w:rsidP="00AE506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B2923"/>
          <w:sz w:val="24"/>
          <w:szCs w:val="24"/>
          <w:lang w:eastAsia="en-US"/>
        </w:rPr>
      </w:pPr>
    </w:p>
    <w:p w:rsidR="00AE5067" w:rsidRDefault="00AE5067" w:rsidP="00AE506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B2923"/>
          <w:sz w:val="24"/>
          <w:szCs w:val="24"/>
          <w:lang w:eastAsia="en-US"/>
        </w:rPr>
      </w:pPr>
    </w:p>
    <w:p w:rsidR="00AE5067" w:rsidRDefault="00AE5067" w:rsidP="00AE506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B2923"/>
          <w:sz w:val="24"/>
          <w:szCs w:val="24"/>
          <w:lang w:eastAsia="en-US"/>
        </w:rPr>
      </w:pPr>
    </w:p>
    <w:p w:rsidR="00AE5067" w:rsidRDefault="00AE5067" w:rsidP="00AE506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B2923"/>
          <w:sz w:val="24"/>
          <w:szCs w:val="24"/>
          <w:lang w:eastAsia="en-US"/>
        </w:rPr>
      </w:pPr>
    </w:p>
    <w:p w:rsidR="00AE5067" w:rsidRDefault="00AE5067" w:rsidP="00AE506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B2923"/>
          <w:sz w:val="24"/>
          <w:szCs w:val="24"/>
          <w:lang w:eastAsia="en-US"/>
        </w:rPr>
      </w:pPr>
    </w:p>
    <w:p w:rsidR="00AE5067" w:rsidRDefault="00AE5067" w:rsidP="00AE506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B2923"/>
          <w:sz w:val="24"/>
          <w:szCs w:val="24"/>
          <w:lang w:eastAsia="en-US"/>
        </w:rPr>
      </w:pPr>
    </w:p>
    <w:p w:rsidR="00AE5067" w:rsidRDefault="00AE5067" w:rsidP="00AE506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B2923"/>
          <w:sz w:val="24"/>
          <w:szCs w:val="24"/>
          <w:lang w:eastAsia="en-US"/>
        </w:rPr>
      </w:pPr>
    </w:p>
    <w:p w:rsidR="00AE5067" w:rsidRDefault="00AE5067" w:rsidP="00AE506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B2923"/>
          <w:sz w:val="24"/>
          <w:szCs w:val="24"/>
          <w:lang w:eastAsia="en-US"/>
        </w:rPr>
      </w:pPr>
      <w:bookmarkStart w:id="0" w:name="_GoBack"/>
      <w:bookmarkEnd w:id="0"/>
    </w:p>
    <w:p w:rsidR="00AE5067" w:rsidRDefault="00AE5067" w:rsidP="00AE5067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2B2923"/>
          <w:sz w:val="24"/>
          <w:szCs w:val="24"/>
          <w:lang w:eastAsia="en-US"/>
        </w:rPr>
      </w:pPr>
      <w:r>
        <w:rPr>
          <w:rFonts w:eastAsiaTheme="minorHAnsi"/>
          <w:color w:val="2B2923"/>
          <w:sz w:val="24"/>
          <w:szCs w:val="24"/>
          <w:lang w:eastAsia="en-US"/>
        </w:rPr>
        <w:t>JERÔNIMO GARCIA DE SANTANA</w:t>
      </w:r>
    </w:p>
    <w:p w:rsidR="00AE5067" w:rsidRPr="00AE5067" w:rsidRDefault="00AE5067" w:rsidP="00AE5067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2B2923"/>
          <w:sz w:val="24"/>
          <w:szCs w:val="24"/>
          <w:lang w:eastAsia="en-US"/>
        </w:rPr>
      </w:pPr>
      <w:r>
        <w:rPr>
          <w:rFonts w:eastAsiaTheme="minorHAnsi"/>
          <w:color w:val="2B2923"/>
          <w:sz w:val="24"/>
          <w:szCs w:val="24"/>
          <w:lang w:eastAsia="en-US"/>
        </w:rPr>
        <w:t>Governador</w:t>
      </w:r>
    </w:p>
    <w:sectPr w:rsidR="00AE5067" w:rsidRPr="00AE5067" w:rsidSect="00C55323">
      <w:headerReference w:type="default" r:id="rId7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EA" w:rsidRDefault="00CE5FEA" w:rsidP="007F2BAB">
      <w:r>
        <w:separator/>
      </w:r>
    </w:p>
  </w:endnote>
  <w:endnote w:type="continuationSeparator" w:id="0">
    <w:p w:rsidR="00CE5FEA" w:rsidRDefault="00CE5FEA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EA" w:rsidRDefault="00CE5FEA" w:rsidP="007F2BAB">
      <w:r>
        <w:separator/>
      </w:r>
    </w:p>
  </w:footnote>
  <w:footnote w:type="continuationSeparator" w:id="0">
    <w:p w:rsidR="00CE5FEA" w:rsidRDefault="00CE5FEA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68012220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A2C25"/>
    <w:rsid w:val="000C7E90"/>
    <w:rsid w:val="000D5497"/>
    <w:rsid w:val="000E7553"/>
    <w:rsid w:val="00120DA7"/>
    <w:rsid w:val="00124BEB"/>
    <w:rsid w:val="00144669"/>
    <w:rsid w:val="00183D48"/>
    <w:rsid w:val="0018771A"/>
    <w:rsid w:val="001B3664"/>
    <w:rsid w:val="001C1F41"/>
    <w:rsid w:val="001C5169"/>
    <w:rsid w:val="001D2ADB"/>
    <w:rsid w:val="001D786A"/>
    <w:rsid w:val="002044C0"/>
    <w:rsid w:val="00220CF3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046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A1A82"/>
    <w:rsid w:val="004D46F9"/>
    <w:rsid w:val="004F1810"/>
    <w:rsid w:val="005207AC"/>
    <w:rsid w:val="005255CE"/>
    <w:rsid w:val="00546A50"/>
    <w:rsid w:val="005568C7"/>
    <w:rsid w:val="005B079B"/>
    <w:rsid w:val="005C0BA4"/>
    <w:rsid w:val="005C0D26"/>
    <w:rsid w:val="005F7083"/>
    <w:rsid w:val="00675234"/>
    <w:rsid w:val="006B2D51"/>
    <w:rsid w:val="006D60A7"/>
    <w:rsid w:val="006D7911"/>
    <w:rsid w:val="006F5054"/>
    <w:rsid w:val="0071627F"/>
    <w:rsid w:val="00717440"/>
    <w:rsid w:val="00721B49"/>
    <w:rsid w:val="00764429"/>
    <w:rsid w:val="007C3B07"/>
    <w:rsid w:val="007E4FF3"/>
    <w:rsid w:val="007F2BAB"/>
    <w:rsid w:val="008002E5"/>
    <w:rsid w:val="00810AF5"/>
    <w:rsid w:val="0082180C"/>
    <w:rsid w:val="0083234B"/>
    <w:rsid w:val="00837C2F"/>
    <w:rsid w:val="0086726F"/>
    <w:rsid w:val="008D4534"/>
    <w:rsid w:val="008D45F0"/>
    <w:rsid w:val="008F3244"/>
    <w:rsid w:val="00930DE0"/>
    <w:rsid w:val="009423AF"/>
    <w:rsid w:val="009511F3"/>
    <w:rsid w:val="00973E04"/>
    <w:rsid w:val="0099582B"/>
    <w:rsid w:val="00995D7E"/>
    <w:rsid w:val="009A12C5"/>
    <w:rsid w:val="00A51821"/>
    <w:rsid w:val="00A528E4"/>
    <w:rsid w:val="00A81EF3"/>
    <w:rsid w:val="00A87A39"/>
    <w:rsid w:val="00A93216"/>
    <w:rsid w:val="00A97052"/>
    <w:rsid w:val="00AB7F5C"/>
    <w:rsid w:val="00AD29F1"/>
    <w:rsid w:val="00AE5067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B4FC0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106C"/>
    <w:rsid w:val="00E929DB"/>
    <w:rsid w:val="00E97B61"/>
    <w:rsid w:val="00EB1D00"/>
    <w:rsid w:val="00EB1E0B"/>
    <w:rsid w:val="00EB25EF"/>
    <w:rsid w:val="00ED08EB"/>
    <w:rsid w:val="00EF30EA"/>
    <w:rsid w:val="00EF4662"/>
    <w:rsid w:val="00F04CB6"/>
    <w:rsid w:val="00F240BE"/>
    <w:rsid w:val="00F4035E"/>
    <w:rsid w:val="00F54654"/>
    <w:rsid w:val="00F56D85"/>
    <w:rsid w:val="00F570A3"/>
    <w:rsid w:val="00F60473"/>
    <w:rsid w:val="00F9591E"/>
    <w:rsid w:val="00F9615C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A6FE8CED-2C02-4EC1-9E86-C8103C5B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9E3C-2F1B-4F3E-83B2-66EC7620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Dennis Queiroz Rocha</cp:lastModifiedBy>
  <cp:revision>2</cp:revision>
  <cp:lastPrinted>2013-12-19T14:39:00Z</cp:lastPrinted>
  <dcterms:created xsi:type="dcterms:W3CDTF">2017-09-27T14:11:00Z</dcterms:created>
  <dcterms:modified xsi:type="dcterms:W3CDTF">2017-09-27T14:11:00Z</dcterms:modified>
</cp:coreProperties>
</file>