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F34526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900EB">
        <w:rPr>
          <w:sz w:val="24"/>
          <w:szCs w:val="24"/>
        </w:rPr>
        <w:t>O Nº 3</w:t>
      </w:r>
      <w:r w:rsidR="00D01B26">
        <w:rPr>
          <w:sz w:val="24"/>
          <w:szCs w:val="24"/>
        </w:rPr>
        <w:t>4</w:t>
      </w:r>
      <w:r w:rsidR="005A3814">
        <w:rPr>
          <w:sz w:val="24"/>
          <w:szCs w:val="24"/>
        </w:rPr>
        <w:t>64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C1061B">
        <w:rPr>
          <w:sz w:val="24"/>
          <w:szCs w:val="24"/>
        </w:rPr>
        <w:t>1</w:t>
      </w:r>
      <w:r w:rsidR="00F34526">
        <w:rPr>
          <w:sz w:val="24"/>
          <w:szCs w:val="24"/>
        </w:rPr>
        <w:t>9</w:t>
      </w:r>
      <w:r w:rsidR="00D900EB">
        <w:rPr>
          <w:sz w:val="24"/>
          <w:szCs w:val="24"/>
        </w:rPr>
        <w:t xml:space="preserve"> DE </w:t>
      </w:r>
      <w:r w:rsidR="00776E14">
        <w:rPr>
          <w:sz w:val="24"/>
          <w:szCs w:val="24"/>
        </w:rPr>
        <w:t>OUTU</w:t>
      </w:r>
      <w:r w:rsidR="00D900EB">
        <w:rPr>
          <w:sz w:val="24"/>
          <w:szCs w:val="24"/>
        </w:rPr>
        <w:t xml:space="preserve">BRO </w:t>
      </w:r>
      <w:r w:rsidR="00611E51" w:rsidRPr="000A1AE0">
        <w:rPr>
          <w:sz w:val="24"/>
          <w:szCs w:val="24"/>
        </w:rPr>
        <w:t>DE 1987</w:t>
      </w:r>
    </w:p>
    <w:p w:rsidR="005A3814" w:rsidRDefault="005A3814" w:rsidP="005A3814">
      <w:pPr>
        <w:spacing w:line="360" w:lineRule="auto"/>
        <w:ind w:left="5103"/>
        <w:jc w:val="both"/>
        <w:rPr>
          <w:color w:val="2A2924"/>
          <w:sz w:val="24"/>
          <w:szCs w:val="24"/>
        </w:rPr>
      </w:pPr>
    </w:p>
    <w:p w:rsidR="00B06899" w:rsidRDefault="005A3814" w:rsidP="00A15E4F">
      <w:pPr>
        <w:spacing w:line="480" w:lineRule="auto"/>
        <w:ind w:left="5103"/>
        <w:jc w:val="both"/>
        <w:rPr>
          <w:sz w:val="24"/>
          <w:szCs w:val="24"/>
        </w:rPr>
      </w:pPr>
      <w:r w:rsidRPr="005A3814">
        <w:rPr>
          <w:color w:val="2A2924"/>
          <w:sz w:val="24"/>
          <w:szCs w:val="24"/>
        </w:rPr>
        <w:t>Cria funções gratificadas</w:t>
      </w:r>
      <w:r>
        <w:rPr>
          <w:color w:val="2A2924"/>
          <w:sz w:val="24"/>
          <w:szCs w:val="24"/>
        </w:rPr>
        <w:t xml:space="preserve"> </w:t>
      </w:r>
      <w:r w:rsidRPr="005A3814">
        <w:rPr>
          <w:color w:val="2A2924"/>
          <w:sz w:val="24"/>
          <w:szCs w:val="24"/>
        </w:rPr>
        <w:t>no âmbito das equipes de</w:t>
      </w:r>
      <w:r>
        <w:rPr>
          <w:color w:val="2A2924"/>
          <w:sz w:val="24"/>
          <w:szCs w:val="24"/>
        </w:rPr>
        <w:t xml:space="preserve"> </w:t>
      </w:r>
      <w:r w:rsidRPr="005A3814">
        <w:rPr>
          <w:color w:val="2A2924"/>
          <w:sz w:val="24"/>
          <w:szCs w:val="24"/>
        </w:rPr>
        <w:t>trabalho da Auditoria G</w:t>
      </w:r>
      <w:r>
        <w:rPr>
          <w:color w:val="2A2924"/>
          <w:sz w:val="24"/>
          <w:szCs w:val="24"/>
        </w:rPr>
        <w:t>e</w:t>
      </w:r>
      <w:r w:rsidRPr="005A3814">
        <w:rPr>
          <w:color w:val="2A2924"/>
          <w:sz w:val="24"/>
          <w:szCs w:val="24"/>
        </w:rPr>
        <w:t>ral do Estado e revoga o</w:t>
      </w:r>
      <w:r>
        <w:rPr>
          <w:color w:val="2A2924"/>
          <w:sz w:val="24"/>
          <w:szCs w:val="24"/>
        </w:rPr>
        <w:t xml:space="preserve"> Decreto nº</w:t>
      </w:r>
      <w:r w:rsidRPr="005A3814">
        <w:rPr>
          <w:color w:val="2A2924"/>
          <w:sz w:val="24"/>
          <w:szCs w:val="24"/>
        </w:rPr>
        <w:t xml:space="preserve"> 2.970,</w:t>
      </w:r>
      <w:r>
        <w:rPr>
          <w:color w:val="2A2924"/>
          <w:sz w:val="24"/>
          <w:szCs w:val="24"/>
        </w:rPr>
        <w:t xml:space="preserve"> </w:t>
      </w:r>
      <w:r w:rsidRPr="005A3814">
        <w:rPr>
          <w:color w:val="2A2924"/>
          <w:sz w:val="24"/>
          <w:szCs w:val="24"/>
        </w:rPr>
        <w:t>de 27 de</w:t>
      </w:r>
      <w:r>
        <w:rPr>
          <w:color w:val="2A2924"/>
          <w:sz w:val="24"/>
          <w:szCs w:val="24"/>
        </w:rPr>
        <w:t xml:space="preserve"> </w:t>
      </w:r>
      <w:r w:rsidRPr="005A3814">
        <w:rPr>
          <w:color w:val="2A2924"/>
          <w:sz w:val="24"/>
          <w:szCs w:val="24"/>
        </w:rPr>
        <w:t>junho de 1.986</w:t>
      </w:r>
    </w:p>
    <w:p w:rsidR="00B06899" w:rsidRDefault="00B06899" w:rsidP="00A15E4F">
      <w:pPr>
        <w:spacing w:line="480" w:lineRule="auto"/>
        <w:jc w:val="right"/>
        <w:rPr>
          <w:sz w:val="24"/>
          <w:szCs w:val="24"/>
        </w:rPr>
      </w:pPr>
    </w:p>
    <w:p w:rsidR="00B06899" w:rsidRDefault="005A3814" w:rsidP="00A15E4F">
      <w:pPr>
        <w:pStyle w:val="Corpodetexto"/>
        <w:tabs>
          <w:tab w:val="left" w:pos="8882"/>
        </w:tabs>
        <w:spacing w:before="77" w:line="480" w:lineRule="auto"/>
        <w:ind w:left="116" w:right="494" w:firstLine="2011"/>
        <w:jc w:val="both"/>
        <w:rPr>
          <w:spacing w:val="70"/>
          <w:sz w:val="24"/>
          <w:szCs w:val="24"/>
        </w:rPr>
      </w:pPr>
      <w:r w:rsidRPr="005A3814">
        <w:rPr>
          <w:bCs/>
          <w:color w:val="191916"/>
          <w:sz w:val="24"/>
          <w:szCs w:val="24"/>
        </w:rPr>
        <w:t xml:space="preserve">O GOVERNADOR DO ESTADO DE RONDÔNIA, </w:t>
      </w:r>
      <w:r w:rsidRPr="005A3814">
        <w:rPr>
          <w:color w:val="191916"/>
          <w:sz w:val="24"/>
          <w:szCs w:val="24"/>
        </w:rPr>
        <w:t>no</w:t>
      </w:r>
      <w:r>
        <w:rPr>
          <w:color w:val="191916"/>
          <w:sz w:val="24"/>
          <w:szCs w:val="24"/>
        </w:rPr>
        <w:t xml:space="preserve"> </w:t>
      </w:r>
      <w:r w:rsidRPr="005A3814">
        <w:rPr>
          <w:color w:val="2E2D28"/>
          <w:sz w:val="24"/>
          <w:szCs w:val="24"/>
        </w:rPr>
        <w:t>uso de suas atribuições legais e, e</w:t>
      </w:r>
      <w:r>
        <w:rPr>
          <w:color w:val="2E2D28"/>
          <w:sz w:val="24"/>
          <w:szCs w:val="24"/>
        </w:rPr>
        <w:t>m especial, das previstas no §1º</w:t>
      </w:r>
      <w:r w:rsidRPr="005A3814">
        <w:rPr>
          <w:color w:val="2E2D28"/>
          <w:sz w:val="24"/>
          <w:szCs w:val="24"/>
        </w:rPr>
        <w:t>,</w:t>
      </w:r>
      <w:r>
        <w:rPr>
          <w:color w:val="2E2D28"/>
          <w:sz w:val="24"/>
          <w:szCs w:val="24"/>
        </w:rPr>
        <w:t xml:space="preserve"> </w:t>
      </w:r>
      <w:r w:rsidRPr="005A3814">
        <w:rPr>
          <w:color w:val="2E2D28"/>
          <w:sz w:val="24"/>
          <w:szCs w:val="24"/>
        </w:rPr>
        <w:t>Art. 10 da Lei Complementar n</w:t>
      </w:r>
      <w:r>
        <w:rPr>
          <w:color w:val="2E2D28"/>
          <w:sz w:val="24"/>
          <w:szCs w:val="24"/>
        </w:rPr>
        <w:t>º</w:t>
      </w:r>
      <w:r w:rsidRPr="005A3814">
        <w:rPr>
          <w:color w:val="2E2D28"/>
          <w:sz w:val="24"/>
          <w:szCs w:val="24"/>
        </w:rPr>
        <w:t xml:space="preserve"> 01, de 14 de novembro de 1984,</w:t>
      </w:r>
    </w:p>
    <w:p w:rsidR="00096EA2" w:rsidRDefault="00096EA2" w:rsidP="00A15E4F">
      <w:pPr>
        <w:pStyle w:val="Corpodetexto"/>
        <w:tabs>
          <w:tab w:val="left" w:pos="8882"/>
        </w:tabs>
        <w:spacing w:before="77" w:line="480" w:lineRule="auto"/>
        <w:ind w:left="116" w:right="494" w:firstLine="2011"/>
        <w:jc w:val="both"/>
        <w:rPr>
          <w:spacing w:val="70"/>
          <w:sz w:val="24"/>
          <w:szCs w:val="24"/>
        </w:rPr>
      </w:pPr>
      <w:r w:rsidRPr="00EF264B">
        <w:rPr>
          <w:spacing w:val="70"/>
          <w:sz w:val="24"/>
          <w:szCs w:val="24"/>
        </w:rPr>
        <w:t>DECRETA:</w:t>
      </w:r>
    </w:p>
    <w:p w:rsidR="00D01B26" w:rsidRDefault="00611E51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bCs/>
          <w:color w:val="1F201C"/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5A3814" w:rsidRPr="005A3814">
        <w:rPr>
          <w:color w:val="272722"/>
          <w:sz w:val="24"/>
          <w:szCs w:val="24"/>
        </w:rPr>
        <w:t>Ficam criadas, no âmbito da</w:t>
      </w:r>
      <w:r w:rsidR="005A3814">
        <w:rPr>
          <w:color w:val="272722"/>
          <w:sz w:val="24"/>
          <w:szCs w:val="24"/>
        </w:rPr>
        <w:t xml:space="preserve"> </w:t>
      </w:r>
      <w:r w:rsidR="005A3814" w:rsidRPr="005A3814">
        <w:rPr>
          <w:color w:val="2B2B26"/>
          <w:sz w:val="24"/>
          <w:szCs w:val="24"/>
        </w:rPr>
        <w:t>Auditoria Geral do Estado para atender as atribuições especiais das</w:t>
      </w:r>
      <w:r w:rsidR="005A3814">
        <w:rPr>
          <w:color w:val="2B2B26"/>
          <w:sz w:val="24"/>
          <w:szCs w:val="24"/>
        </w:rPr>
        <w:t xml:space="preserve"> </w:t>
      </w:r>
      <w:r w:rsidR="005A3814" w:rsidRPr="005A3814">
        <w:rPr>
          <w:color w:val="2B2B26"/>
          <w:sz w:val="24"/>
          <w:szCs w:val="24"/>
        </w:rPr>
        <w:t>suas equipes de trabalho: 01 (uma</w:t>
      </w:r>
      <w:r w:rsidR="005A3814">
        <w:rPr>
          <w:color w:val="2B2B26"/>
          <w:sz w:val="24"/>
          <w:szCs w:val="24"/>
        </w:rPr>
        <w:t>) função gratificada de Coordena</w:t>
      </w:r>
      <w:r w:rsidR="005A3814" w:rsidRPr="005A3814">
        <w:rPr>
          <w:color w:val="2B2B26"/>
          <w:sz w:val="24"/>
          <w:szCs w:val="24"/>
        </w:rPr>
        <w:t>dor Geral de Equipes, 15 (quinze) funções gratificadas de Chefe de</w:t>
      </w:r>
      <w:r w:rsidR="005A3814">
        <w:rPr>
          <w:color w:val="2B2B26"/>
          <w:sz w:val="24"/>
          <w:szCs w:val="24"/>
        </w:rPr>
        <w:t xml:space="preserve"> </w:t>
      </w:r>
      <w:r w:rsidR="005A3814" w:rsidRPr="005A3814">
        <w:rPr>
          <w:color w:val="2B2B26"/>
          <w:sz w:val="24"/>
          <w:szCs w:val="24"/>
        </w:rPr>
        <w:t>Equipes, 30 (trinta) funções gratificadas para Técnicos em Auditoria, todos da lª Divisão; e 03 (três) funções gratificadas para Técnicos em Análise de Convênios da 2ª Divisão.</w:t>
      </w:r>
    </w:p>
    <w:p w:rsidR="005A3814" w:rsidRDefault="00440137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F34526">
        <w:rPr>
          <w:sz w:val="24"/>
          <w:szCs w:val="24"/>
        </w:rPr>
        <w:t>2</w:t>
      </w:r>
      <w:r w:rsidRPr="000A1AE0">
        <w:rPr>
          <w:sz w:val="24"/>
          <w:szCs w:val="24"/>
        </w:rPr>
        <w:t>º -</w:t>
      </w:r>
      <w:r w:rsidR="005A3814" w:rsidRPr="005A3814">
        <w:rPr>
          <w:color w:val="2A2924"/>
          <w:sz w:val="24"/>
          <w:szCs w:val="24"/>
        </w:rPr>
        <w:t xml:space="preserve"> Fica fixado em Cz$ 20.000,00(vi</w:t>
      </w:r>
      <w:r w:rsidR="005A3814">
        <w:rPr>
          <w:color w:val="2A2924"/>
          <w:sz w:val="24"/>
          <w:szCs w:val="24"/>
        </w:rPr>
        <w:t>n</w:t>
      </w:r>
      <w:r w:rsidR="005A3814" w:rsidRPr="005A3814">
        <w:rPr>
          <w:color w:val="2A2924"/>
          <w:sz w:val="24"/>
          <w:szCs w:val="24"/>
        </w:rPr>
        <w:t>te mil cruzados) ao mês o valor da gratificação do Coordenador Geral de Equipes.</w:t>
      </w:r>
    </w:p>
    <w:p w:rsidR="005A3814" w:rsidRDefault="005A3814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0A1AE0">
        <w:rPr>
          <w:sz w:val="24"/>
          <w:szCs w:val="24"/>
        </w:rPr>
        <w:t>º</w:t>
      </w:r>
      <w:r>
        <w:rPr>
          <w:sz w:val="24"/>
          <w:szCs w:val="24"/>
        </w:rPr>
        <w:t xml:space="preserve"> - </w:t>
      </w:r>
      <w:r w:rsidRPr="005A3814">
        <w:rPr>
          <w:color w:val="272521"/>
          <w:sz w:val="24"/>
          <w:szCs w:val="24"/>
        </w:rPr>
        <w:t xml:space="preserve">Fica fixado em </w:t>
      </w:r>
      <w:r w:rsidRPr="005A3814">
        <w:rPr>
          <w:color w:val="2E2D26"/>
          <w:sz w:val="24"/>
          <w:szCs w:val="24"/>
        </w:rPr>
        <w:t>Cz$ 16.000,00</w:t>
      </w:r>
      <w:r>
        <w:rPr>
          <w:color w:val="2E2D26"/>
          <w:sz w:val="24"/>
          <w:szCs w:val="24"/>
        </w:rPr>
        <w:t xml:space="preserve"> </w:t>
      </w:r>
      <w:r w:rsidRPr="005A3814">
        <w:rPr>
          <w:color w:val="2B2A25"/>
          <w:sz w:val="24"/>
          <w:szCs w:val="24"/>
        </w:rPr>
        <w:t>(dezesseis mil</w:t>
      </w:r>
      <w:r w:rsidRPr="005A3814">
        <w:rPr>
          <w:color w:val="2A2823"/>
          <w:sz w:val="24"/>
          <w:szCs w:val="24"/>
        </w:rPr>
        <w:t xml:space="preserve"> cruzados)</w:t>
      </w:r>
      <w:r>
        <w:rPr>
          <w:color w:val="2A2823"/>
          <w:sz w:val="24"/>
          <w:szCs w:val="24"/>
        </w:rPr>
        <w:t xml:space="preserve"> ao m</w:t>
      </w:r>
      <w:r w:rsidRPr="005A3814">
        <w:rPr>
          <w:color w:val="282924"/>
          <w:sz w:val="24"/>
          <w:szCs w:val="24"/>
        </w:rPr>
        <w:t>ês o valor da gratificação do Chefe de</w:t>
      </w:r>
      <w:r w:rsidRPr="005A3814">
        <w:rPr>
          <w:color w:val="2B2A25"/>
          <w:sz w:val="24"/>
          <w:szCs w:val="24"/>
        </w:rPr>
        <w:t xml:space="preserve"> Equipe.</w:t>
      </w:r>
    </w:p>
    <w:p w:rsidR="005A3814" w:rsidRDefault="005A3814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>º</w:t>
      </w:r>
      <w:r>
        <w:rPr>
          <w:sz w:val="24"/>
          <w:szCs w:val="24"/>
        </w:rPr>
        <w:t xml:space="preserve"> - </w:t>
      </w:r>
      <w:r w:rsidRPr="005A3814">
        <w:rPr>
          <w:color w:val="272521"/>
          <w:sz w:val="24"/>
          <w:szCs w:val="24"/>
        </w:rPr>
        <w:t xml:space="preserve">Fica fixado em </w:t>
      </w:r>
      <w:r w:rsidRPr="005A3814">
        <w:rPr>
          <w:color w:val="2B2B24"/>
          <w:sz w:val="24"/>
          <w:szCs w:val="24"/>
        </w:rPr>
        <w:t>Cz$ 12.000,00</w:t>
      </w:r>
      <w:r>
        <w:rPr>
          <w:color w:val="2B2B24"/>
          <w:sz w:val="24"/>
          <w:szCs w:val="24"/>
        </w:rPr>
        <w:t xml:space="preserve"> </w:t>
      </w:r>
      <w:r w:rsidRPr="005A3814">
        <w:rPr>
          <w:color w:val="262620"/>
          <w:sz w:val="24"/>
          <w:szCs w:val="24"/>
        </w:rPr>
        <w:t>(doze mil cruzados) ao es o valor da gratificação para Técnicos em</w:t>
      </w:r>
      <w:r>
        <w:rPr>
          <w:color w:val="262620"/>
          <w:sz w:val="24"/>
          <w:szCs w:val="24"/>
        </w:rPr>
        <w:t xml:space="preserve"> </w:t>
      </w:r>
      <w:r w:rsidRPr="005A3814">
        <w:rPr>
          <w:color w:val="2D2C27"/>
          <w:sz w:val="24"/>
          <w:szCs w:val="24"/>
        </w:rPr>
        <w:t>Auditoria</w:t>
      </w:r>
      <w:r w:rsidRPr="005A3814">
        <w:rPr>
          <w:color w:val="2B2A25"/>
          <w:sz w:val="24"/>
          <w:szCs w:val="24"/>
        </w:rPr>
        <w:t>.</w:t>
      </w:r>
    </w:p>
    <w:p w:rsidR="005A3814" w:rsidRDefault="005A3814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lastRenderedPageBreak/>
        <w:t xml:space="preserve">Art. </w:t>
      </w:r>
      <w:r>
        <w:rPr>
          <w:sz w:val="24"/>
          <w:szCs w:val="24"/>
        </w:rPr>
        <w:t>5</w:t>
      </w:r>
      <w:r w:rsidRPr="000A1AE0">
        <w:rPr>
          <w:sz w:val="24"/>
          <w:szCs w:val="24"/>
        </w:rPr>
        <w:t>º</w:t>
      </w:r>
      <w:r>
        <w:rPr>
          <w:sz w:val="24"/>
          <w:szCs w:val="24"/>
        </w:rPr>
        <w:t xml:space="preserve"> - </w:t>
      </w:r>
      <w:r w:rsidRPr="005A3814">
        <w:rPr>
          <w:color w:val="272521"/>
          <w:sz w:val="24"/>
          <w:szCs w:val="24"/>
        </w:rPr>
        <w:t xml:space="preserve">Fica fixado em </w:t>
      </w:r>
      <w:r w:rsidRPr="005A3814">
        <w:rPr>
          <w:color w:val="2E2D26"/>
          <w:sz w:val="24"/>
          <w:szCs w:val="24"/>
        </w:rPr>
        <w:t>Cz$ 16.000,00</w:t>
      </w:r>
      <w:r>
        <w:rPr>
          <w:color w:val="2E2D26"/>
          <w:sz w:val="24"/>
          <w:szCs w:val="24"/>
        </w:rPr>
        <w:t xml:space="preserve"> </w:t>
      </w:r>
      <w:r w:rsidRPr="005A3814">
        <w:rPr>
          <w:color w:val="2B2A25"/>
          <w:sz w:val="24"/>
          <w:szCs w:val="24"/>
        </w:rPr>
        <w:t>(dezesseis mil</w:t>
      </w:r>
      <w:r w:rsidRPr="005A3814">
        <w:rPr>
          <w:color w:val="2A2823"/>
          <w:sz w:val="24"/>
          <w:szCs w:val="24"/>
        </w:rPr>
        <w:t xml:space="preserve"> cruzados)</w:t>
      </w:r>
      <w:r>
        <w:rPr>
          <w:color w:val="2A2823"/>
          <w:sz w:val="24"/>
          <w:szCs w:val="24"/>
        </w:rPr>
        <w:t xml:space="preserve"> ao m</w:t>
      </w:r>
      <w:r w:rsidRPr="005A3814">
        <w:rPr>
          <w:color w:val="282924"/>
          <w:sz w:val="24"/>
          <w:szCs w:val="24"/>
        </w:rPr>
        <w:t>ês o valor da gratificação do</w:t>
      </w:r>
      <w:r>
        <w:rPr>
          <w:color w:val="282924"/>
          <w:sz w:val="24"/>
          <w:szCs w:val="24"/>
        </w:rPr>
        <w:t>s</w:t>
      </w:r>
      <w:r w:rsidRPr="005A3814">
        <w:rPr>
          <w:color w:val="282924"/>
          <w:sz w:val="24"/>
          <w:szCs w:val="24"/>
        </w:rPr>
        <w:t xml:space="preserve"> </w:t>
      </w:r>
      <w:r w:rsidRPr="005A3814">
        <w:rPr>
          <w:color w:val="2C2C27"/>
          <w:sz w:val="24"/>
          <w:szCs w:val="24"/>
        </w:rPr>
        <w:t>Técnicos em Análise de Convênios</w:t>
      </w:r>
      <w:r w:rsidRPr="005A3814">
        <w:rPr>
          <w:color w:val="2B2A25"/>
          <w:sz w:val="24"/>
          <w:szCs w:val="24"/>
        </w:rPr>
        <w:t>.</w:t>
      </w:r>
    </w:p>
    <w:p w:rsidR="005A3814" w:rsidRDefault="005A3814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sz w:val="24"/>
          <w:szCs w:val="24"/>
        </w:rPr>
      </w:pPr>
      <w:r>
        <w:rPr>
          <w:bCs/>
          <w:color w:val="272723"/>
          <w:sz w:val="24"/>
          <w:szCs w:val="24"/>
        </w:rPr>
        <w:t>Art. 6º</w:t>
      </w:r>
      <w:r w:rsidRPr="005A3814">
        <w:rPr>
          <w:bCs/>
          <w:color w:val="272723"/>
          <w:sz w:val="24"/>
          <w:szCs w:val="24"/>
        </w:rPr>
        <w:t xml:space="preserve"> </w:t>
      </w:r>
      <w:r w:rsidRPr="005A3814">
        <w:rPr>
          <w:color w:val="272723"/>
          <w:sz w:val="24"/>
          <w:szCs w:val="24"/>
        </w:rPr>
        <w:t>- A designação para o exe</w:t>
      </w:r>
      <w:bookmarkStart w:id="0" w:name="_GoBack"/>
      <w:bookmarkEnd w:id="0"/>
      <w:r w:rsidRPr="005A3814">
        <w:rPr>
          <w:color w:val="272723"/>
          <w:sz w:val="24"/>
          <w:szCs w:val="24"/>
        </w:rPr>
        <w:t>rcícios</w:t>
      </w:r>
      <w:r>
        <w:rPr>
          <w:color w:val="272723"/>
          <w:sz w:val="24"/>
          <w:szCs w:val="24"/>
        </w:rPr>
        <w:t xml:space="preserve"> </w:t>
      </w:r>
      <w:r w:rsidRPr="005A3814">
        <w:rPr>
          <w:color w:val="272723"/>
          <w:sz w:val="24"/>
          <w:szCs w:val="24"/>
        </w:rPr>
        <w:t>das funções gratificadas de que trata este Decreto é de competência</w:t>
      </w:r>
      <w:r>
        <w:rPr>
          <w:color w:val="272723"/>
          <w:sz w:val="24"/>
          <w:szCs w:val="24"/>
        </w:rPr>
        <w:t xml:space="preserve"> </w:t>
      </w:r>
      <w:r w:rsidRPr="005A3814">
        <w:rPr>
          <w:color w:val="272723"/>
          <w:sz w:val="24"/>
          <w:szCs w:val="24"/>
        </w:rPr>
        <w:t>exclusiva do Governador do Estado.</w:t>
      </w:r>
    </w:p>
    <w:p w:rsidR="005A3814" w:rsidRDefault="00A15E4F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color w:val="2E2F2B"/>
          <w:sz w:val="24"/>
          <w:szCs w:val="24"/>
        </w:rPr>
      </w:pPr>
      <w:r>
        <w:rPr>
          <w:bCs/>
          <w:color w:val="242421"/>
          <w:sz w:val="24"/>
          <w:szCs w:val="24"/>
        </w:rPr>
        <w:t>Art. 7º</w:t>
      </w:r>
      <w:r w:rsidRPr="005A3814">
        <w:rPr>
          <w:bCs/>
          <w:color w:val="242421"/>
          <w:sz w:val="24"/>
          <w:szCs w:val="24"/>
        </w:rPr>
        <w:t xml:space="preserve"> </w:t>
      </w:r>
      <w:r w:rsidRPr="005A3814">
        <w:rPr>
          <w:color w:val="242421"/>
          <w:sz w:val="24"/>
          <w:szCs w:val="24"/>
        </w:rPr>
        <w:t>- As despesas decorrentes da apli</w:t>
      </w:r>
      <w:r w:rsidRPr="005A3814">
        <w:rPr>
          <w:color w:val="272723"/>
          <w:sz w:val="24"/>
          <w:szCs w:val="24"/>
        </w:rPr>
        <w:t xml:space="preserve">cação deste Decreto correrão à conta de dotações orçamentárias </w:t>
      </w:r>
      <w:r>
        <w:rPr>
          <w:color w:val="2E2E2A"/>
          <w:sz w:val="24"/>
          <w:szCs w:val="24"/>
        </w:rPr>
        <w:t>pró</w:t>
      </w:r>
      <w:r w:rsidRPr="005A3814">
        <w:rPr>
          <w:color w:val="2E2F2B"/>
          <w:sz w:val="24"/>
          <w:szCs w:val="24"/>
        </w:rPr>
        <w:t>prias,</w:t>
      </w:r>
      <w:r>
        <w:rPr>
          <w:color w:val="2E2F2B"/>
          <w:sz w:val="24"/>
          <w:szCs w:val="24"/>
        </w:rPr>
        <w:t xml:space="preserve"> </w:t>
      </w:r>
      <w:r w:rsidRPr="005A3814">
        <w:rPr>
          <w:color w:val="2E2F2B"/>
          <w:sz w:val="24"/>
          <w:szCs w:val="24"/>
        </w:rPr>
        <w:t>retroagindo os efeitos financeiros a partir de 12 de outubro</w:t>
      </w:r>
      <w:r>
        <w:rPr>
          <w:color w:val="2E2F2B"/>
          <w:sz w:val="24"/>
          <w:szCs w:val="24"/>
        </w:rPr>
        <w:t xml:space="preserve"> </w:t>
      </w:r>
      <w:r w:rsidRPr="005A3814">
        <w:rPr>
          <w:color w:val="2E2F2B"/>
          <w:sz w:val="24"/>
          <w:szCs w:val="24"/>
        </w:rPr>
        <w:t>de 1987.</w:t>
      </w:r>
    </w:p>
    <w:p w:rsidR="00A15E4F" w:rsidRDefault="00A15E4F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color w:val="2E2F2B"/>
          <w:sz w:val="24"/>
          <w:szCs w:val="24"/>
        </w:rPr>
      </w:pPr>
      <w:r>
        <w:rPr>
          <w:bCs/>
          <w:color w:val="272722"/>
          <w:sz w:val="24"/>
          <w:szCs w:val="24"/>
        </w:rPr>
        <w:t>Art. 8º</w:t>
      </w:r>
      <w:r w:rsidRPr="005A3814">
        <w:rPr>
          <w:bCs/>
          <w:color w:val="272722"/>
          <w:sz w:val="24"/>
          <w:szCs w:val="24"/>
        </w:rPr>
        <w:t xml:space="preserve"> </w:t>
      </w:r>
      <w:r w:rsidRPr="005A3814">
        <w:rPr>
          <w:color w:val="272722"/>
          <w:sz w:val="24"/>
          <w:szCs w:val="24"/>
        </w:rPr>
        <w:t>- Este Decreto entra em vigor na</w:t>
      </w:r>
      <w:r>
        <w:rPr>
          <w:color w:val="272722"/>
          <w:sz w:val="24"/>
          <w:szCs w:val="24"/>
        </w:rPr>
        <w:t xml:space="preserve"> </w:t>
      </w:r>
      <w:r w:rsidRPr="005A3814">
        <w:rPr>
          <w:color w:val="272722"/>
          <w:sz w:val="24"/>
          <w:szCs w:val="24"/>
        </w:rPr>
        <w:t>data de sua publicação.</w:t>
      </w:r>
    </w:p>
    <w:p w:rsidR="00A15E4F" w:rsidRDefault="00A15E4F" w:rsidP="00A15E4F">
      <w:pPr>
        <w:autoSpaceDE w:val="0"/>
        <w:autoSpaceDN w:val="0"/>
        <w:adjustRightInd w:val="0"/>
        <w:spacing w:line="480" w:lineRule="auto"/>
        <w:ind w:firstLine="2127"/>
        <w:jc w:val="both"/>
        <w:rPr>
          <w:color w:val="2E2F2B"/>
          <w:sz w:val="24"/>
          <w:szCs w:val="24"/>
        </w:rPr>
      </w:pPr>
      <w:r>
        <w:rPr>
          <w:bCs/>
          <w:color w:val="252521"/>
          <w:sz w:val="24"/>
          <w:szCs w:val="24"/>
        </w:rPr>
        <w:t>Art. 9º</w:t>
      </w:r>
      <w:r w:rsidRPr="005A3814">
        <w:rPr>
          <w:bCs/>
          <w:color w:val="252521"/>
          <w:sz w:val="24"/>
          <w:szCs w:val="24"/>
        </w:rPr>
        <w:t xml:space="preserve"> </w:t>
      </w:r>
      <w:r w:rsidRPr="005A3814">
        <w:rPr>
          <w:color w:val="252521"/>
          <w:sz w:val="24"/>
          <w:szCs w:val="24"/>
        </w:rPr>
        <w:t>- Revogam-se as disposições em</w:t>
      </w:r>
      <w:r>
        <w:rPr>
          <w:color w:val="252521"/>
          <w:sz w:val="24"/>
          <w:szCs w:val="24"/>
        </w:rPr>
        <w:t xml:space="preserve"> </w:t>
      </w:r>
      <w:r w:rsidRPr="005A3814">
        <w:rPr>
          <w:color w:val="252521"/>
          <w:sz w:val="24"/>
          <w:szCs w:val="24"/>
        </w:rPr>
        <w:t>contr</w:t>
      </w:r>
      <w:r>
        <w:rPr>
          <w:color w:val="252521"/>
          <w:sz w:val="24"/>
          <w:szCs w:val="24"/>
        </w:rPr>
        <w:t>ário, e em especial o Decreto nº</w:t>
      </w:r>
      <w:r w:rsidRPr="005A3814">
        <w:rPr>
          <w:color w:val="252521"/>
          <w:sz w:val="24"/>
          <w:szCs w:val="24"/>
        </w:rPr>
        <w:t xml:space="preserve"> 2970, de 27 de junho de 1986.</w:t>
      </w:r>
    </w:p>
    <w:p w:rsidR="005A3814" w:rsidRDefault="005A3814" w:rsidP="005A3814">
      <w:pPr>
        <w:autoSpaceDE w:val="0"/>
        <w:autoSpaceDN w:val="0"/>
        <w:adjustRightInd w:val="0"/>
        <w:jc w:val="both"/>
        <w:rPr>
          <w:color w:val="252521"/>
          <w:sz w:val="24"/>
          <w:szCs w:val="24"/>
        </w:rPr>
      </w:pPr>
    </w:p>
    <w:p w:rsidR="00DE535E" w:rsidRDefault="00DE535E" w:rsidP="00F345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8F6276" w:rsidRPr="000A1AE0" w:rsidRDefault="000D61A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67" w:rsidRDefault="00B70767" w:rsidP="004514A2">
      <w:r>
        <w:separator/>
      </w:r>
    </w:p>
  </w:endnote>
  <w:endnote w:type="continuationSeparator" w:id="0">
    <w:p w:rsidR="00B70767" w:rsidRDefault="00B70767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67" w:rsidRDefault="00B70767" w:rsidP="004514A2">
      <w:r>
        <w:separator/>
      </w:r>
    </w:p>
  </w:footnote>
  <w:footnote w:type="continuationSeparator" w:id="0">
    <w:p w:rsidR="00B70767" w:rsidRDefault="00B70767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55pt" o:ole="" fillcolor="window">
          <v:imagedata r:id="rId1" o:title=""/>
        </v:shape>
        <o:OLEObject Type="Embed" ProgID="Word.Picture.8" ShapeID="_x0000_i1025" DrawAspect="Content" ObjectID="_1569127087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0033"/>
    <w:rsid w:val="000D13B3"/>
    <w:rsid w:val="000D4F8D"/>
    <w:rsid w:val="000D61A8"/>
    <w:rsid w:val="000E468C"/>
    <w:rsid w:val="000E5176"/>
    <w:rsid w:val="001332E9"/>
    <w:rsid w:val="00146496"/>
    <w:rsid w:val="001641EC"/>
    <w:rsid w:val="00164E25"/>
    <w:rsid w:val="00165C25"/>
    <w:rsid w:val="00177CF3"/>
    <w:rsid w:val="00180D70"/>
    <w:rsid w:val="001828B3"/>
    <w:rsid w:val="0018430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07B6C"/>
    <w:rsid w:val="00212565"/>
    <w:rsid w:val="00213B8B"/>
    <w:rsid w:val="00215D70"/>
    <w:rsid w:val="00216DFB"/>
    <w:rsid w:val="002176A7"/>
    <w:rsid w:val="00222051"/>
    <w:rsid w:val="0022627E"/>
    <w:rsid w:val="002266BB"/>
    <w:rsid w:val="002618B1"/>
    <w:rsid w:val="00263D66"/>
    <w:rsid w:val="00281839"/>
    <w:rsid w:val="002A1C69"/>
    <w:rsid w:val="002A61C1"/>
    <w:rsid w:val="002B42ED"/>
    <w:rsid w:val="002C1579"/>
    <w:rsid w:val="002D3AEE"/>
    <w:rsid w:val="002E57D0"/>
    <w:rsid w:val="002F10EF"/>
    <w:rsid w:val="002F34B6"/>
    <w:rsid w:val="002F4357"/>
    <w:rsid w:val="00310D2E"/>
    <w:rsid w:val="00313F91"/>
    <w:rsid w:val="00315743"/>
    <w:rsid w:val="003331F9"/>
    <w:rsid w:val="003512FF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95199"/>
    <w:rsid w:val="005A0E3B"/>
    <w:rsid w:val="005A3814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02FE"/>
    <w:rsid w:val="006322BE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94308"/>
    <w:rsid w:val="0069710A"/>
    <w:rsid w:val="006A28BC"/>
    <w:rsid w:val="006A7919"/>
    <w:rsid w:val="006B10A7"/>
    <w:rsid w:val="006B2081"/>
    <w:rsid w:val="006B2983"/>
    <w:rsid w:val="006B4EF6"/>
    <w:rsid w:val="006B566E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37B1A"/>
    <w:rsid w:val="0074061E"/>
    <w:rsid w:val="0074104C"/>
    <w:rsid w:val="007579C4"/>
    <w:rsid w:val="0076274E"/>
    <w:rsid w:val="00765D50"/>
    <w:rsid w:val="00767456"/>
    <w:rsid w:val="00776E14"/>
    <w:rsid w:val="0079189C"/>
    <w:rsid w:val="00797BA1"/>
    <w:rsid w:val="007B2282"/>
    <w:rsid w:val="007B4F01"/>
    <w:rsid w:val="007B7AD0"/>
    <w:rsid w:val="007D0E83"/>
    <w:rsid w:val="007D5795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7650F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1020"/>
    <w:rsid w:val="008F34AC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15E4F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0BFD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06899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0767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2510"/>
    <w:rsid w:val="00C451E9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D5AFB"/>
    <w:rsid w:val="00CF0D74"/>
    <w:rsid w:val="00CF1D9E"/>
    <w:rsid w:val="00CF27B7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D5B12"/>
    <w:rsid w:val="00DE535E"/>
    <w:rsid w:val="00DF0DAD"/>
    <w:rsid w:val="00E16887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2B47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64B"/>
    <w:rsid w:val="00EF2EB1"/>
    <w:rsid w:val="00EF4E69"/>
    <w:rsid w:val="00EF6AE0"/>
    <w:rsid w:val="00F11EFC"/>
    <w:rsid w:val="00F2466D"/>
    <w:rsid w:val="00F256C6"/>
    <w:rsid w:val="00F25BE2"/>
    <w:rsid w:val="00F27E70"/>
    <w:rsid w:val="00F32385"/>
    <w:rsid w:val="00F327C4"/>
    <w:rsid w:val="00F33111"/>
    <w:rsid w:val="00F341F7"/>
    <w:rsid w:val="00F34526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E78E-78CB-4CF5-A694-40A62491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2017-09-29T17:08:00Z</dcterms:created>
  <dcterms:modified xsi:type="dcterms:W3CDTF">2017-10-10T11:52:00Z</dcterms:modified>
</cp:coreProperties>
</file>