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58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33</w:t>
      </w:r>
      <w:r w:rsidR="003A2465">
        <w:rPr>
          <w:rFonts w:ascii="Times New Roman" w:hAnsi="Times New Roman" w:cs="Times New Roman"/>
          <w:sz w:val="24"/>
          <w:szCs w:val="24"/>
        </w:rPr>
        <w:t>3</w:t>
      </w:r>
      <w:r w:rsidR="007E71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DE 1</w:t>
      </w:r>
      <w:r w:rsidR="003A2465">
        <w:rPr>
          <w:rFonts w:ascii="Times New Roman" w:hAnsi="Times New Roman" w:cs="Times New Roman"/>
          <w:sz w:val="24"/>
          <w:szCs w:val="24"/>
        </w:rPr>
        <w:t>9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3A2465">
        <w:rPr>
          <w:rFonts w:ascii="Times New Roman" w:hAnsi="Times New Roman" w:cs="Times New Roman"/>
          <w:sz w:val="24"/>
          <w:szCs w:val="24"/>
        </w:rPr>
        <w:t xml:space="preserve">NHO </w:t>
      </w:r>
      <w:r>
        <w:rPr>
          <w:rFonts w:ascii="Times New Roman" w:hAnsi="Times New Roman" w:cs="Times New Roman"/>
          <w:sz w:val="24"/>
          <w:szCs w:val="24"/>
        </w:rPr>
        <w:t>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087158" w:rsidRPr="002668DC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158" w:rsidRDefault="007E713C" w:rsidP="00AA70C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 prioridade para execução de implantação básica da BR 429, no trecho Presidente Médici/Costa Marques</w:t>
      </w:r>
      <w:r w:rsidR="003A2465">
        <w:rPr>
          <w:rFonts w:ascii="Times New Roman" w:hAnsi="Times New Roman" w:cs="Times New Roman"/>
          <w:sz w:val="24"/>
          <w:szCs w:val="24"/>
        </w:rPr>
        <w:t>.</w:t>
      </w:r>
    </w:p>
    <w:p w:rsidR="00087158" w:rsidRPr="00087158" w:rsidRDefault="00087158" w:rsidP="0008715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A2465" w:rsidRPr="007E713C" w:rsidRDefault="00087158" w:rsidP="0095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C7">
        <w:rPr>
          <w:rFonts w:ascii="Times New Roman" w:hAnsi="Times New Roman" w:cs="Times New Roman"/>
          <w:bCs/>
          <w:sz w:val="24"/>
          <w:szCs w:val="24"/>
        </w:rPr>
        <w:t>O GOVERNADOR DO ESTADO DE RONDÔNIA,</w:t>
      </w:r>
      <w:r w:rsidRPr="0089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uso das atribuições 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legais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7158" w:rsidRPr="007E713C" w:rsidRDefault="00087158" w:rsidP="003A2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7158" w:rsidRPr="00264627" w:rsidRDefault="00087158" w:rsidP="002646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087158" w:rsidRPr="007E713C" w:rsidRDefault="00087158" w:rsidP="007E7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t-BR"/>
        </w:rPr>
      </w:pPr>
      <w:r w:rsidRPr="00264627">
        <w:rPr>
          <w:rFonts w:ascii="Times New Roman" w:hAnsi="Times New Roman" w:cs="Times New Roman"/>
          <w:bCs/>
          <w:sz w:val="24"/>
          <w:szCs w:val="24"/>
        </w:rPr>
        <w:t xml:space="preserve">Art. 1º </w:t>
      </w:r>
      <w:r w:rsidRPr="007E71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7E71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Declara prioridade para a execução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serviços de terraplanagem, revestimento primário, dren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gem, obras de arte correntes especiais, no trecho compreendido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entre Presidente Médici e Costa Marques, com extensão de 360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(Trezentos e Sessenta) quilômetros, na BR-429, com aplicação de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recursos </w:t>
      </w:r>
      <w:proofErr w:type="spellStart"/>
      <w:proofErr w:type="gramStart"/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extra-orçamentários</w:t>
      </w:r>
      <w:proofErr w:type="spellEnd"/>
      <w:proofErr w:type="gramEnd"/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, oriundos de programas PIN/PROTERRA do Governo Federal e de recursos orçamentários deste Estado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57D" w:rsidRPr="007E713C" w:rsidRDefault="0064057D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t-BR"/>
        </w:rPr>
      </w:pPr>
    </w:p>
    <w:p w:rsidR="0064057D" w:rsidRPr="007E713C" w:rsidRDefault="0064057D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º - Este Decreto entra em vigor na data de sua publicação</w:t>
      </w:r>
      <w:r w:rsidR="007E713C">
        <w:rPr>
          <w:rFonts w:ascii="Times New Roman" w:hAnsi="Times New Roman" w:cs="Times New Roman"/>
          <w:color w:val="000000" w:themeColor="text1"/>
          <w:sz w:val="24"/>
          <w:szCs w:val="24"/>
        </w:rPr>
        <w:t>, revogam-se as disposições contrárias</w:t>
      </w:r>
      <w:bookmarkStart w:id="0" w:name="_GoBack"/>
      <w:bookmarkEnd w:id="0"/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58" w:rsidRPr="007E713C" w:rsidRDefault="00087158" w:rsidP="0020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4"/>
        </w:rPr>
      </w:pPr>
    </w:p>
    <w:p w:rsidR="00087158" w:rsidRPr="00E628E3" w:rsidRDefault="00087158" w:rsidP="000871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Palácio do Governo do Estado de Ro</w:t>
      </w:r>
      <w:r w:rsidR="00203754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ndônia, em 1</w:t>
      </w:r>
      <w:r w:rsidR="0026462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A70C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</w:t>
      </w:r>
      <w:r w:rsidR="0026462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unh</w:t>
      </w:r>
      <w:r w:rsidR="00AA70C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1987, 99º da </w:t>
      </w:r>
      <w:r w:rsidRPr="00E628E3">
        <w:rPr>
          <w:rFonts w:ascii="Times New Roman" w:hAnsi="Times New Roman" w:cs="Times New Roman"/>
          <w:sz w:val="24"/>
          <w:szCs w:val="24"/>
        </w:rPr>
        <w:t>República.</w:t>
      </w: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Pr="00705D14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087158" w:rsidRPr="001C7A6B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AF71F2" w:rsidRDefault="00AF71F2"/>
    <w:sectPr w:rsidR="00AF71F2" w:rsidSect="00176D73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5F" w:rsidRDefault="00264627">
      <w:pPr>
        <w:spacing w:after="0" w:line="240" w:lineRule="auto"/>
      </w:pPr>
      <w:r>
        <w:separator/>
      </w:r>
    </w:p>
  </w:endnote>
  <w:endnote w:type="continuationSeparator" w:id="0">
    <w:p w:rsidR="009E455F" w:rsidRDefault="0026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5F" w:rsidRDefault="00264627">
      <w:pPr>
        <w:spacing w:after="0" w:line="240" w:lineRule="auto"/>
      </w:pPr>
      <w:r>
        <w:separator/>
      </w:r>
    </w:p>
  </w:footnote>
  <w:footnote w:type="continuationSeparator" w:id="0">
    <w:p w:rsidR="009E455F" w:rsidRDefault="0026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C4" w:rsidRDefault="00AA70C7" w:rsidP="00176D73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15pt" o:ole="" fillcolor="window">
          <v:imagedata r:id="rId1" o:title=""/>
        </v:shape>
        <o:OLEObject Type="Embed" ProgID="Word.Picture.8" ShapeID="_x0000_i1025" DrawAspect="Content" ObjectID="_1569393607" r:id="rId2"/>
      </w:object>
    </w:r>
  </w:p>
  <w:p w:rsidR="00A013C4" w:rsidRPr="002668DC" w:rsidRDefault="00AA70C7" w:rsidP="00176D7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013C4" w:rsidRPr="002668DC" w:rsidRDefault="00AA70C7" w:rsidP="00176D7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A013C4" w:rsidRDefault="007E71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8"/>
    <w:rsid w:val="00086CBC"/>
    <w:rsid w:val="00087158"/>
    <w:rsid w:val="00203754"/>
    <w:rsid w:val="00264627"/>
    <w:rsid w:val="003A2465"/>
    <w:rsid w:val="0064057D"/>
    <w:rsid w:val="007E713C"/>
    <w:rsid w:val="00953DBF"/>
    <w:rsid w:val="009E455F"/>
    <w:rsid w:val="00AA70C7"/>
    <w:rsid w:val="00AF71F2"/>
    <w:rsid w:val="00D6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3</cp:revision>
  <dcterms:created xsi:type="dcterms:W3CDTF">2017-10-13T13:48:00Z</dcterms:created>
  <dcterms:modified xsi:type="dcterms:W3CDTF">2017-10-13T13:54:00Z</dcterms:modified>
</cp:coreProperties>
</file>