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Pr="00335903" w:rsidRDefault="001E4039" w:rsidP="00AF6142">
      <w:pPr>
        <w:pStyle w:val="Ttulo1"/>
        <w:numPr>
          <w:ilvl w:val="0"/>
          <w:numId w:val="0"/>
        </w:numPr>
        <w:tabs>
          <w:tab w:val="left" w:pos="0"/>
          <w:tab w:val="left" w:pos="9923"/>
        </w:tabs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>DECRETO N</w:t>
      </w:r>
      <w:r w:rsidR="005B5FFB" w:rsidRPr="00335903">
        <w:rPr>
          <w:color w:val="auto"/>
          <w:sz w:val="24"/>
          <w:szCs w:val="24"/>
        </w:rPr>
        <w:t>º 31</w:t>
      </w:r>
      <w:r w:rsidR="0097455E" w:rsidRPr="00335903">
        <w:rPr>
          <w:color w:val="auto"/>
          <w:sz w:val="24"/>
          <w:szCs w:val="24"/>
        </w:rPr>
        <w:t>5</w:t>
      </w:r>
      <w:r w:rsidR="003709AB">
        <w:rPr>
          <w:color w:val="auto"/>
          <w:sz w:val="24"/>
          <w:szCs w:val="24"/>
        </w:rPr>
        <w:t>8</w:t>
      </w:r>
      <w:r w:rsidRPr="00335903">
        <w:rPr>
          <w:color w:val="auto"/>
          <w:sz w:val="24"/>
          <w:szCs w:val="24"/>
        </w:rPr>
        <w:t xml:space="preserve"> DE</w:t>
      </w:r>
      <w:r w:rsidR="00C433CA" w:rsidRPr="00335903">
        <w:rPr>
          <w:color w:val="auto"/>
          <w:sz w:val="24"/>
          <w:szCs w:val="24"/>
        </w:rPr>
        <w:t xml:space="preserve"> </w:t>
      </w:r>
      <w:proofErr w:type="gramStart"/>
      <w:r w:rsidR="00D87028" w:rsidRPr="00335903">
        <w:rPr>
          <w:color w:val="auto"/>
          <w:sz w:val="24"/>
          <w:szCs w:val="24"/>
        </w:rPr>
        <w:t>5</w:t>
      </w:r>
      <w:proofErr w:type="gramEnd"/>
      <w:r w:rsidR="004275D4"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</w:rPr>
        <w:t xml:space="preserve">DE </w:t>
      </w:r>
      <w:r w:rsidR="00D87028" w:rsidRPr="00335903">
        <w:rPr>
          <w:color w:val="auto"/>
          <w:sz w:val="24"/>
          <w:szCs w:val="24"/>
        </w:rPr>
        <w:t xml:space="preserve">JANEIRO DE </w:t>
      </w:r>
      <w:r w:rsidR="005B5FFB" w:rsidRPr="00335903">
        <w:rPr>
          <w:color w:val="auto"/>
          <w:sz w:val="24"/>
          <w:szCs w:val="24"/>
        </w:rPr>
        <w:t>198</w:t>
      </w:r>
      <w:r w:rsidR="00D87028" w:rsidRPr="00335903">
        <w:rPr>
          <w:color w:val="auto"/>
          <w:sz w:val="24"/>
          <w:szCs w:val="24"/>
        </w:rPr>
        <w:t>7</w:t>
      </w:r>
      <w:r w:rsidRPr="00335903">
        <w:rPr>
          <w:color w:val="auto"/>
          <w:sz w:val="24"/>
          <w:szCs w:val="24"/>
        </w:rPr>
        <w:t>.</w:t>
      </w:r>
    </w:p>
    <w:p w:rsidR="004275D4" w:rsidRPr="00335903" w:rsidRDefault="004275D4" w:rsidP="00AF6142">
      <w:pPr>
        <w:pStyle w:val="Recuodecorpodetexto"/>
        <w:tabs>
          <w:tab w:val="left" w:pos="9923"/>
        </w:tabs>
        <w:ind w:left="5103" w:firstLine="0"/>
        <w:rPr>
          <w:color w:val="auto"/>
          <w:sz w:val="24"/>
          <w:szCs w:val="24"/>
        </w:rPr>
      </w:pPr>
    </w:p>
    <w:p w:rsidR="00854102" w:rsidRPr="00335903" w:rsidRDefault="003709AB" w:rsidP="00AF6142">
      <w:pPr>
        <w:pStyle w:val="Recuodecorpodetexto"/>
        <w:tabs>
          <w:tab w:val="left" w:pos="9923"/>
        </w:tabs>
        <w:ind w:left="5103" w:firstLine="0"/>
        <w:rPr>
          <w:color w:val="auto"/>
          <w:sz w:val="24"/>
          <w:szCs w:val="24"/>
        </w:rPr>
      </w:pPr>
      <w:r>
        <w:rPr>
          <w:color w:val="auto"/>
          <w:w w:val="110"/>
          <w:sz w:val="24"/>
          <w:szCs w:val="24"/>
        </w:rPr>
        <w:t>Fixa o percentual para aquisição de fardamento</w:t>
      </w:r>
      <w:r w:rsidR="006206FE" w:rsidRPr="00335903">
        <w:rPr>
          <w:color w:val="auto"/>
          <w:sz w:val="24"/>
          <w:szCs w:val="24"/>
        </w:rPr>
        <w:t>.</w:t>
      </w:r>
    </w:p>
    <w:p w:rsidR="00854102" w:rsidRPr="00335903" w:rsidRDefault="00854102" w:rsidP="00AF6142">
      <w:pPr>
        <w:pStyle w:val="Recuodecorpodetexto"/>
        <w:tabs>
          <w:tab w:val="left" w:pos="9923"/>
        </w:tabs>
        <w:spacing w:line="100" w:lineRule="atLeast"/>
        <w:ind w:firstLine="0"/>
        <w:rPr>
          <w:color w:val="auto"/>
          <w:sz w:val="24"/>
          <w:szCs w:val="24"/>
        </w:rPr>
      </w:pPr>
    </w:p>
    <w:p w:rsidR="00FE704F" w:rsidRPr="00335903" w:rsidRDefault="006206FE" w:rsidP="00BA57DA">
      <w:pPr>
        <w:suppressAutoHyphens w:val="0"/>
        <w:overflowPunct/>
        <w:textAlignment w:val="auto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>O GOVERNADO</w:t>
      </w:r>
      <w:r w:rsidR="005B5FFB" w:rsidRPr="00335903">
        <w:rPr>
          <w:color w:val="auto"/>
          <w:sz w:val="24"/>
          <w:szCs w:val="24"/>
        </w:rPr>
        <w:t>R DO ESTADO DE RONDÔNIA</w:t>
      </w:r>
      <w:r w:rsidR="00BA57DA" w:rsidRPr="00335903">
        <w:rPr>
          <w:color w:val="auto"/>
          <w:sz w:val="24"/>
          <w:szCs w:val="24"/>
        </w:rPr>
        <w:t xml:space="preserve"> no uso das atribuições legais e </w:t>
      </w:r>
      <w:r w:rsidR="00F62C1C">
        <w:rPr>
          <w:color w:val="auto"/>
          <w:sz w:val="24"/>
          <w:szCs w:val="24"/>
        </w:rPr>
        <w:t>de conformidade com</w:t>
      </w:r>
      <w:proofErr w:type="gramStart"/>
      <w:r w:rsidR="00F62C1C">
        <w:rPr>
          <w:color w:val="auto"/>
          <w:sz w:val="24"/>
          <w:szCs w:val="24"/>
        </w:rPr>
        <w:t xml:space="preserve"> </w:t>
      </w:r>
      <w:r w:rsidR="00BA57DA" w:rsidRPr="00335903">
        <w:rPr>
          <w:color w:val="auto"/>
          <w:sz w:val="24"/>
          <w:szCs w:val="24"/>
        </w:rPr>
        <w:t xml:space="preserve"> </w:t>
      </w:r>
      <w:proofErr w:type="gramEnd"/>
      <w:r w:rsidR="00BA57DA" w:rsidRPr="00335903">
        <w:rPr>
          <w:color w:val="auto"/>
          <w:sz w:val="24"/>
          <w:szCs w:val="24"/>
        </w:rPr>
        <w:t>o disposto no artigo 6</w:t>
      </w:r>
      <w:r w:rsidR="00F62C1C">
        <w:rPr>
          <w:color w:val="auto"/>
          <w:sz w:val="24"/>
          <w:szCs w:val="24"/>
        </w:rPr>
        <w:t>0</w:t>
      </w:r>
      <w:r w:rsidR="00BA57DA" w:rsidRPr="00335903">
        <w:rPr>
          <w:color w:val="auto"/>
          <w:sz w:val="24"/>
          <w:szCs w:val="24"/>
        </w:rPr>
        <w:t xml:space="preserve"> da Lei nº 138, de 05 de dezembro de 1.986</w:t>
      </w:r>
      <w:r w:rsidR="005B5FFB" w:rsidRPr="00335903">
        <w:rPr>
          <w:color w:val="auto"/>
          <w:sz w:val="24"/>
          <w:szCs w:val="24"/>
        </w:rPr>
        <w:t>,</w:t>
      </w:r>
    </w:p>
    <w:p w:rsidR="009C5C10" w:rsidRPr="00335903" w:rsidRDefault="009C5C10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335903" w:rsidRDefault="004720A1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  <w:u w:val="single"/>
        </w:rPr>
        <w:t>D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E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C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R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E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T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A</w:t>
      </w:r>
      <w:r w:rsidRPr="00335903">
        <w:rPr>
          <w:color w:val="auto"/>
          <w:sz w:val="24"/>
          <w:szCs w:val="24"/>
        </w:rPr>
        <w:t>:</w:t>
      </w:r>
    </w:p>
    <w:p w:rsidR="00854102" w:rsidRPr="00335903" w:rsidRDefault="00854102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BA57DA" w:rsidRPr="003709AB" w:rsidRDefault="006206FE" w:rsidP="003709AB">
      <w:pPr>
        <w:suppressAutoHyphens w:val="0"/>
        <w:overflowPunct/>
        <w:ind w:firstLine="567"/>
        <w:textAlignment w:val="auto"/>
        <w:rPr>
          <w:color w:val="auto"/>
          <w:sz w:val="24"/>
          <w:szCs w:val="24"/>
        </w:rPr>
      </w:pPr>
      <w:r w:rsidRPr="00F62C1C">
        <w:rPr>
          <w:color w:val="auto"/>
          <w:sz w:val="24"/>
          <w:szCs w:val="24"/>
        </w:rPr>
        <w:t>Art. 1</w:t>
      </w:r>
      <w:r w:rsidR="005B5FFB" w:rsidRPr="00F62C1C">
        <w:rPr>
          <w:color w:val="auto"/>
          <w:sz w:val="24"/>
          <w:szCs w:val="24"/>
        </w:rPr>
        <w:t xml:space="preserve">º - </w:t>
      </w:r>
      <w:r w:rsidR="003709AB">
        <w:rPr>
          <w:color w:val="auto"/>
          <w:sz w:val="24"/>
          <w:szCs w:val="24"/>
        </w:rPr>
        <w:t>Fixa em 12% (doze por cento</w:t>
      </w:r>
      <w:r w:rsidR="003709AB" w:rsidRPr="003709AB">
        <w:rPr>
          <w:color w:val="auto"/>
          <w:sz w:val="24"/>
          <w:szCs w:val="24"/>
        </w:rPr>
        <w:t xml:space="preserve">) </w:t>
      </w:r>
      <w:r w:rsidR="003709AB" w:rsidRPr="003709AB">
        <w:rPr>
          <w:color w:val="36332B"/>
          <w:sz w:val="24"/>
          <w:szCs w:val="24"/>
        </w:rPr>
        <w:t xml:space="preserve">sobre o </w:t>
      </w:r>
      <w:r w:rsidR="003709AB" w:rsidRPr="003709AB">
        <w:rPr>
          <w:color w:val="3B382F"/>
          <w:sz w:val="24"/>
          <w:szCs w:val="24"/>
        </w:rPr>
        <w:t>soldo do policial-militar o percentual destinado à aquisição de fardamento</w:t>
      </w:r>
      <w:r w:rsidR="00BA57DA" w:rsidRPr="003709AB">
        <w:rPr>
          <w:color w:val="auto"/>
          <w:sz w:val="24"/>
          <w:szCs w:val="24"/>
        </w:rPr>
        <w:t>.</w:t>
      </w:r>
    </w:p>
    <w:p w:rsidR="00BA57DA" w:rsidRPr="00335903" w:rsidRDefault="00BA57DA" w:rsidP="00B21886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9C5C10" w:rsidRPr="00335903" w:rsidRDefault="00BA57DA" w:rsidP="003709AB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 xml:space="preserve">Art. 2 - </w:t>
      </w:r>
      <w:r w:rsidR="00580DC0" w:rsidRPr="00335903">
        <w:rPr>
          <w:color w:val="auto"/>
          <w:sz w:val="24"/>
          <w:szCs w:val="24"/>
        </w:rPr>
        <w:t>Es</w:t>
      </w:r>
      <w:r w:rsidR="001F08EB" w:rsidRPr="00335903">
        <w:rPr>
          <w:color w:val="auto"/>
          <w:sz w:val="24"/>
          <w:szCs w:val="24"/>
        </w:rPr>
        <w:t>t</w:t>
      </w:r>
      <w:r w:rsidR="006206FE" w:rsidRPr="00335903">
        <w:rPr>
          <w:color w:val="auto"/>
          <w:sz w:val="24"/>
          <w:szCs w:val="24"/>
        </w:rPr>
        <w:t>e Decreto entra</w:t>
      </w:r>
      <w:r w:rsidR="005B5FFB" w:rsidRPr="00335903">
        <w:rPr>
          <w:color w:val="auto"/>
          <w:sz w:val="24"/>
          <w:szCs w:val="24"/>
        </w:rPr>
        <w:t>rá</w:t>
      </w:r>
      <w:r w:rsidR="006206FE" w:rsidRPr="00335903">
        <w:rPr>
          <w:color w:val="auto"/>
          <w:sz w:val="24"/>
          <w:szCs w:val="24"/>
        </w:rPr>
        <w:t xml:space="preserve"> em vigor na data de sua </w:t>
      </w:r>
      <w:r w:rsidR="005B5FFB" w:rsidRPr="00335903">
        <w:rPr>
          <w:color w:val="auto"/>
          <w:sz w:val="24"/>
          <w:szCs w:val="24"/>
        </w:rPr>
        <w:t>publicação</w:t>
      </w:r>
      <w:r w:rsidR="00580DC0" w:rsidRPr="00335903">
        <w:rPr>
          <w:color w:val="auto"/>
          <w:sz w:val="24"/>
          <w:szCs w:val="24"/>
        </w:rPr>
        <w:t>, re</w:t>
      </w:r>
      <w:r w:rsidR="00335903" w:rsidRPr="00335903">
        <w:rPr>
          <w:color w:val="auto"/>
          <w:sz w:val="24"/>
          <w:szCs w:val="24"/>
        </w:rPr>
        <w:t>troagindo seus efeitos a 09 de dezembro de 1986</w:t>
      </w:r>
      <w:r w:rsidR="005B5FFB" w:rsidRPr="00335903">
        <w:rPr>
          <w:color w:val="auto"/>
          <w:sz w:val="24"/>
          <w:szCs w:val="24"/>
        </w:rPr>
        <w:t>.</w:t>
      </w:r>
    </w:p>
    <w:p w:rsidR="00335903" w:rsidRPr="00335903" w:rsidRDefault="00335903" w:rsidP="00335903">
      <w:pPr>
        <w:tabs>
          <w:tab w:val="left" w:pos="9923"/>
        </w:tabs>
        <w:ind w:left="567"/>
        <w:jc w:val="both"/>
        <w:rPr>
          <w:color w:val="auto"/>
          <w:sz w:val="24"/>
          <w:szCs w:val="24"/>
        </w:rPr>
      </w:pPr>
    </w:p>
    <w:p w:rsidR="00335903" w:rsidRPr="00335903" w:rsidRDefault="00335903" w:rsidP="00335903">
      <w:pPr>
        <w:tabs>
          <w:tab w:val="left" w:pos="9923"/>
        </w:tabs>
        <w:ind w:left="567"/>
        <w:jc w:val="both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 xml:space="preserve">Art. </w:t>
      </w:r>
      <w:r w:rsidR="00C47225">
        <w:rPr>
          <w:color w:val="auto"/>
          <w:sz w:val="24"/>
          <w:szCs w:val="24"/>
        </w:rPr>
        <w:t>3</w:t>
      </w:r>
      <w:bookmarkStart w:id="0" w:name="_GoBack"/>
      <w:bookmarkEnd w:id="0"/>
      <w:r w:rsidRPr="00335903">
        <w:rPr>
          <w:color w:val="auto"/>
          <w:sz w:val="24"/>
          <w:szCs w:val="24"/>
        </w:rPr>
        <w:t>º - Revogam-se as disposições contrárias.</w:t>
      </w:r>
      <w:r w:rsidRPr="00335903">
        <w:rPr>
          <w:color w:val="auto"/>
          <w:sz w:val="24"/>
          <w:szCs w:val="24"/>
        </w:rPr>
        <w:tab/>
      </w:r>
    </w:p>
    <w:p w:rsidR="00580DC0" w:rsidRPr="00335903" w:rsidRDefault="00580DC0" w:rsidP="0033590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580DC0" w:rsidRPr="00335903" w:rsidRDefault="00580DC0" w:rsidP="0033590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>Porto Velho, 05 de janeiro de 1987.</w:t>
      </w:r>
    </w:p>
    <w:p w:rsidR="001F08EB" w:rsidRPr="00335903" w:rsidRDefault="001F08EB" w:rsidP="0033590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335903" w:rsidRDefault="009C5C10" w:rsidP="00335903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8418EB" w:rsidRPr="00335903" w:rsidRDefault="008418EB" w:rsidP="00335903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241085" w:rsidRPr="00335903" w:rsidRDefault="00241085" w:rsidP="00335903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8418EB" w:rsidRPr="00335903" w:rsidRDefault="008C6C92" w:rsidP="00335903">
      <w:pPr>
        <w:pStyle w:val="WW-Recuodecorpodetexto3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35903">
        <w:rPr>
          <w:rFonts w:ascii="Times New Roman" w:hAnsi="Times New Roman"/>
          <w:b/>
          <w:color w:val="auto"/>
          <w:sz w:val="24"/>
          <w:szCs w:val="24"/>
        </w:rPr>
        <w:t>ÂNGELO ANGELIN</w:t>
      </w:r>
    </w:p>
    <w:p w:rsidR="009C5C10" w:rsidRPr="00335903" w:rsidRDefault="008418EB" w:rsidP="00335903">
      <w:pPr>
        <w:pStyle w:val="Ttulo4"/>
        <w:numPr>
          <w:ilvl w:val="0"/>
          <w:numId w:val="0"/>
        </w:numPr>
        <w:tabs>
          <w:tab w:val="left" w:pos="0"/>
          <w:tab w:val="left" w:pos="9923"/>
        </w:tabs>
        <w:jc w:val="center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>Governador</w:t>
      </w:r>
    </w:p>
    <w:p w:rsidR="009C5C10" w:rsidRPr="00335903" w:rsidRDefault="009C5C10" w:rsidP="00AF6142">
      <w:pPr>
        <w:pStyle w:val="Ttulo3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</w:p>
    <w:sectPr w:rsidR="009C5C10" w:rsidRPr="00335903" w:rsidSect="008418EB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26" w:rsidRDefault="00A01326" w:rsidP="00854102">
      <w:r>
        <w:separator/>
      </w:r>
    </w:p>
  </w:endnote>
  <w:endnote w:type="continuationSeparator" w:id="0">
    <w:p w:rsidR="00A01326" w:rsidRDefault="00A01326" w:rsidP="0085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26" w:rsidRDefault="00A01326" w:rsidP="00854102">
      <w:r>
        <w:separator/>
      </w:r>
    </w:p>
  </w:footnote>
  <w:footnote w:type="continuationSeparator" w:id="0">
    <w:p w:rsidR="00A01326" w:rsidRDefault="00A01326" w:rsidP="0085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63" w:rsidRPr="00D2558F" w:rsidRDefault="008F7B63" w:rsidP="008F7B63">
    <w:pPr>
      <w:pStyle w:val="Cabealho"/>
      <w:jc w:val="center"/>
      <w:rPr>
        <w:b/>
      </w:rPr>
    </w:pPr>
    <w:r>
      <w:rPr>
        <w:b/>
        <w:noProof/>
      </w:rPr>
      <w:drawing>
        <wp:inline distT="0" distB="0" distL="0" distR="0" wp14:anchorId="7CFD49E0" wp14:editId="1C081ED2">
          <wp:extent cx="771525" cy="90487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B63" w:rsidRPr="00A72F67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GOVERNO DO ESTADO DE RONDÔNIA</w:t>
    </w:r>
  </w:p>
  <w:p w:rsidR="008F7B63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GOVERNADORIA</w:t>
    </w:r>
  </w:p>
  <w:p w:rsidR="008F7B63" w:rsidRPr="00A72F67" w:rsidRDefault="008F7B63" w:rsidP="008F7B63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710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553F"/>
    <w:rsid w:val="00010944"/>
    <w:rsid w:val="00030DDA"/>
    <w:rsid w:val="00037937"/>
    <w:rsid w:val="0004544F"/>
    <w:rsid w:val="00047A08"/>
    <w:rsid w:val="00047D10"/>
    <w:rsid w:val="00051606"/>
    <w:rsid w:val="00051CEC"/>
    <w:rsid w:val="0006745D"/>
    <w:rsid w:val="00067AB3"/>
    <w:rsid w:val="000719A3"/>
    <w:rsid w:val="000750C0"/>
    <w:rsid w:val="00077822"/>
    <w:rsid w:val="00080434"/>
    <w:rsid w:val="0008798E"/>
    <w:rsid w:val="0009047B"/>
    <w:rsid w:val="00093340"/>
    <w:rsid w:val="00097714"/>
    <w:rsid w:val="000B0068"/>
    <w:rsid w:val="000C7E0A"/>
    <w:rsid w:val="000D0589"/>
    <w:rsid w:val="000E027B"/>
    <w:rsid w:val="000E6FD9"/>
    <w:rsid w:val="000E76EC"/>
    <w:rsid w:val="000F259E"/>
    <w:rsid w:val="001041AA"/>
    <w:rsid w:val="00105699"/>
    <w:rsid w:val="00111173"/>
    <w:rsid w:val="00111D8A"/>
    <w:rsid w:val="00112EC7"/>
    <w:rsid w:val="00113893"/>
    <w:rsid w:val="001236AC"/>
    <w:rsid w:val="001353FB"/>
    <w:rsid w:val="00136872"/>
    <w:rsid w:val="0018134A"/>
    <w:rsid w:val="00185BF6"/>
    <w:rsid w:val="00197D02"/>
    <w:rsid w:val="001B352D"/>
    <w:rsid w:val="001C30EE"/>
    <w:rsid w:val="001D4C83"/>
    <w:rsid w:val="001E4039"/>
    <w:rsid w:val="001E59CB"/>
    <w:rsid w:val="001E7956"/>
    <w:rsid w:val="001F023E"/>
    <w:rsid w:val="001F08EB"/>
    <w:rsid w:val="001F60AD"/>
    <w:rsid w:val="00241085"/>
    <w:rsid w:val="00243A2E"/>
    <w:rsid w:val="00244838"/>
    <w:rsid w:val="00247DE5"/>
    <w:rsid w:val="00254117"/>
    <w:rsid w:val="0025754B"/>
    <w:rsid w:val="00265C9D"/>
    <w:rsid w:val="00271FFC"/>
    <w:rsid w:val="00272695"/>
    <w:rsid w:val="00276960"/>
    <w:rsid w:val="002778AD"/>
    <w:rsid w:val="00293FAB"/>
    <w:rsid w:val="002A198D"/>
    <w:rsid w:val="002A2FF0"/>
    <w:rsid w:val="002A6B94"/>
    <w:rsid w:val="002B2ACE"/>
    <w:rsid w:val="002C3665"/>
    <w:rsid w:val="002F5822"/>
    <w:rsid w:val="0030195F"/>
    <w:rsid w:val="0031420A"/>
    <w:rsid w:val="00314F4B"/>
    <w:rsid w:val="003202C2"/>
    <w:rsid w:val="00330CE9"/>
    <w:rsid w:val="00335903"/>
    <w:rsid w:val="003362F5"/>
    <w:rsid w:val="00336A64"/>
    <w:rsid w:val="00345185"/>
    <w:rsid w:val="003567B5"/>
    <w:rsid w:val="00357227"/>
    <w:rsid w:val="00361DA7"/>
    <w:rsid w:val="003709AB"/>
    <w:rsid w:val="003719AB"/>
    <w:rsid w:val="00371F3A"/>
    <w:rsid w:val="003776CB"/>
    <w:rsid w:val="003831A3"/>
    <w:rsid w:val="00383F1B"/>
    <w:rsid w:val="00383F1E"/>
    <w:rsid w:val="0039122E"/>
    <w:rsid w:val="003B5052"/>
    <w:rsid w:val="003D5C8A"/>
    <w:rsid w:val="003E27B1"/>
    <w:rsid w:val="003E657F"/>
    <w:rsid w:val="00401EB4"/>
    <w:rsid w:val="00402B93"/>
    <w:rsid w:val="004063AD"/>
    <w:rsid w:val="00411E94"/>
    <w:rsid w:val="004209E9"/>
    <w:rsid w:val="0042278C"/>
    <w:rsid w:val="004275D4"/>
    <w:rsid w:val="00427F66"/>
    <w:rsid w:val="00445646"/>
    <w:rsid w:val="004468B5"/>
    <w:rsid w:val="00455507"/>
    <w:rsid w:val="00461A58"/>
    <w:rsid w:val="004648F7"/>
    <w:rsid w:val="00465D3A"/>
    <w:rsid w:val="00467302"/>
    <w:rsid w:val="004720A1"/>
    <w:rsid w:val="00473F1E"/>
    <w:rsid w:val="004826A6"/>
    <w:rsid w:val="00485AE8"/>
    <w:rsid w:val="00485DFC"/>
    <w:rsid w:val="00486620"/>
    <w:rsid w:val="004A1737"/>
    <w:rsid w:val="004A21B9"/>
    <w:rsid w:val="004C7F32"/>
    <w:rsid w:val="004D1DAF"/>
    <w:rsid w:val="004E4942"/>
    <w:rsid w:val="004F4DF8"/>
    <w:rsid w:val="005040CD"/>
    <w:rsid w:val="00513B36"/>
    <w:rsid w:val="00516AAC"/>
    <w:rsid w:val="0051766F"/>
    <w:rsid w:val="00533783"/>
    <w:rsid w:val="00540FDD"/>
    <w:rsid w:val="00547C8E"/>
    <w:rsid w:val="00557F41"/>
    <w:rsid w:val="0056180C"/>
    <w:rsid w:val="00562333"/>
    <w:rsid w:val="00564995"/>
    <w:rsid w:val="00565F4C"/>
    <w:rsid w:val="005718E6"/>
    <w:rsid w:val="00574775"/>
    <w:rsid w:val="00580DC0"/>
    <w:rsid w:val="005B5FFB"/>
    <w:rsid w:val="005C2242"/>
    <w:rsid w:val="005C5CDC"/>
    <w:rsid w:val="005E4925"/>
    <w:rsid w:val="005E6CB9"/>
    <w:rsid w:val="005E7B4A"/>
    <w:rsid w:val="006140C0"/>
    <w:rsid w:val="00614488"/>
    <w:rsid w:val="006206FE"/>
    <w:rsid w:val="0062238F"/>
    <w:rsid w:val="0063182F"/>
    <w:rsid w:val="00632D73"/>
    <w:rsid w:val="0067409D"/>
    <w:rsid w:val="006A2089"/>
    <w:rsid w:val="006B2E48"/>
    <w:rsid w:val="006B4F2C"/>
    <w:rsid w:val="006B50DA"/>
    <w:rsid w:val="006B6166"/>
    <w:rsid w:val="006B655B"/>
    <w:rsid w:val="006B7488"/>
    <w:rsid w:val="006F2599"/>
    <w:rsid w:val="006F2708"/>
    <w:rsid w:val="0071216D"/>
    <w:rsid w:val="00717EF7"/>
    <w:rsid w:val="00733C3B"/>
    <w:rsid w:val="00733D71"/>
    <w:rsid w:val="00733F50"/>
    <w:rsid w:val="00736AB1"/>
    <w:rsid w:val="00741D88"/>
    <w:rsid w:val="00752B94"/>
    <w:rsid w:val="00775946"/>
    <w:rsid w:val="0078594F"/>
    <w:rsid w:val="0078611B"/>
    <w:rsid w:val="007922FE"/>
    <w:rsid w:val="007946D7"/>
    <w:rsid w:val="0079565A"/>
    <w:rsid w:val="007A0386"/>
    <w:rsid w:val="007B4113"/>
    <w:rsid w:val="007C05BE"/>
    <w:rsid w:val="007C17D2"/>
    <w:rsid w:val="007D78B9"/>
    <w:rsid w:val="007E1B9E"/>
    <w:rsid w:val="007E2341"/>
    <w:rsid w:val="008156E5"/>
    <w:rsid w:val="00823BDF"/>
    <w:rsid w:val="008418EB"/>
    <w:rsid w:val="00854102"/>
    <w:rsid w:val="00861DB8"/>
    <w:rsid w:val="0086414D"/>
    <w:rsid w:val="00864443"/>
    <w:rsid w:val="00865615"/>
    <w:rsid w:val="00867122"/>
    <w:rsid w:val="00877693"/>
    <w:rsid w:val="00893910"/>
    <w:rsid w:val="008B41BB"/>
    <w:rsid w:val="008C6C92"/>
    <w:rsid w:val="008C7285"/>
    <w:rsid w:val="008F7B63"/>
    <w:rsid w:val="009031C7"/>
    <w:rsid w:val="00932F40"/>
    <w:rsid w:val="00935B8D"/>
    <w:rsid w:val="00952654"/>
    <w:rsid w:val="0095792D"/>
    <w:rsid w:val="00962BDE"/>
    <w:rsid w:val="009712D4"/>
    <w:rsid w:val="0097455E"/>
    <w:rsid w:val="009764D3"/>
    <w:rsid w:val="0097741D"/>
    <w:rsid w:val="0098322B"/>
    <w:rsid w:val="00983ABE"/>
    <w:rsid w:val="0098431A"/>
    <w:rsid w:val="00986098"/>
    <w:rsid w:val="009A2019"/>
    <w:rsid w:val="009A59CA"/>
    <w:rsid w:val="009B033C"/>
    <w:rsid w:val="009C5C10"/>
    <w:rsid w:val="009C687A"/>
    <w:rsid w:val="009C6E41"/>
    <w:rsid w:val="009D7FE6"/>
    <w:rsid w:val="009F090C"/>
    <w:rsid w:val="009F0B7F"/>
    <w:rsid w:val="009F3AA7"/>
    <w:rsid w:val="009F49DC"/>
    <w:rsid w:val="00A00370"/>
    <w:rsid w:val="00A01326"/>
    <w:rsid w:val="00A06717"/>
    <w:rsid w:val="00A12344"/>
    <w:rsid w:val="00A24A0A"/>
    <w:rsid w:val="00A257B7"/>
    <w:rsid w:val="00A262DB"/>
    <w:rsid w:val="00A33418"/>
    <w:rsid w:val="00A41E98"/>
    <w:rsid w:val="00A50766"/>
    <w:rsid w:val="00A53AC3"/>
    <w:rsid w:val="00A54E26"/>
    <w:rsid w:val="00A86CD9"/>
    <w:rsid w:val="00A935C7"/>
    <w:rsid w:val="00AA165E"/>
    <w:rsid w:val="00AC0385"/>
    <w:rsid w:val="00AC6602"/>
    <w:rsid w:val="00AF6142"/>
    <w:rsid w:val="00B00DCE"/>
    <w:rsid w:val="00B11CC4"/>
    <w:rsid w:val="00B12DCC"/>
    <w:rsid w:val="00B21886"/>
    <w:rsid w:val="00B231B4"/>
    <w:rsid w:val="00B3463F"/>
    <w:rsid w:val="00B37985"/>
    <w:rsid w:val="00B53BBB"/>
    <w:rsid w:val="00B545DA"/>
    <w:rsid w:val="00B603CA"/>
    <w:rsid w:val="00B80CE8"/>
    <w:rsid w:val="00B91609"/>
    <w:rsid w:val="00BA57DA"/>
    <w:rsid w:val="00BA743C"/>
    <w:rsid w:val="00BC0068"/>
    <w:rsid w:val="00BC7B14"/>
    <w:rsid w:val="00BD354B"/>
    <w:rsid w:val="00BD7FC9"/>
    <w:rsid w:val="00BE119D"/>
    <w:rsid w:val="00BE40DE"/>
    <w:rsid w:val="00BE6D62"/>
    <w:rsid w:val="00BF284E"/>
    <w:rsid w:val="00BF7E94"/>
    <w:rsid w:val="00C00DFF"/>
    <w:rsid w:val="00C15C81"/>
    <w:rsid w:val="00C16CE5"/>
    <w:rsid w:val="00C176A1"/>
    <w:rsid w:val="00C22641"/>
    <w:rsid w:val="00C30C0A"/>
    <w:rsid w:val="00C334EF"/>
    <w:rsid w:val="00C36590"/>
    <w:rsid w:val="00C433CA"/>
    <w:rsid w:val="00C47225"/>
    <w:rsid w:val="00C567BB"/>
    <w:rsid w:val="00C80505"/>
    <w:rsid w:val="00C84F70"/>
    <w:rsid w:val="00CA05D4"/>
    <w:rsid w:val="00CB5375"/>
    <w:rsid w:val="00CD0E31"/>
    <w:rsid w:val="00CE37E2"/>
    <w:rsid w:val="00CE6DD5"/>
    <w:rsid w:val="00D06D0D"/>
    <w:rsid w:val="00D35EE3"/>
    <w:rsid w:val="00D42E50"/>
    <w:rsid w:val="00D67218"/>
    <w:rsid w:val="00D87028"/>
    <w:rsid w:val="00D8797E"/>
    <w:rsid w:val="00D87C0B"/>
    <w:rsid w:val="00DB624B"/>
    <w:rsid w:val="00DC31A7"/>
    <w:rsid w:val="00DC31FD"/>
    <w:rsid w:val="00DD3CA6"/>
    <w:rsid w:val="00DF01B6"/>
    <w:rsid w:val="00E04570"/>
    <w:rsid w:val="00E068B6"/>
    <w:rsid w:val="00E10F32"/>
    <w:rsid w:val="00E20B8B"/>
    <w:rsid w:val="00E22B23"/>
    <w:rsid w:val="00E42D88"/>
    <w:rsid w:val="00E66911"/>
    <w:rsid w:val="00E81C2A"/>
    <w:rsid w:val="00E835D3"/>
    <w:rsid w:val="00E841D0"/>
    <w:rsid w:val="00E9507B"/>
    <w:rsid w:val="00EA26C5"/>
    <w:rsid w:val="00EA31E9"/>
    <w:rsid w:val="00EC1EEC"/>
    <w:rsid w:val="00EC48E3"/>
    <w:rsid w:val="00EC5369"/>
    <w:rsid w:val="00ED2931"/>
    <w:rsid w:val="00EF1446"/>
    <w:rsid w:val="00EF3DDF"/>
    <w:rsid w:val="00F01BD5"/>
    <w:rsid w:val="00F1151D"/>
    <w:rsid w:val="00F5627E"/>
    <w:rsid w:val="00F62C1C"/>
    <w:rsid w:val="00F811BB"/>
    <w:rsid w:val="00F82766"/>
    <w:rsid w:val="00FA1135"/>
    <w:rsid w:val="00FA28E8"/>
    <w:rsid w:val="00FA653E"/>
    <w:rsid w:val="00FB0A67"/>
    <w:rsid w:val="00FB3AE0"/>
    <w:rsid w:val="00FE3F3D"/>
    <w:rsid w:val="00FE4A36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USUARIO-02</cp:lastModifiedBy>
  <cp:revision>4</cp:revision>
  <cp:lastPrinted>2017-08-16T13:49:00Z</cp:lastPrinted>
  <dcterms:created xsi:type="dcterms:W3CDTF">2017-10-26T14:40:00Z</dcterms:created>
  <dcterms:modified xsi:type="dcterms:W3CDTF">2017-10-26T14:50:00Z</dcterms:modified>
</cp:coreProperties>
</file>