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621F73">
        <w:rPr>
          <w:sz w:val="24"/>
        </w:rPr>
        <w:t>2948</w:t>
      </w:r>
      <w:r w:rsidR="00856A92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56A92">
        <w:rPr>
          <w:sz w:val="24"/>
        </w:rPr>
        <w:t>29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56A92">
        <w:rPr>
          <w:sz w:val="24"/>
        </w:rPr>
        <w:t>MAIO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56A92">
        <w:rPr>
          <w:i/>
          <w:sz w:val="24"/>
        </w:rPr>
        <w:t>107</w:t>
      </w:r>
      <w:r w:rsidR="00A449B2">
        <w:rPr>
          <w:i/>
          <w:sz w:val="24"/>
        </w:rPr>
        <w:t>8</w:t>
      </w:r>
      <w:r w:rsidRPr="002C4FA2">
        <w:rPr>
          <w:i/>
          <w:sz w:val="24"/>
        </w:rPr>
        <w:t xml:space="preserve"> no dia </w:t>
      </w:r>
      <w:r w:rsidR="00A449B2">
        <w:rPr>
          <w:i/>
          <w:sz w:val="24"/>
        </w:rPr>
        <w:t>5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A449B2">
        <w:rPr>
          <w:i/>
          <w:sz w:val="24"/>
        </w:rPr>
        <w:t>junho</w:t>
      </w:r>
      <w:r w:rsidRPr="002C4FA2">
        <w:rPr>
          <w:i/>
          <w:sz w:val="24"/>
        </w:rPr>
        <w:t xml:space="preserve"> de 198</w:t>
      </w:r>
      <w:r w:rsidR="00856A92"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B53564" w:rsidRDefault="00A449B2" w:rsidP="00A449B2">
      <w:pPr>
        <w:ind w:left="4536"/>
        <w:rPr>
          <w:sz w:val="24"/>
        </w:rPr>
      </w:pPr>
      <w:r>
        <w:rPr>
          <w:sz w:val="24"/>
        </w:rPr>
        <w:t>ABRE CRÉDITO SUPLEMENTAR NO ORÇAMENTO VIGENTE.</w:t>
      </w:r>
    </w:p>
    <w:p w:rsidR="00A449B2" w:rsidRDefault="00A449B2" w:rsidP="00A449B2">
      <w:pPr>
        <w:ind w:left="4536"/>
        <w:rPr>
          <w:sz w:val="24"/>
        </w:rPr>
      </w:pPr>
    </w:p>
    <w:p w:rsidR="00A449B2" w:rsidRDefault="00A449B2" w:rsidP="00A449B2">
      <w:pPr>
        <w:ind w:left="1134" w:firstLine="851"/>
        <w:rPr>
          <w:sz w:val="24"/>
        </w:rPr>
      </w:pPr>
      <w:r>
        <w:rPr>
          <w:sz w:val="24"/>
        </w:rPr>
        <w:t>O GOVERNADOR DO ESTADO DE RONDÔNIA, no uso de suas atribuições legais e com fundamento no item I e II, Artigo 4º da Lei Nº 77 de 13 de dezembro de 1985,</w:t>
      </w:r>
    </w:p>
    <w:p w:rsidR="00A449B2" w:rsidRDefault="00A449B2" w:rsidP="00A449B2">
      <w:pPr>
        <w:ind w:left="1134" w:firstLine="851"/>
        <w:rPr>
          <w:sz w:val="24"/>
        </w:rPr>
      </w:pPr>
    </w:p>
    <w:p w:rsidR="00A449B2" w:rsidRDefault="00A449B2" w:rsidP="00A449B2">
      <w:pPr>
        <w:ind w:left="1134" w:firstLine="851"/>
        <w:rPr>
          <w:sz w:val="24"/>
        </w:rPr>
      </w:pPr>
      <w:r>
        <w:rPr>
          <w:sz w:val="24"/>
        </w:rPr>
        <w:t>D E C R E T A:</w:t>
      </w:r>
    </w:p>
    <w:p w:rsidR="00A449B2" w:rsidRDefault="00A449B2" w:rsidP="00A449B2">
      <w:pPr>
        <w:ind w:left="1134" w:firstLine="851"/>
        <w:rPr>
          <w:sz w:val="24"/>
        </w:rPr>
      </w:pPr>
    </w:p>
    <w:p w:rsidR="00A449B2" w:rsidRDefault="00A449B2" w:rsidP="00A449B2">
      <w:pPr>
        <w:tabs>
          <w:tab w:val="left" w:pos="7938"/>
        </w:tabs>
        <w:ind w:left="1134" w:firstLine="851"/>
        <w:rPr>
          <w:sz w:val="24"/>
        </w:rPr>
      </w:pPr>
      <w:r>
        <w:rPr>
          <w:sz w:val="24"/>
        </w:rPr>
        <w:t xml:space="preserve">Art. 1º - Fica aberto um Crédito Suplementar no valor de Cz$ 530.457,52 (QUINHENTOS E TRINTA MIL, QUATROCENTOS E CINCOENTA E SETE CRUZADOS E CINCOENTA E DOIS CENTAVOS) as seguintes Unidades Orçamentárias: Secretaria de Estado da Administração e Secretaria de Estado da Saúde, observando as Classificações Institucionais, </w:t>
      </w:r>
      <w:proofErr w:type="gramStart"/>
      <w:r>
        <w:rPr>
          <w:sz w:val="24"/>
        </w:rPr>
        <w:t>Econômicas e Funcional Programática a seguir</w:t>
      </w:r>
      <w:proofErr w:type="gramEnd"/>
      <w:r>
        <w:rPr>
          <w:sz w:val="24"/>
        </w:rPr>
        <w:t>:</w:t>
      </w:r>
    </w:p>
    <w:p w:rsidR="00A449B2" w:rsidRDefault="00A449B2" w:rsidP="00A449B2">
      <w:pPr>
        <w:tabs>
          <w:tab w:val="left" w:pos="7938"/>
        </w:tabs>
        <w:ind w:left="1134" w:firstLine="851"/>
        <w:rPr>
          <w:sz w:val="24"/>
        </w:rPr>
      </w:pPr>
    </w:p>
    <w:p w:rsidR="00A449B2" w:rsidRDefault="00A449B2" w:rsidP="00A449B2">
      <w:pPr>
        <w:tabs>
          <w:tab w:val="left" w:pos="7938"/>
        </w:tabs>
        <w:ind w:left="1134" w:firstLine="851"/>
        <w:rPr>
          <w:sz w:val="24"/>
        </w:rPr>
      </w:pPr>
      <w:r>
        <w:rPr>
          <w:sz w:val="24"/>
        </w:rPr>
        <w:t>SUPLEMENTA:</w:t>
      </w:r>
    </w:p>
    <w:p w:rsidR="00A449B2" w:rsidRDefault="00A449B2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D72EC9" w:rsidTr="00B46BBE">
        <w:tc>
          <w:tcPr>
            <w:tcW w:w="1242" w:type="dxa"/>
          </w:tcPr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15.00 –</w:t>
            </w:r>
          </w:p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D72EC9" w:rsidRDefault="00D72EC9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D72EC9" w:rsidTr="00B46BBE">
        <w:tc>
          <w:tcPr>
            <w:tcW w:w="1242" w:type="dxa"/>
          </w:tcPr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15.01 –</w:t>
            </w:r>
          </w:p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D72EC9" w:rsidRDefault="00D72EC9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D72EC9" w:rsidTr="00B46BBE">
        <w:tc>
          <w:tcPr>
            <w:tcW w:w="1242" w:type="dxa"/>
          </w:tcPr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D72EC9" w:rsidRDefault="00D72EC9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150.000,00</w:t>
            </w:r>
          </w:p>
        </w:tc>
      </w:tr>
      <w:tr w:rsidR="00D72EC9" w:rsidTr="00B46BBE">
        <w:tc>
          <w:tcPr>
            <w:tcW w:w="1242" w:type="dxa"/>
          </w:tcPr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3132.00 –</w:t>
            </w:r>
          </w:p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6344" w:type="dxa"/>
            <w:gridSpan w:val="2"/>
          </w:tcPr>
          <w:p w:rsidR="00D72EC9" w:rsidRDefault="00D72EC9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250.000,00</w:t>
            </w:r>
          </w:p>
          <w:p w:rsidR="00D72EC9" w:rsidRDefault="00D72EC9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</w:tr>
      <w:tr w:rsidR="00A449B2" w:rsidTr="00B46BBE">
        <w:tc>
          <w:tcPr>
            <w:tcW w:w="1242" w:type="dxa"/>
          </w:tcPr>
          <w:p w:rsidR="00A449B2" w:rsidRDefault="00A449B2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A449B2" w:rsidRDefault="00A449B2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A449B2" w:rsidRDefault="00A449B2" w:rsidP="00A449B2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400.000,00</w:t>
            </w:r>
          </w:p>
        </w:tc>
      </w:tr>
      <w:bookmarkEnd w:id="0"/>
    </w:tbl>
    <w:p w:rsidR="00A449B2" w:rsidRDefault="00A449B2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6E3536" w:rsidTr="00B46BBE">
        <w:tc>
          <w:tcPr>
            <w:tcW w:w="2881" w:type="dxa"/>
          </w:tcPr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15.01.03.07.021.2.013 Atividade da Secretaria de Estado da Administração.</w:t>
            </w:r>
          </w:p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400.000,00</w:t>
            </w:r>
          </w:p>
        </w:tc>
        <w:tc>
          <w:tcPr>
            <w:tcW w:w="2882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400.000,00</w:t>
            </w:r>
          </w:p>
        </w:tc>
      </w:tr>
      <w:tr w:rsidR="006E3536" w:rsidTr="00B46BBE">
        <w:tc>
          <w:tcPr>
            <w:tcW w:w="2881" w:type="dxa"/>
          </w:tcPr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400.000,00</w:t>
            </w:r>
          </w:p>
        </w:tc>
      </w:tr>
    </w:tbl>
    <w:p w:rsidR="00D72EC9" w:rsidRDefault="00D72EC9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791"/>
        <w:gridCol w:w="2553"/>
      </w:tblGrid>
      <w:tr w:rsidR="006E3536" w:rsidTr="00B46BBE">
        <w:tc>
          <w:tcPr>
            <w:tcW w:w="1242" w:type="dxa"/>
          </w:tcPr>
          <w:p w:rsidR="006E3536" w:rsidRDefault="006E3536" w:rsidP="006E35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3111.00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- </w:t>
            </w:r>
          </w:p>
        </w:tc>
        <w:tc>
          <w:tcPr>
            <w:tcW w:w="3791" w:type="dxa"/>
          </w:tcPr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2553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6E3536" w:rsidTr="00B46BBE">
        <w:tc>
          <w:tcPr>
            <w:tcW w:w="1242" w:type="dxa"/>
          </w:tcPr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791" w:type="dxa"/>
          </w:tcPr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53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</w:tbl>
    <w:p w:rsidR="006E3536" w:rsidRDefault="006E3536" w:rsidP="00A449B2">
      <w:pPr>
        <w:tabs>
          <w:tab w:val="left" w:pos="7938"/>
        </w:tabs>
        <w:ind w:left="1134" w:firstLine="851"/>
        <w:rPr>
          <w:sz w:val="24"/>
        </w:rPr>
      </w:pPr>
    </w:p>
    <w:p w:rsidR="006E3536" w:rsidRDefault="006E353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6E3536" w:rsidRDefault="006E3536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6E3536" w:rsidTr="00B46BBE"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6E3536" w:rsidRDefault="006E3536" w:rsidP="006E35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15.01.03.07.021.2.078 Pagamento de Pessoal e Encargos Sociais a Cargo do Estado.</w:t>
            </w:r>
          </w:p>
          <w:p w:rsidR="006E3536" w:rsidRDefault="006E3536" w:rsidP="006E35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  <w:tc>
          <w:tcPr>
            <w:tcW w:w="2882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 w:rsidR="006E3536" w:rsidTr="00B46BBE"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</w:tbl>
    <w:p w:rsidR="006E3536" w:rsidRDefault="006E3536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49"/>
      </w:tblGrid>
      <w:tr w:rsidR="006E3536" w:rsidTr="00B46BBE">
        <w:tc>
          <w:tcPr>
            <w:tcW w:w="1242" w:type="dxa"/>
          </w:tcPr>
          <w:p w:rsidR="006E3536" w:rsidRDefault="006E3536" w:rsidP="006E35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17.00 –</w:t>
            </w:r>
          </w:p>
          <w:p w:rsidR="006E3536" w:rsidRDefault="006E3536" w:rsidP="006E35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SECRETARIA DE ESTADO DA SAÚDE</w:t>
            </w:r>
          </w:p>
        </w:tc>
        <w:tc>
          <w:tcPr>
            <w:tcW w:w="1949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  <w:tr w:rsidR="006E3536" w:rsidTr="00B46BBE">
        <w:tc>
          <w:tcPr>
            <w:tcW w:w="1242" w:type="dxa"/>
          </w:tcPr>
          <w:p w:rsidR="006E3536" w:rsidRDefault="006E3536" w:rsidP="006E35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17.01 –</w:t>
            </w:r>
          </w:p>
          <w:p w:rsidR="006E3536" w:rsidRDefault="006E3536" w:rsidP="006E35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SECRETARIA DE ESTADO DA SAÚDE</w:t>
            </w:r>
          </w:p>
        </w:tc>
        <w:tc>
          <w:tcPr>
            <w:tcW w:w="1949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  <w:tr w:rsidR="006E3536" w:rsidTr="00B46BBE">
        <w:tc>
          <w:tcPr>
            <w:tcW w:w="1242" w:type="dxa"/>
          </w:tcPr>
          <w:p w:rsidR="006E3536" w:rsidRDefault="006E3536" w:rsidP="006E35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6E3536" w:rsidRDefault="006E3536" w:rsidP="006E35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949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  <w:tr w:rsidR="006E3536" w:rsidTr="00B46BBE">
        <w:tc>
          <w:tcPr>
            <w:tcW w:w="1242" w:type="dxa"/>
          </w:tcPr>
          <w:p w:rsidR="006E3536" w:rsidRDefault="006E3536" w:rsidP="006E35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6E3536" w:rsidRDefault="006E353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49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</w:tbl>
    <w:p w:rsidR="006E3536" w:rsidRDefault="006E3536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40"/>
        <w:gridCol w:w="2344"/>
      </w:tblGrid>
      <w:tr w:rsidR="006E3536" w:rsidTr="00B46BBE"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6E3536" w:rsidRDefault="006E3536" w:rsidP="006E35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17.01.13.07.021.2.022 Atividade da Secretaria da Saúde</w:t>
            </w:r>
          </w:p>
          <w:p w:rsidR="006E3536" w:rsidRDefault="006E3536" w:rsidP="006E35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3A2D7C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  <w:tc>
          <w:tcPr>
            <w:tcW w:w="2882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6E3536" w:rsidRDefault="003A2D7C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  <w:tr w:rsidR="006E3536" w:rsidTr="00B46BBE"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6E3536" w:rsidRDefault="006E3536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6E3536" w:rsidRDefault="003A2D7C" w:rsidP="006E353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</w:tbl>
    <w:p w:rsidR="006E3536" w:rsidRDefault="006E3536" w:rsidP="00A449B2">
      <w:pPr>
        <w:tabs>
          <w:tab w:val="left" w:pos="7938"/>
        </w:tabs>
        <w:ind w:left="1134" w:firstLine="851"/>
        <w:rPr>
          <w:sz w:val="24"/>
        </w:rPr>
      </w:pPr>
    </w:p>
    <w:p w:rsidR="003A2D7C" w:rsidRDefault="003A2D7C" w:rsidP="00A449B2">
      <w:pPr>
        <w:tabs>
          <w:tab w:val="left" w:pos="7938"/>
        </w:tabs>
        <w:ind w:left="1134" w:firstLine="851"/>
        <w:rPr>
          <w:sz w:val="24"/>
        </w:rPr>
      </w:pPr>
      <w:r>
        <w:rPr>
          <w:sz w:val="24"/>
        </w:rPr>
        <w:t>REDUÇÃO:</w:t>
      </w:r>
    </w:p>
    <w:p w:rsidR="003A2D7C" w:rsidRDefault="003A2D7C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3985"/>
        <w:gridCol w:w="2485"/>
      </w:tblGrid>
      <w:tr w:rsidR="003A2D7C" w:rsidTr="00B46BBE">
        <w:tc>
          <w:tcPr>
            <w:tcW w:w="1116" w:type="dxa"/>
          </w:tcPr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15.00–</w:t>
            </w:r>
          </w:p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6470" w:type="dxa"/>
            <w:gridSpan w:val="2"/>
          </w:tcPr>
          <w:p w:rsidR="003A2D7C" w:rsidRDefault="003A2D7C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3A2D7C" w:rsidTr="00B46BBE">
        <w:tc>
          <w:tcPr>
            <w:tcW w:w="1116" w:type="dxa"/>
          </w:tcPr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15.01–</w:t>
            </w:r>
          </w:p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6470" w:type="dxa"/>
            <w:gridSpan w:val="2"/>
          </w:tcPr>
          <w:p w:rsidR="003A2D7C" w:rsidRDefault="003A2D7C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3A2D7C" w:rsidTr="00B46BBE">
        <w:tc>
          <w:tcPr>
            <w:tcW w:w="1116" w:type="dxa"/>
          </w:tcPr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4110.00–</w:t>
            </w:r>
          </w:p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3985" w:type="dxa"/>
          </w:tcPr>
          <w:p w:rsidR="003A2D7C" w:rsidRDefault="003A2D7C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OBRAS E INSTALAÇÕES</w:t>
            </w:r>
          </w:p>
        </w:tc>
        <w:tc>
          <w:tcPr>
            <w:tcW w:w="2485" w:type="dxa"/>
          </w:tcPr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306.000,00</w:t>
            </w:r>
          </w:p>
        </w:tc>
      </w:tr>
      <w:tr w:rsidR="003A2D7C" w:rsidTr="00B46BBE">
        <w:trPr>
          <w:trHeight w:val="272"/>
        </w:trPr>
        <w:tc>
          <w:tcPr>
            <w:tcW w:w="1116" w:type="dxa"/>
          </w:tcPr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3985" w:type="dxa"/>
          </w:tcPr>
          <w:p w:rsidR="003A2D7C" w:rsidRDefault="003A2D7C" w:rsidP="00A449B2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2485" w:type="dxa"/>
          </w:tcPr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306.000,00</w:t>
            </w:r>
          </w:p>
        </w:tc>
      </w:tr>
    </w:tbl>
    <w:p w:rsidR="003A2D7C" w:rsidRDefault="003A2D7C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391"/>
        <w:gridCol w:w="2392"/>
      </w:tblGrid>
      <w:tr w:rsidR="003A2D7C" w:rsidTr="00B46BBE">
        <w:tc>
          <w:tcPr>
            <w:tcW w:w="2881" w:type="dxa"/>
          </w:tcPr>
          <w:p w:rsidR="003A2D7C" w:rsidRDefault="003A2D7C" w:rsidP="003A2D7C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3A2D7C" w:rsidRDefault="003A2D7C" w:rsidP="003A2D7C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15.01.03.07.025.1.111 Construção do Anexo da Secretaria de Estado.</w:t>
            </w:r>
          </w:p>
        </w:tc>
        <w:tc>
          <w:tcPr>
            <w:tcW w:w="2881" w:type="dxa"/>
          </w:tcPr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306.000,00</w:t>
            </w:r>
          </w:p>
        </w:tc>
        <w:tc>
          <w:tcPr>
            <w:tcW w:w="2882" w:type="dxa"/>
          </w:tcPr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306.000,00</w:t>
            </w:r>
          </w:p>
        </w:tc>
      </w:tr>
      <w:tr w:rsidR="003A2D7C" w:rsidTr="00B46BBE">
        <w:tc>
          <w:tcPr>
            <w:tcW w:w="2881" w:type="dxa"/>
          </w:tcPr>
          <w:p w:rsidR="003A2D7C" w:rsidRDefault="003A2D7C" w:rsidP="003A2D7C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3A2D7C" w:rsidRDefault="003A2D7C" w:rsidP="003A2D7C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306.000,00</w:t>
            </w:r>
          </w:p>
        </w:tc>
      </w:tr>
    </w:tbl>
    <w:p w:rsidR="003A2D7C" w:rsidRDefault="003A2D7C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15"/>
        <w:gridCol w:w="2529"/>
      </w:tblGrid>
      <w:tr w:rsidR="003A2D7C" w:rsidTr="00B46BBE">
        <w:tc>
          <w:tcPr>
            <w:tcW w:w="1242" w:type="dxa"/>
          </w:tcPr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4110.00</w:t>
            </w:r>
            <w:r w:rsidR="00230ADB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A2D7C" w:rsidRDefault="003A2D7C" w:rsidP="003A2D7C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3815" w:type="dxa"/>
          </w:tcPr>
          <w:p w:rsidR="003A2D7C" w:rsidRDefault="00230ADB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OBRAS E INSTALAÇÕES</w:t>
            </w:r>
          </w:p>
        </w:tc>
        <w:tc>
          <w:tcPr>
            <w:tcW w:w="2529" w:type="dxa"/>
          </w:tcPr>
          <w:p w:rsidR="003A2D7C" w:rsidRDefault="00230ADB" w:rsidP="00230ADB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194.000,00</w:t>
            </w:r>
          </w:p>
        </w:tc>
      </w:tr>
      <w:tr w:rsidR="003A2D7C" w:rsidTr="00B46BBE">
        <w:tc>
          <w:tcPr>
            <w:tcW w:w="1242" w:type="dxa"/>
          </w:tcPr>
          <w:p w:rsidR="003A2D7C" w:rsidRDefault="003A2D7C" w:rsidP="00A449B2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815" w:type="dxa"/>
          </w:tcPr>
          <w:p w:rsidR="003A2D7C" w:rsidRDefault="00230ADB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9" w:type="dxa"/>
          </w:tcPr>
          <w:p w:rsidR="003A2D7C" w:rsidRDefault="00230ADB" w:rsidP="00230ADB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194.000,00</w:t>
            </w:r>
          </w:p>
        </w:tc>
      </w:tr>
    </w:tbl>
    <w:p w:rsidR="003A2D7C" w:rsidRDefault="003A2D7C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391"/>
        <w:gridCol w:w="2392"/>
      </w:tblGrid>
      <w:tr w:rsidR="00074174" w:rsidTr="00B46BBE">
        <w:tc>
          <w:tcPr>
            <w:tcW w:w="2881" w:type="dxa"/>
          </w:tcPr>
          <w:p w:rsidR="00074174" w:rsidRDefault="00074174" w:rsidP="00074174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  <w:p w:rsidR="00074174" w:rsidRDefault="00074174" w:rsidP="00074174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15.01.03.07.025.1.112 Ampliação da Garagem do Estado.</w:t>
            </w:r>
          </w:p>
        </w:tc>
        <w:tc>
          <w:tcPr>
            <w:tcW w:w="2881" w:type="dxa"/>
          </w:tcPr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194.000,00</w:t>
            </w:r>
          </w:p>
        </w:tc>
        <w:tc>
          <w:tcPr>
            <w:tcW w:w="2882" w:type="dxa"/>
          </w:tcPr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194.000,00</w:t>
            </w:r>
          </w:p>
        </w:tc>
      </w:tr>
      <w:tr w:rsidR="00074174" w:rsidTr="00B46BBE">
        <w:tc>
          <w:tcPr>
            <w:tcW w:w="2881" w:type="dxa"/>
          </w:tcPr>
          <w:p w:rsidR="00074174" w:rsidRDefault="00074174" w:rsidP="00074174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074174" w:rsidRDefault="00074174" w:rsidP="00074174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194.000,00</w:t>
            </w:r>
          </w:p>
        </w:tc>
      </w:tr>
    </w:tbl>
    <w:p w:rsidR="00074174" w:rsidRDefault="00074174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49"/>
      </w:tblGrid>
      <w:tr w:rsidR="00C54756" w:rsidTr="00B46BBE">
        <w:tc>
          <w:tcPr>
            <w:tcW w:w="1242" w:type="dxa"/>
          </w:tcPr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17.00 –</w:t>
            </w:r>
          </w:p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C54756" w:rsidRDefault="00C5475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SECRETARIA DE ESTADO DA SAÚDE</w:t>
            </w:r>
          </w:p>
        </w:tc>
        <w:tc>
          <w:tcPr>
            <w:tcW w:w="1949" w:type="dxa"/>
          </w:tcPr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  <w:tr w:rsidR="00C54756" w:rsidTr="00B46BBE">
        <w:tc>
          <w:tcPr>
            <w:tcW w:w="1242" w:type="dxa"/>
          </w:tcPr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17.01 –</w:t>
            </w:r>
          </w:p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C54756" w:rsidRDefault="00C5475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SECRETARIA DE ESTADO DA SAÚDE</w:t>
            </w:r>
          </w:p>
        </w:tc>
        <w:tc>
          <w:tcPr>
            <w:tcW w:w="1949" w:type="dxa"/>
          </w:tcPr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  <w:tr w:rsidR="00C54756" w:rsidTr="00B46BBE">
        <w:tc>
          <w:tcPr>
            <w:tcW w:w="1242" w:type="dxa"/>
          </w:tcPr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3132.00 –</w:t>
            </w:r>
          </w:p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C54756" w:rsidRDefault="00C5475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1949" w:type="dxa"/>
          </w:tcPr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  <w:tr w:rsidR="00C54756" w:rsidTr="00B46BBE">
        <w:tc>
          <w:tcPr>
            <w:tcW w:w="1242" w:type="dxa"/>
          </w:tcPr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5" w:type="dxa"/>
          </w:tcPr>
          <w:p w:rsidR="00C54756" w:rsidRDefault="00C54756" w:rsidP="00A449B2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949" w:type="dxa"/>
          </w:tcPr>
          <w:p w:rsidR="00C54756" w:rsidRDefault="00C54756" w:rsidP="00C5475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</w:tbl>
    <w:p w:rsidR="00C54756" w:rsidRDefault="00C54756" w:rsidP="00A449B2">
      <w:pPr>
        <w:tabs>
          <w:tab w:val="left" w:pos="7938"/>
        </w:tabs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397"/>
        <w:gridCol w:w="2382"/>
      </w:tblGrid>
      <w:tr w:rsidR="00C54756" w:rsidTr="00B46BBE">
        <w:tc>
          <w:tcPr>
            <w:tcW w:w="2881" w:type="dxa"/>
          </w:tcPr>
          <w:p w:rsidR="00C54756" w:rsidRDefault="00C54756" w:rsidP="00C5475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C54756" w:rsidRDefault="00C54756" w:rsidP="00C5475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17.01.13.07.021.2.022 Atividade da Secretaria de Estado da Saúde.</w:t>
            </w:r>
          </w:p>
        </w:tc>
        <w:tc>
          <w:tcPr>
            <w:tcW w:w="2881" w:type="dxa"/>
          </w:tcPr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  <w:tc>
          <w:tcPr>
            <w:tcW w:w="2882" w:type="dxa"/>
          </w:tcPr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  <w:tr w:rsidR="00C54756" w:rsidTr="00B46BBE">
        <w:tc>
          <w:tcPr>
            <w:tcW w:w="2881" w:type="dxa"/>
          </w:tcPr>
          <w:p w:rsidR="00C54756" w:rsidRDefault="00C54756" w:rsidP="00C5475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C54756" w:rsidRDefault="00C54756" w:rsidP="00C54756">
            <w:pPr>
              <w:tabs>
                <w:tab w:val="left" w:pos="7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30.457,52</w:t>
            </w:r>
          </w:p>
        </w:tc>
      </w:tr>
    </w:tbl>
    <w:p w:rsidR="00074174" w:rsidRDefault="00074174" w:rsidP="00A449B2">
      <w:pPr>
        <w:tabs>
          <w:tab w:val="left" w:pos="7938"/>
        </w:tabs>
        <w:ind w:left="1134" w:firstLine="851"/>
        <w:rPr>
          <w:sz w:val="24"/>
        </w:rPr>
      </w:pPr>
    </w:p>
    <w:p w:rsidR="00C54756" w:rsidRDefault="00C54756" w:rsidP="00A449B2">
      <w:pPr>
        <w:tabs>
          <w:tab w:val="left" w:pos="7938"/>
        </w:tabs>
        <w:ind w:left="1134" w:firstLine="851"/>
        <w:rPr>
          <w:sz w:val="24"/>
        </w:rPr>
      </w:pPr>
      <w:r>
        <w:rPr>
          <w:sz w:val="24"/>
        </w:rPr>
        <w:t>Art. 2º - O valor do presente crédito será coberto com recursos que trata o inciso III do § 1º, Artigo 43 da lei nº 4.320 de 17 de março de 1964.</w:t>
      </w:r>
    </w:p>
    <w:p w:rsidR="00C54756" w:rsidRDefault="00C54756" w:rsidP="00A449B2">
      <w:pPr>
        <w:tabs>
          <w:tab w:val="left" w:pos="7938"/>
        </w:tabs>
        <w:ind w:left="1134" w:firstLine="851"/>
        <w:rPr>
          <w:sz w:val="24"/>
        </w:rPr>
      </w:pPr>
    </w:p>
    <w:p w:rsidR="00C54756" w:rsidRDefault="00C54756" w:rsidP="00A449B2">
      <w:pPr>
        <w:tabs>
          <w:tab w:val="left" w:pos="7938"/>
        </w:tabs>
        <w:ind w:left="1134" w:firstLine="851"/>
        <w:rPr>
          <w:sz w:val="24"/>
        </w:rPr>
      </w:pPr>
      <w:r>
        <w:rPr>
          <w:sz w:val="24"/>
        </w:rPr>
        <w:t>Art. 3º Fica alterada</w:t>
      </w:r>
      <w:r w:rsidR="007F7CB8">
        <w:rPr>
          <w:sz w:val="24"/>
        </w:rPr>
        <w:t xml:space="preserve"> a Programação das Quotas Trimestrais no Orçamento Vigente das Unidades Orçamentária estabelecidas pelo Decreto nº 2886 de 24 de março de 1986.</w:t>
      </w:r>
    </w:p>
    <w:p w:rsidR="007F7CB8" w:rsidRDefault="007F7CB8" w:rsidP="00A449B2">
      <w:pPr>
        <w:tabs>
          <w:tab w:val="left" w:pos="7938"/>
        </w:tabs>
        <w:ind w:left="1134" w:firstLine="851"/>
        <w:rPr>
          <w:sz w:val="24"/>
        </w:rPr>
      </w:pPr>
    </w:p>
    <w:p w:rsidR="007F7CB8" w:rsidRDefault="00293736" w:rsidP="00293736">
      <w:pPr>
        <w:tabs>
          <w:tab w:val="left" w:pos="7938"/>
        </w:tabs>
        <w:ind w:left="1134" w:firstLine="1134"/>
        <w:rPr>
          <w:sz w:val="24"/>
        </w:rPr>
      </w:pPr>
      <w:r>
        <w:rPr>
          <w:sz w:val="24"/>
        </w:rPr>
        <w:t>CASA MILITAR</w:t>
      </w:r>
    </w:p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2.934.774,01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5.765.964,13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5.399.764,51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VI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4.516.898,15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18.617.404,80</w:t>
            </w:r>
          </w:p>
        </w:tc>
      </w:tr>
    </w:tbl>
    <w:p w:rsidR="00B46BBE" w:rsidRDefault="00B46BBE" w:rsidP="00293736">
      <w:pPr>
        <w:tabs>
          <w:tab w:val="left" w:pos="7938"/>
        </w:tabs>
        <w:ind w:left="1134" w:firstLine="1134"/>
        <w:rPr>
          <w:sz w:val="24"/>
        </w:rPr>
      </w:pPr>
    </w:p>
    <w:p w:rsidR="00B46BBE" w:rsidRDefault="00B46BB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</w:p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  <w:r>
        <w:rPr>
          <w:sz w:val="24"/>
        </w:rPr>
        <w:t>SECRETARIA DE ESTADO DA ADMINISTRAÇÃO</w:t>
      </w:r>
    </w:p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166.369.958,74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118.931.567,64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11.900.046,26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VI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4.728.888,88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301.930.461,52</w:t>
            </w:r>
          </w:p>
        </w:tc>
      </w:tr>
    </w:tbl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</w:p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  <w:r>
        <w:rPr>
          <w:sz w:val="24"/>
        </w:rPr>
        <w:t>SECRETARIA DE ESTADO DA SAUDE</w:t>
      </w:r>
    </w:p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83.13.545,14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131.219.516,75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44.633.345,50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VI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16.997.325,29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275.987.732,68</w:t>
            </w:r>
          </w:p>
        </w:tc>
      </w:tr>
    </w:tbl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</w:p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  <w:r>
        <w:rPr>
          <w:sz w:val="24"/>
        </w:rPr>
        <w:t>SECRETARIA DE ESTADO DO INTERIOR E JUSTIÇA</w:t>
      </w:r>
    </w:p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14.032.915,48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12.190.489,80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13.918.240,76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VI –</w:t>
            </w:r>
          </w:p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8.889.274,08</w:t>
            </w:r>
          </w:p>
        </w:tc>
      </w:tr>
      <w:tr w:rsidR="00293736" w:rsidTr="00B46BBE">
        <w:tc>
          <w:tcPr>
            <w:tcW w:w="675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93736" w:rsidRDefault="00293736" w:rsidP="00293736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293736" w:rsidRDefault="00293736" w:rsidP="00293736">
            <w:pPr>
              <w:tabs>
                <w:tab w:val="left" w:pos="793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49.030.920,12</w:t>
            </w:r>
          </w:p>
        </w:tc>
      </w:tr>
    </w:tbl>
    <w:p w:rsidR="00293736" w:rsidRDefault="00293736" w:rsidP="00293736">
      <w:pPr>
        <w:tabs>
          <w:tab w:val="left" w:pos="7938"/>
        </w:tabs>
        <w:ind w:left="1134" w:firstLine="1134"/>
        <w:rPr>
          <w:sz w:val="24"/>
        </w:rPr>
      </w:pPr>
    </w:p>
    <w:p w:rsidR="001841C9" w:rsidRDefault="00293736" w:rsidP="001841C9">
      <w:pPr>
        <w:tabs>
          <w:tab w:val="left" w:pos="7938"/>
        </w:tabs>
        <w:ind w:left="1134" w:firstLine="851"/>
        <w:rPr>
          <w:sz w:val="24"/>
        </w:rPr>
      </w:pPr>
      <w:r>
        <w:rPr>
          <w:sz w:val="24"/>
        </w:rPr>
        <w:t>A</w:t>
      </w:r>
      <w:r w:rsidR="001841C9">
        <w:rPr>
          <w:sz w:val="24"/>
        </w:rPr>
        <w:t>rt. 4º - Este Decreto entrará em vigor na data de sua publicação.</w:t>
      </w:r>
    </w:p>
    <w:p w:rsidR="001841C9" w:rsidRDefault="001841C9" w:rsidP="001841C9">
      <w:pPr>
        <w:tabs>
          <w:tab w:val="left" w:pos="7938"/>
        </w:tabs>
        <w:ind w:left="1134" w:firstLine="851"/>
        <w:rPr>
          <w:sz w:val="24"/>
        </w:rPr>
      </w:pPr>
    </w:p>
    <w:p w:rsidR="001841C9" w:rsidRDefault="001841C9" w:rsidP="001841C9">
      <w:pPr>
        <w:tabs>
          <w:tab w:val="left" w:pos="7938"/>
        </w:tabs>
        <w:ind w:left="1134" w:firstLine="851"/>
        <w:jc w:val="center"/>
        <w:rPr>
          <w:sz w:val="24"/>
        </w:rPr>
      </w:pPr>
      <w:r>
        <w:rPr>
          <w:sz w:val="24"/>
        </w:rPr>
        <w:t>ÂNGELO ANGELIN</w:t>
      </w:r>
    </w:p>
    <w:p w:rsidR="001841C9" w:rsidRDefault="001841C9" w:rsidP="001841C9">
      <w:pPr>
        <w:tabs>
          <w:tab w:val="left" w:pos="7938"/>
        </w:tabs>
        <w:ind w:left="1134" w:firstLine="851"/>
        <w:jc w:val="center"/>
        <w:rPr>
          <w:sz w:val="24"/>
        </w:rPr>
      </w:pPr>
      <w:r>
        <w:rPr>
          <w:sz w:val="24"/>
        </w:rPr>
        <w:t>GOVERNADOR</w:t>
      </w:r>
    </w:p>
    <w:p w:rsidR="001841C9" w:rsidRDefault="001841C9" w:rsidP="001841C9">
      <w:pPr>
        <w:tabs>
          <w:tab w:val="left" w:pos="7938"/>
        </w:tabs>
        <w:ind w:left="1134" w:firstLine="851"/>
        <w:jc w:val="center"/>
        <w:rPr>
          <w:sz w:val="24"/>
        </w:rPr>
      </w:pPr>
    </w:p>
    <w:p w:rsidR="001841C9" w:rsidRDefault="001841C9" w:rsidP="001841C9">
      <w:pPr>
        <w:tabs>
          <w:tab w:val="left" w:pos="7938"/>
        </w:tabs>
        <w:ind w:left="1134" w:firstLine="851"/>
        <w:jc w:val="center"/>
        <w:rPr>
          <w:sz w:val="24"/>
        </w:rPr>
      </w:pPr>
      <w:r>
        <w:rPr>
          <w:sz w:val="24"/>
        </w:rPr>
        <w:t>JOSÉ LACERDA DE MELO</w:t>
      </w:r>
    </w:p>
    <w:p w:rsidR="001841C9" w:rsidRDefault="001841C9" w:rsidP="001841C9">
      <w:pPr>
        <w:tabs>
          <w:tab w:val="left" w:pos="7938"/>
        </w:tabs>
        <w:ind w:left="1134" w:firstLine="851"/>
        <w:jc w:val="center"/>
        <w:rPr>
          <w:sz w:val="24"/>
        </w:rPr>
      </w:pPr>
      <w:r>
        <w:rPr>
          <w:sz w:val="24"/>
        </w:rPr>
        <w:t>SECRETÁRIO DE ESTADO DO PLANEJAMENTO E COORDENAÇÃO GERAL</w:t>
      </w:r>
    </w:p>
    <w:sectPr w:rsidR="001841C9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36" w:rsidRDefault="00293736" w:rsidP="007F2BAB">
      <w:r>
        <w:separator/>
      </w:r>
    </w:p>
  </w:endnote>
  <w:endnote w:type="continuationSeparator" w:id="0">
    <w:p w:rsidR="00293736" w:rsidRDefault="0029373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36" w:rsidRDefault="00293736" w:rsidP="007F2BAB">
      <w:r>
        <w:separator/>
      </w:r>
    </w:p>
  </w:footnote>
  <w:footnote w:type="continuationSeparator" w:id="0">
    <w:p w:rsidR="00293736" w:rsidRDefault="0029373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36" w:rsidRPr="007F2BAB" w:rsidRDefault="00293736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555216629" r:id="rId2"/>
      </w:object>
    </w:r>
  </w:p>
  <w:p w:rsidR="00293736" w:rsidRPr="007F2BAB" w:rsidRDefault="00293736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93736" w:rsidRPr="007F2BAB" w:rsidRDefault="00293736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93736" w:rsidRPr="00CC2F1F" w:rsidRDefault="00293736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EDB"/>
    <w:multiLevelType w:val="hybridMultilevel"/>
    <w:tmpl w:val="A3BAC93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74174"/>
    <w:rsid w:val="000C7E90"/>
    <w:rsid w:val="000D5497"/>
    <w:rsid w:val="00120DA7"/>
    <w:rsid w:val="00124BEB"/>
    <w:rsid w:val="00183D48"/>
    <w:rsid w:val="001841C9"/>
    <w:rsid w:val="0018771A"/>
    <w:rsid w:val="001C1F41"/>
    <w:rsid w:val="001C4EDF"/>
    <w:rsid w:val="001C5514"/>
    <w:rsid w:val="001D570F"/>
    <w:rsid w:val="001D786A"/>
    <w:rsid w:val="001E71CA"/>
    <w:rsid w:val="00204D14"/>
    <w:rsid w:val="00224DA8"/>
    <w:rsid w:val="00225A6D"/>
    <w:rsid w:val="00230ADB"/>
    <w:rsid w:val="0023292A"/>
    <w:rsid w:val="002358FF"/>
    <w:rsid w:val="00240ED2"/>
    <w:rsid w:val="00262833"/>
    <w:rsid w:val="00266862"/>
    <w:rsid w:val="00270128"/>
    <w:rsid w:val="0027311A"/>
    <w:rsid w:val="0027374F"/>
    <w:rsid w:val="00293736"/>
    <w:rsid w:val="00294658"/>
    <w:rsid w:val="002A1EEB"/>
    <w:rsid w:val="002A7AB2"/>
    <w:rsid w:val="002B48BE"/>
    <w:rsid w:val="002B60D1"/>
    <w:rsid w:val="002D12D1"/>
    <w:rsid w:val="002E574F"/>
    <w:rsid w:val="002F0A4D"/>
    <w:rsid w:val="003063BE"/>
    <w:rsid w:val="00337086"/>
    <w:rsid w:val="00340B5F"/>
    <w:rsid w:val="0034313A"/>
    <w:rsid w:val="003563E6"/>
    <w:rsid w:val="00394C98"/>
    <w:rsid w:val="003A2D7C"/>
    <w:rsid w:val="003B0DBD"/>
    <w:rsid w:val="003B3A60"/>
    <w:rsid w:val="003C5891"/>
    <w:rsid w:val="004043E3"/>
    <w:rsid w:val="00406EEF"/>
    <w:rsid w:val="00431111"/>
    <w:rsid w:val="00431A12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A75D1"/>
    <w:rsid w:val="005B079B"/>
    <w:rsid w:val="005B5748"/>
    <w:rsid w:val="005C0D26"/>
    <w:rsid w:val="005E4619"/>
    <w:rsid w:val="005F7083"/>
    <w:rsid w:val="006219E8"/>
    <w:rsid w:val="00621F73"/>
    <w:rsid w:val="00630EFD"/>
    <w:rsid w:val="006572E4"/>
    <w:rsid w:val="00675234"/>
    <w:rsid w:val="006A4C7B"/>
    <w:rsid w:val="006B2D51"/>
    <w:rsid w:val="006B3C8E"/>
    <w:rsid w:val="006E3536"/>
    <w:rsid w:val="006F5054"/>
    <w:rsid w:val="00717440"/>
    <w:rsid w:val="00721B49"/>
    <w:rsid w:val="00735948"/>
    <w:rsid w:val="00756040"/>
    <w:rsid w:val="00764429"/>
    <w:rsid w:val="00782799"/>
    <w:rsid w:val="007C3B07"/>
    <w:rsid w:val="007E4FF3"/>
    <w:rsid w:val="007F2BAB"/>
    <w:rsid w:val="007F543D"/>
    <w:rsid w:val="007F7CB8"/>
    <w:rsid w:val="008002E5"/>
    <w:rsid w:val="008160F9"/>
    <w:rsid w:val="0081706D"/>
    <w:rsid w:val="00821CFC"/>
    <w:rsid w:val="0083234B"/>
    <w:rsid w:val="00837C2F"/>
    <w:rsid w:val="00846188"/>
    <w:rsid w:val="00856A92"/>
    <w:rsid w:val="0086726F"/>
    <w:rsid w:val="00870C3B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449B2"/>
    <w:rsid w:val="00A51821"/>
    <w:rsid w:val="00A81EF3"/>
    <w:rsid w:val="00A92AE4"/>
    <w:rsid w:val="00A93216"/>
    <w:rsid w:val="00A97052"/>
    <w:rsid w:val="00AA7EAE"/>
    <w:rsid w:val="00AC4625"/>
    <w:rsid w:val="00B46BBE"/>
    <w:rsid w:val="00B47381"/>
    <w:rsid w:val="00B53564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310B1"/>
    <w:rsid w:val="00C416A1"/>
    <w:rsid w:val="00C53F7E"/>
    <w:rsid w:val="00C54756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6A36"/>
    <w:rsid w:val="00D72EC9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0152"/>
    <w:rsid w:val="00E55999"/>
    <w:rsid w:val="00E56CF0"/>
    <w:rsid w:val="00E93D3B"/>
    <w:rsid w:val="00EA2C66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7E50"/>
    <w:rsid w:val="00F4035E"/>
    <w:rsid w:val="00F43A36"/>
    <w:rsid w:val="00F54654"/>
    <w:rsid w:val="00F570A3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53A1-899D-438F-B563-E0850905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9</cp:revision>
  <cp:lastPrinted>2013-12-19T14:39:00Z</cp:lastPrinted>
  <dcterms:created xsi:type="dcterms:W3CDTF">2017-03-28T14:02:00Z</dcterms:created>
  <dcterms:modified xsi:type="dcterms:W3CDTF">2017-05-02T11:51:00Z</dcterms:modified>
</cp:coreProperties>
</file>