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2936D4" w:rsidP="00EE53AE">
      <w:pPr>
        <w:tabs>
          <w:tab w:val="left" w:pos="2977"/>
        </w:tabs>
        <w:jc w:val="center"/>
      </w:pPr>
      <w:r>
        <w:t>DECRETO Nº 2939</w:t>
      </w:r>
      <w:r w:rsidR="00720404" w:rsidRPr="00720404">
        <w:t>, DE</w:t>
      </w:r>
      <w:r w:rsidR="005278C6">
        <w:t xml:space="preserve"> </w:t>
      </w:r>
      <w:r>
        <w:t>20</w:t>
      </w:r>
      <w:r w:rsidR="009D70C4">
        <w:t xml:space="preserve"> </w:t>
      </w:r>
      <w:r w:rsidR="00720404" w:rsidRPr="00720404">
        <w:t xml:space="preserve">DE </w:t>
      </w:r>
      <w:r>
        <w:t>MAIO</w:t>
      </w:r>
      <w:r w:rsidR="00720404" w:rsidRPr="00720404">
        <w:t xml:space="preserve"> DE </w:t>
      </w:r>
      <w:r>
        <w:t>1.986</w:t>
      </w:r>
      <w:r w:rsidR="00720404" w:rsidRPr="00720404">
        <w:t>.</w:t>
      </w:r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720404" w:rsidRPr="00720404" w:rsidRDefault="00720404" w:rsidP="00EE53AE">
      <w:pPr>
        <w:ind w:left="5103"/>
        <w:jc w:val="both"/>
      </w:pPr>
      <w:r w:rsidRPr="00720404">
        <w:rPr>
          <w:rStyle w:val="f11"/>
          <w:sz w:val="24"/>
          <w:szCs w:val="24"/>
        </w:rPr>
        <w:t>Disp</w:t>
      </w:r>
      <w:r w:rsidR="002936D4">
        <w:rPr>
          <w:rStyle w:val="f11"/>
          <w:sz w:val="24"/>
          <w:szCs w:val="24"/>
        </w:rPr>
        <w:t>õe sobre o Grupo Ocupacional Tributação, Arrecadação e Fiscalização, código TAF-100 e dá outras providências.</w:t>
      </w:r>
    </w:p>
    <w:p w:rsidR="00B05FFD" w:rsidRPr="00720404" w:rsidRDefault="00B05FFD" w:rsidP="00EE53AE">
      <w:pPr>
        <w:jc w:val="both"/>
      </w:pPr>
    </w:p>
    <w:p w:rsidR="005278C6" w:rsidRDefault="00124069" w:rsidP="00EE53AE">
      <w:pPr>
        <w:ind w:firstLine="567"/>
        <w:jc w:val="both"/>
      </w:pPr>
      <w:r>
        <w:t xml:space="preserve">O </w:t>
      </w:r>
      <w:r w:rsidR="005278C6" w:rsidRPr="005278C6">
        <w:t xml:space="preserve">GOVERNADOR DO </w:t>
      </w:r>
      <w:r w:rsidR="002936D4">
        <w:t xml:space="preserve">ESTADO DE RONDÔNIA, </w:t>
      </w:r>
      <w:r w:rsidR="005278C6" w:rsidRPr="005278C6">
        <w:t>us</w:t>
      </w:r>
      <w:r w:rsidR="002936D4">
        <w:t>ando</w:t>
      </w:r>
      <w:r w:rsidR="005278C6" w:rsidRPr="005278C6">
        <w:t xml:space="preserve"> das atribuições que lhe co</w:t>
      </w:r>
      <w:r w:rsidR="005278C6">
        <w:t xml:space="preserve">nfere o artigo </w:t>
      </w:r>
      <w:r w:rsidR="002936D4">
        <w:t>70</w:t>
      </w:r>
      <w:r w:rsidR="005278C6">
        <w:t xml:space="preserve">, inciso </w:t>
      </w:r>
      <w:r w:rsidR="002936D4">
        <w:t>III</w:t>
      </w:r>
      <w:r w:rsidR="005278C6" w:rsidRPr="005278C6">
        <w:t>, da Constituição Estadual</w:t>
      </w:r>
      <w:r w:rsidR="002936D4">
        <w:t xml:space="preserve"> e o artigo 5º da Lei Complementar nº 9</w:t>
      </w:r>
      <w:r w:rsidR="005278C6">
        <w:t>,</w:t>
      </w:r>
      <w:r w:rsidR="002936D4">
        <w:t xml:space="preserve"> de 30 de outubro de 1.984, DECRETA:</w:t>
      </w:r>
      <w:r w:rsidR="005278C6" w:rsidRPr="005278C6">
        <w:t xml:space="preserve"> </w:t>
      </w:r>
    </w:p>
    <w:p w:rsidR="005278C6" w:rsidRDefault="005278C6" w:rsidP="00EE53AE">
      <w:pPr>
        <w:ind w:firstLine="567"/>
        <w:jc w:val="both"/>
      </w:pPr>
    </w:p>
    <w:p w:rsidR="00720404" w:rsidRPr="002936D4" w:rsidRDefault="002936D4" w:rsidP="002936D4">
      <w:pPr>
        <w:ind w:firstLine="567"/>
        <w:jc w:val="center"/>
      </w:pPr>
      <w:r w:rsidRPr="002936D4">
        <w:t>CAPÍTULO I</w:t>
      </w:r>
    </w:p>
    <w:p w:rsidR="002936D4" w:rsidRDefault="002936D4" w:rsidP="002936D4">
      <w:pPr>
        <w:ind w:firstLine="567"/>
        <w:jc w:val="center"/>
      </w:pPr>
      <w:r>
        <w:t xml:space="preserve">DA COMPOSIÇÃO DO GRUPO OCUPACIONAL TRIBUTAÇÃO, </w:t>
      </w:r>
      <w:proofErr w:type="gramStart"/>
      <w:r>
        <w:t>ARRECADAÇÃO</w:t>
      </w:r>
      <w:proofErr w:type="gramEnd"/>
      <w:r>
        <w:t xml:space="preserve"> </w:t>
      </w:r>
    </w:p>
    <w:p w:rsidR="002936D4" w:rsidRDefault="002936D4" w:rsidP="002936D4">
      <w:pPr>
        <w:ind w:firstLine="567"/>
        <w:jc w:val="center"/>
      </w:pPr>
      <w:r>
        <w:t>E FISCALIZAÇÃO</w:t>
      </w:r>
    </w:p>
    <w:p w:rsidR="001909BA" w:rsidRDefault="001909BA" w:rsidP="001909BA">
      <w:pPr>
        <w:ind w:firstLine="567"/>
        <w:jc w:val="both"/>
      </w:pPr>
    </w:p>
    <w:p w:rsidR="001909BA" w:rsidRDefault="001909BA" w:rsidP="001909BA">
      <w:pPr>
        <w:ind w:firstLine="567"/>
        <w:jc w:val="both"/>
      </w:pPr>
      <w:r>
        <w:t>Art. 1º - O Grupo Ocupacional Tributação, Arrecadação e Fiscalização, código TAF-100 é composto das categorias funcionais especificadas abaixo, com sua estrutura e classes e referências:</w:t>
      </w:r>
    </w:p>
    <w:p w:rsidR="002936D4" w:rsidRDefault="002936D4" w:rsidP="002936D4">
      <w:pPr>
        <w:ind w:firstLine="567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2693"/>
        <w:gridCol w:w="850"/>
        <w:gridCol w:w="567"/>
        <w:gridCol w:w="1809"/>
      </w:tblGrid>
      <w:tr w:rsidR="002936D4" w:rsidTr="001909BA">
        <w:tc>
          <w:tcPr>
            <w:tcW w:w="3510" w:type="dxa"/>
          </w:tcPr>
          <w:p w:rsidR="002936D4" w:rsidRDefault="002936D4" w:rsidP="002936D4">
            <w:pPr>
              <w:jc w:val="both"/>
            </w:pPr>
            <w:r>
              <w:t>CATEGORIA FUNCIONAL</w:t>
            </w:r>
          </w:p>
        </w:tc>
        <w:tc>
          <w:tcPr>
            <w:tcW w:w="993" w:type="dxa"/>
          </w:tcPr>
          <w:p w:rsidR="002936D4" w:rsidRDefault="002936D4" w:rsidP="002936D4">
            <w:pPr>
              <w:jc w:val="center"/>
            </w:pPr>
            <w:r>
              <w:t>CÓDIGO</w:t>
            </w:r>
          </w:p>
        </w:tc>
        <w:tc>
          <w:tcPr>
            <w:tcW w:w="2693" w:type="dxa"/>
          </w:tcPr>
          <w:p w:rsidR="002936D4" w:rsidRDefault="002936D4" w:rsidP="002936D4">
            <w:pPr>
              <w:jc w:val="center"/>
            </w:pPr>
            <w:r>
              <w:t>CLASSE</w:t>
            </w:r>
          </w:p>
        </w:tc>
        <w:tc>
          <w:tcPr>
            <w:tcW w:w="850" w:type="dxa"/>
          </w:tcPr>
          <w:p w:rsidR="002936D4" w:rsidRDefault="002936D4" w:rsidP="002936D4">
            <w:pPr>
              <w:jc w:val="center"/>
            </w:pPr>
            <w:r>
              <w:t>REF.</w:t>
            </w:r>
          </w:p>
        </w:tc>
        <w:tc>
          <w:tcPr>
            <w:tcW w:w="567" w:type="dxa"/>
          </w:tcPr>
          <w:p w:rsidR="002936D4" w:rsidRDefault="002936D4" w:rsidP="002936D4">
            <w:pPr>
              <w:jc w:val="center"/>
            </w:pPr>
            <w:r>
              <w:t>DE</w:t>
            </w:r>
          </w:p>
        </w:tc>
        <w:tc>
          <w:tcPr>
            <w:tcW w:w="1809" w:type="dxa"/>
          </w:tcPr>
          <w:p w:rsidR="002936D4" w:rsidRDefault="002936D4" w:rsidP="002936D4">
            <w:pPr>
              <w:jc w:val="center"/>
            </w:pPr>
            <w:r>
              <w:t>VENCIMENTO</w:t>
            </w:r>
          </w:p>
        </w:tc>
      </w:tr>
      <w:tr w:rsidR="002936D4" w:rsidTr="001909BA">
        <w:tc>
          <w:tcPr>
            <w:tcW w:w="3510" w:type="dxa"/>
          </w:tcPr>
          <w:p w:rsidR="002936D4" w:rsidRDefault="004862A1" w:rsidP="004862A1">
            <w:r>
              <w:t>1 - Agente de Arrecadação</w:t>
            </w:r>
          </w:p>
        </w:tc>
        <w:tc>
          <w:tcPr>
            <w:tcW w:w="993" w:type="dxa"/>
          </w:tcPr>
          <w:p w:rsidR="002936D4" w:rsidRDefault="004862A1" w:rsidP="002936D4">
            <w:pPr>
              <w:jc w:val="center"/>
            </w:pPr>
            <w:r>
              <w:t>TAF-101</w:t>
            </w:r>
          </w:p>
        </w:tc>
        <w:tc>
          <w:tcPr>
            <w:tcW w:w="2693" w:type="dxa"/>
          </w:tcPr>
          <w:p w:rsidR="002936D4" w:rsidRDefault="002936D4" w:rsidP="002936D4">
            <w:pPr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2936D4" w:rsidRDefault="002936D4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2936D4" w:rsidRDefault="004862A1" w:rsidP="002936D4">
            <w:pPr>
              <w:jc w:val="center"/>
            </w:pPr>
            <w:r>
              <w:t>36</w:t>
            </w:r>
          </w:p>
        </w:tc>
        <w:tc>
          <w:tcPr>
            <w:tcW w:w="1809" w:type="dxa"/>
          </w:tcPr>
          <w:p w:rsidR="002936D4" w:rsidRDefault="004862A1" w:rsidP="002936D4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 38</w:t>
            </w:r>
          </w:p>
        </w:tc>
      </w:tr>
      <w:tr w:rsidR="002936D4" w:rsidTr="001909BA">
        <w:tc>
          <w:tcPr>
            <w:tcW w:w="3510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993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2693" w:type="dxa"/>
          </w:tcPr>
          <w:p w:rsidR="002936D4" w:rsidRDefault="002936D4" w:rsidP="002936D4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2936D4" w:rsidRDefault="002936D4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2936D4" w:rsidRDefault="004862A1" w:rsidP="002936D4">
            <w:pPr>
              <w:jc w:val="center"/>
            </w:pPr>
            <w:r>
              <w:t>29</w:t>
            </w:r>
          </w:p>
        </w:tc>
        <w:tc>
          <w:tcPr>
            <w:tcW w:w="1809" w:type="dxa"/>
          </w:tcPr>
          <w:p w:rsidR="002936D4" w:rsidRDefault="004862A1" w:rsidP="002936D4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 35</w:t>
            </w:r>
          </w:p>
        </w:tc>
      </w:tr>
      <w:tr w:rsidR="002936D4" w:rsidTr="001909BA">
        <w:tc>
          <w:tcPr>
            <w:tcW w:w="3510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993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2693" w:type="dxa"/>
          </w:tcPr>
          <w:p w:rsidR="002936D4" w:rsidRDefault="002936D4" w:rsidP="002936D4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2936D4" w:rsidRDefault="002936D4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2936D4" w:rsidRDefault="004862A1" w:rsidP="002936D4">
            <w:pPr>
              <w:jc w:val="center"/>
            </w:pPr>
            <w:r>
              <w:t>22</w:t>
            </w:r>
          </w:p>
        </w:tc>
        <w:tc>
          <w:tcPr>
            <w:tcW w:w="1809" w:type="dxa"/>
          </w:tcPr>
          <w:p w:rsidR="002936D4" w:rsidRDefault="004862A1" w:rsidP="002936D4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 28</w:t>
            </w:r>
          </w:p>
        </w:tc>
      </w:tr>
      <w:tr w:rsidR="002936D4" w:rsidTr="001909BA">
        <w:tc>
          <w:tcPr>
            <w:tcW w:w="3510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993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2693" w:type="dxa"/>
          </w:tcPr>
          <w:p w:rsidR="002936D4" w:rsidRDefault="002936D4" w:rsidP="002936D4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2936D4" w:rsidRDefault="002936D4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2936D4" w:rsidRDefault="004862A1" w:rsidP="002936D4">
            <w:pPr>
              <w:jc w:val="center"/>
            </w:pPr>
            <w:r>
              <w:t>15</w:t>
            </w:r>
          </w:p>
        </w:tc>
        <w:tc>
          <w:tcPr>
            <w:tcW w:w="1809" w:type="dxa"/>
          </w:tcPr>
          <w:p w:rsidR="002936D4" w:rsidRDefault="004862A1" w:rsidP="002936D4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 21 </w:t>
            </w:r>
          </w:p>
        </w:tc>
      </w:tr>
      <w:tr w:rsidR="002936D4" w:rsidTr="001909BA">
        <w:tc>
          <w:tcPr>
            <w:tcW w:w="3510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993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2693" w:type="dxa"/>
          </w:tcPr>
          <w:p w:rsidR="002936D4" w:rsidRDefault="002936D4" w:rsidP="002936D4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2936D4" w:rsidRDefault="002936D4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2936D4" w:rsidRDefault="004862A1" w:rsidP="002936D4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809" w:type="dxa"/>
          </w:tcPr>
          <w:p w:rsidR="002936D4" w:rsidRDefault="004862A1" w:rsidP="002936D4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 14</w:t>
            </w:r>
          </w:p>
        </w:tc>
      </w:tr>
      <w:tr w:rsidR="002936D4" w:rsidTr="001909BA">
        <w:trPr>
          <w:trHeight w:val="167"/>
        </w:trPr>
        <w:tc>
          <w:tcPr>
            <w:tcW w:w="3510" w:type="dxa"/>
          </w:tcPr>
          <w:p w:rsidR="002936D4" w:rsidRPr="001909BA" w:rsidRDefault="002936D4" w:rsidP="002936D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2693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850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567" w:type="dxa"/>
          </w:tcPr>
          <w:p w:rsidR="002936D4" w:rsidRDefault="002936D4" w:rsidP="002936D4">
            <w:pPr>
              <w:jc w:val="center"/>
            </w:pPr>
          </w:p>
        </w:tc>
        <w:tc>
          <w:tcPr>
            <w:tcW w:w="1809" w:type="dxa"/>
          </w:tcPr>
          <w:p w:rsidR="002936D4" w:rsidRDefault="002936D4" w:rsidP="002936D4">
            <w:pPr>
              <w:jc w:val="center"/>
            </w:pPr>
          </w:p>
        </w:tc>
      </w:tr>
      <w:tr w:rsidR="002936D4" w:rsidTr="001909BA">
        <w:tc>
          <w:tcPr>
            <w:tcW w:w="3510" w:type="dxa"/>
          </w:tcPr>
          <w:p w:rsidR="002936D4" w:rsidRDefault="004862A1" w:rsidP="004862A1">
            <w:proofErr w:type="gramStart"/>
            <w:r>
              <w:t>2 – Agente</w:t>
            </w:r>
            <w:proofErr w:type="gramEnd"/>
            <w:r>
              <w:t xml:space="preserve"> Fiscal de Rendas</w:t>
            </w:r>
          </w:p>
        </w:tc>
        <w:tc>
          <w:tcPr>
            <w:tcW w:w="993" w:type="dxa"/>
          </w:tcPr>
          <w:p w:rsidR="002936D4" w:rsidRDefault="004862A1" w:rsidP="002936D4">
            <w:pPr>
              <w:jc w:val="center"/>
            </w:pPr>
            <w:r>
              <w:t>TAF-102</w:t>
            </w:r>
          </w:p>
        </w:tc>
        <w:tc>
          <w:tcPr>
            <w:tcW w:w="2693" w:type="dxa"/>
          </w:tcPr>
          <w:p w:rsidR="002936D4" w:rsidRDefault="004862A1" w:rsidP="002936D4">
            <w:pPr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2936D4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2936D4" w:rsidRDefault="004862A1" w:rsidP="002936D4">
            <w:pPr>
              <w:jc w:val="center"/>
            </w:pPr>
            <w:r>
              <w:t>26</w:t>
            </w:r>
          </w:p>
        </w:tc>
        <w:tc>
          <w:tcPr>
            <w:tcW w:w="1809" w:type="dxa"/>
          </w:tcPr>
          <w:p w:rsidR="002936D4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28</w:t>
            </w:r>
          </w:p>
        </w:tc>
      </w:tr>
      <w:tr w:rsidR="004862A1" w:rsidTr="001909BA">
        <w:tc>
          <w:tcPr>
            <w:tcW w:w="3510" w:type="dxa"/>
          </w:tcPr>
          <w:p w:rsidR="004862A1" w:rsidRDefault="004862A1" w:rsidP="004862A1"/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  <w:r>
              <w:t>20</w:t>
            </w:r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25</w:t>
            </w:r>
          </w:p>
        </w:tc>
      </w:tr>
      <w:tr w:rsidR="004862A1" w:rsidTr="001909BA">
        <w:tc>
          <w:tcPr>
            <w:tcW w:w="3510" w:type="dxa"/>
          </w:tcPr>
          <w:p w:rsidR="004862A1" w:rsidRDefault="004862A1" w:rsidP="004862A1"/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  <w:r>
              <w:t xml:space="preserve">14 </w:t>
            </w:r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 w:rsidR="00395B2F">
              <w:t xml:space="preserve"> </w:t>
            </w:r>
            <w:r>
              <w:t xml:space="preserve">        19</w:t>
            </w:r>
          </w:p>
        </w:tc>
      </w:tr>
      <w:tr w:rsidR="004862A1" w:rsidTr="001909BA">
        <w:tc>
          <w:tcPr>
            <w:tcW w:w="3510" w:type="dxa"/>
          </w:tcPr>
          <w:p w:rsidR="004862A1" w:rsidRDefault="004862A1" w:rsidP="004862A1"/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 13</w:t>
            </w:r>
          </w:p>
        </w:tc>
      </w:tr>
      <w:tr w:rsidR="004862A1" w:rsidTr="001909BA">
        <w:trPr>
          <w:trHeight w:val="80"/>
        </w:trPr>
        <w:tc>
          <w:tcPr>
            <w:tcW w:w="3510" w:type="dxa"/>
          </w:tcPr>
          <w:p w:rsidR="004862A1" w:rsidRDefault="004862A1" w:rsidP="004862A1"/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</w:p>
        </w:tc>
      </w:tr>
      <w:tr w:rsidR="004862A1" w:rsidTr="001909BA">
        <w:tc>
          <w:tcPr>
            <w:tcW w:w="3510" w:type="dxa"/>
          </w:tcPr>
          <w:p w:rsidR="004862A1" w:rsidRDefault="004862A1" w:rsidP="001909BA">
            <w:proofErr w:type="gramStart"/>
            <w:r>
              <w:t>3 – Assistente Técnico                                                      Tributário</w:t>
            </w:r>
            <w:proofErr w:type="gramEnd"/>
          </w:p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  <w:p w:rsidR="004862A1" w:rsidRDefault="00395B2F" w:rsidP="002936D4">
            <w:pPr>
              <w:jc w:val="center"/>
            </w:pPr>
            <w:r>
              <w:t>TAF-</w:t>
            </w:r>
            <w:r w:rsidR="004862A1">
              <w:t>103</w:t>
            </w: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</w:p>
          <w:p w:rsidR="004862A1" w:rsidRDefault="004862A1" w:rsidP="002936D4">
            <w:pPr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</w:p>
          <w:p w:rsidR="004862A1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</w:p>
          <w:p w:rsidR="004862A1" w:rsidRDefault="004862A1" w:rsidP="002936D4">
            <w:pPr>
              <w:jc w:val="center"/>
            </w:pPr>
            <w:r>
              <w:t>26</w:t>
            </w:r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</w:p>
          <w:p w:rsidR="004862A1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28</w:t>
            </w:r>
          </w:p>
        </w:tc>
      </w:tr>
      <w:tr w:rsidR="004862A1" w:rsidTr="001909BA">
        <w:tc>
          <w:tcPr>
            <w:tcW w:w="3510" w:type="dxa"/>
          </w:tcPr>
          <w:p w:rsidR="004862A1" w:rsidRDefault="004862A1" w:rsidP="004862A1"/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  <w:r>
              <w:t>20</w:t>
            </w:r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25</w:t>
            </w:r>
          </w:p>
        </w:tc>
      </w:tr>
      <w:tr w:rsidR="004862A1" w:rsidTr="001909BA">
        <w:tc>
          <w:tcPr>
            <w:tcW w:w="3510" w:type="dxa"/>
          </w:tcPr>
          <w:p w:rsidR="004862A1" w:rsidRDefault="004862A1" w:rsidP="004862A1"/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  <w:r>
              <w:t>14</w:t>
            </w:r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 19</w:t>
            </w:r>
          </w:p>
        </w:tc>
      </w:tr>
      <w:tr w:rsidR="004862A1" w:rsidTr="001909BA">
        <w:tc>
          <w:tcPr>
            <w:tcW w:w="3510" w:type="dxa"/>
          </w:tcPr>
          <w:p w:rsidR="004862A1" w:rsidRDefault="004862A1" w:rsidP="004862A1"/>
        </w:tc>
        <w:tc>
          <w:tcPr>
            <w:tcW w:w="993" w:type="dxa"/>
          </w:tcPr>
          <w:p w:rsidR="004862A1" w:rsidRDefault="004862A1" w:rsidP="002936D4">
            <w:pPr>
              <w:jc w:val="center"/>
            </w:pPr>
          </w:p>
        </w:tc>
        <w:tc>
          <w:tcPr>
            <w:tcW w:w="2693" w:type="dxa"/>
          </w:tcPr>
          <w:p w:rsidR="004862A1" w:rsidRDefault="004862A1" w:rsidP="002936D4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4862A1" w:rsidRDefault="004862A1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4862A1" w:rsidRDefault="004862A1" w:rsidP="002936D4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809" w:type="dxa"/>
          </w:tcPr>
          <w:p w:rsidR="004862A1" w:rsidRDefault="004862A1" w:rsidP="00395B2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</w:t>
            </w:r>
            <w:r w:rsidR="00395B2F">
              <w:t xml:space="preserve">   </w:t>
            </w:r>
            <w:r>
              <w:t>13</w:t>
            </w:r>
          </w:p>
        </w:tc>
      </w:tr>
      <w:tr w:rsidR="00395B2F" w:rsidTr="001909BA">
        <w:tc>
          <w:tcPr>
            <w:tcW w:w="3510" w:type="dxa"/>
          </w:tcPr>
          <w:p w:rsidR="00395B2F" w:rsidRDefault="00395B2F" w:rsidP="004862A1"/>
        </w:tc>
        <w:tc>
          <w:tcPr>
            <w:tcW w:w="993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2693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850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567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1809" w:type="dxa"/>
          </w:tcPr>
          <w:p w:rsidR="00395B2F" w:rsidRDefault="00395B2F" w:rsidP="00395B2F">
            <w:pPr>
              <w:jc w:val="center"/>
            </w:pPr>
          </w:p>
        </w:tc>
      </w:tr>
      <w:tr w:rsidR="00395B2F" w:rsidTr="001909BA">
        <w:tc>
          <w:tcPr>
            <w:tcW w:w="3510" w:type="dxa"/>
          </w:tcPr>
          <w:p w:rsidR="00395B2F" w:rsidRDefault="00395B2F" w:rsidP="004862A1">
            <w:r>
              <w:t>4 – Auxiliar de Serviço Fiscal</w:t>
            </w:r>
          </w:p>
        </w:tc>
        <w:tc>
          <w:tcPr>
            <w:tcW w:w="993" w:type="dxa"/>
          </w:tcPr>
          <w:p w:rsidR="00395B2F" w:rsidRDefault="00395B2F" w:rsidP="002936D4">
            <w:pPr>
              <w:jc w:val="center"/>
            </w:pPr>
            <w:r>
              <w:t>TAF-104</w:t>
            </w:r>
          </w:p>
        </w:tc>
        <w:tc>
          <w:tcPr>
            <w:tcW w:w="2693" w:type="dxa"/>
          </w:tcPr>
          <w:p w:rsidR="00395B2F" w:rsidRDefault="00395B2F" w:rsidP="002936D4">
            <w:pPr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395B2F" w:rsidRDefault="00395B2F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395B2F" w:rsidRDefault="00395B2F" w:rsidP="002936D4">
            <w:pPr>
              <w:jc w:val="center"/>
            </w:pPr>
            <w:r>
              <w:t xml:space="preserve">36 </w:t>
            </w:r>
          </w:p>
        </w:tc>
        <w:tc>
          <w:tcPr>
            <w:tcW w:w="1809" w:type="dxa"/>
          </w:tcPr>
          <w:p w:rsidR="00395B2F" w:rsidRDefault="008964A6" w:rsidP="008964A6">
            <w:r>
              <w:t xml:space="preserve">      </w:t>
            </w:r>
            <w:proofErr w:type="gramStart"/>
            <w:r w:rsidR="00395B2F">
              <w:t>a</w:t>
            </w:r>
            <w:proofErr w:type="gramEnd"/>
            <w:r w:rsidR="00395B2F">
              <w:t xml:space="preserve">       38</w:t>
            </w:r>
          </w:p>
        </w:tc>
      </w:tr>
      <w:tr w:rsidR="00395B2F" w:rsidTr="001909BA">
        <w:tc>
          <w:tcPr>
            <w:tcW w:w="3510" w:type="dxa"/>
          </w:tcPr>
          <w:p w:rsidR="00395B2F" w:rsidRDefault="00395B2F" w:rsidP="004862A1"/>
        </w:tc>
        <w:tc>
          <w:tcPr>
            <w:tcW w:w="993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2693" w:type="dxa"/>
          </w:tcPr>
          <w:p w:rsidR="00395B2F" w:rsidRDefault="00395B2F" w:rsidP="002936D4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395B2F" w:rsidRDefault="00395B2F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395B2F" w:rsidRDefault="00395B2F" w:rsidP="002936D4">
            <w:pPr>
              <w:jc w:val="center"/>
            </w:pPr>
            <w:r>
              <w:t>29</w:t>
            </w:r>
          </w:p>
        </w:tc>
        <w:tc>
          <w:tcPr>
            <w:tcW w:w="1809" w:type="dxa"/>
          </w:tcPr>
          <w:p w:rsidR="00395B2F" w:rsidRDefault="008964A6" w:rsidP="008964A6">
            <w:pPr>
              <w:tabs>
                <w:tab w:val="left" w:pos="300"/>
              </w:tabs>
            </w:pPr>
            <w:r>
              <w:t xml:space="preserve">      </w:t>
            </w:r>
            <w:proofErr w:type="gramStart"/>
            <w:r w:rsidR="00395B2F">
              <w:t>a</w:t>
            </w:r>
            <w:proofErr w:type="gramEnd"/>
            <w:r w:rsidR="00395B2F">
              <w:t xml:space="preserve">       </w:t>
            </w:r>
            <w:r w:rsidR="008C075C">
              <w:t>35</w:t>
            </w:r>
          </w:p>
        </w:tc>
      </w:tr>
      <w:tr w:rsidR="00395B2F" w:rsidTr="001909BA">
        <w:tc>
          <w:tcPr>
            <w:tcW w:w="3510" w:type="dxa"/>
          </w:tcPr>
          <w:p w:rsidR="00395B2F" w:rsidRDefault="00395B2F" w:rsidP="004862A1"/>
        </w:tc>
        <w:tc>
          <w:tcPr>
            <w:tcW w:w="993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2693" w:type="dxa"/>
          </w:tcPr>
          <w:p w:rsidR="00395B2F" w:rsidRDefault="00395B2F" w:rsidP="002936D4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395B2F" w:rsidRDefault="00395B2F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395B2F" w:rsidRDefault="00395B2F" w:rsidP="002936D4">
            <w:pPr>
              <w:jc w:val="center"/>
            </w:pPr>
            <w:r>
              <w:t>22</w:t>
            </w:r>
          </w:p>
        </w:tc>
        <w:tc>
          <w:tcPr>
            <w:tcW w:w="1809" w:type="dxa"/>
          </w:tcPr>
          <w:p w:rsidR="00395B2F" w:rsidRDefault="00395B2F" w:rsidP="008964A6">
            <w:pPr>
              <w:jc w:val="center"/>
            </w:pPr>
            <w:proofErr w:type="gramStart"/>
            <w:r>
              <w:t>a</w:t>
            </w:r>
            <w:proofErr w:type="gramEnd"/>
            <w:r w:rsidR="008C075C">
              <w:t xml:space="preserve"> </w:t>
            </w:r>
            <w:r w:rsidR="008964A6">
              <w:t xml:space="preserve">  </w:t>
            </w:r>
            <w:r w:rsidR="008C075C">
              <w:t xml:space="preserve">     28</w:t>
            </w:r>
          </w:p>
        </w:tc>
      </w:tr>
      <w:tr w:rsidR="00395B2F" w:rsidTr="001909BA">
        <w:tc>
          <w:tcPr>
            <w:tcW w:w="3510" w:type="dxa"/>
          </w:tcPr>
          <w:p w:rsidR="00395B2F" w:rsidRDefault="00395B2F" w:rsidP="004862A1"/>
        </w:tc>
        <w:tc>
          <w:tcPr>
            <w:tcW w:w="993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2693" w:type="dxa"/>
          </w:tcPr>
          <w:p w:rsidR="00395B2F" w:rsidRDefault="00395B2F" w:rsidP="002936D4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395B2F" w:rsidRDefault="00395B2F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395B2F" w:rsidRDefault="00395B2F" w:rsidP="002936D4">
            <w:pPr>
              <w:jc w:val="center"/>
            </w:pPr>
            <w:r>
              <w:t>15</w:t>
            </w:r>
          </w:p>
        </w:tc>
        <w:tc>
          <w:tcPr>
            <w:tcW w:w="1809" w:type="dxa"/>
          </w:tcPr>
          <w:p w:rsidR="00395B2F" w:rsidRDefault="00395B2F" w:rsidP="00395B2F">
            <w:pPr>
              <w:jc w:val="center"/>
            </w:pPr>
            <w:proofErr w:type="gramStart"/>
            <w:r>
              <w:t>a</w:t>
            </w:r>
            <w:proofErr w:type="gramEnd"/>
            <w:r w:rsidR="008C075C">
              <w:t xml:space="preserve">   </w:t>
            </w:r>
            <w:r w:rsidR="008964A6">
              <w:t xml:space="preserve"> </w:t>
            </w:r>
            <w:r w:rsidR="008C075C">
              <w:t xml:space="preserve">    21</w:t>
            </w:r>
          </w:p>
        </w:tc>
      </w:tr>
      <w:tr w:rsidR="00395B2F" w:rsidTr="001909BA">
        <w:tc>
          <w:tcPr>
            <w:tcW w:w="3510" w:type="dxa"/>
          </w:tcPr>
          <w:p w:rsidR="00395B2F" w:rsidRDefault="00395B2F" w:rsidP="004862A1"/>
        </w:tc>
        <w:tc>
          <w:tcPr>
            <w:tcW w:w="993" w:type="dxa"/>
          </w:tcPr>
          <w:p w:rsidR="00395B2F" w:rsidRDefault="00395B2F" w:rsidP="002936D4">
            <w:pPr>
              <w:jc w:val="center"/>
            </w:pPr>
          </w:p>
        </w:tc>
        <w:tc>
          <w:tcPr>
            <w:tcW w:w="2693" w:type="dxa"/>
          </w:tcPr>
          <w:p w:rsidR="00395B2F" w:rsidRDefault="00395B2F" w:rsidP="002936D4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395B2F" w:rsidRDefault="00395B2F" w:rsidP="002936D4">
            <w:pPr>
              <w:jc w:val="center"/>
            </w:pPr>
            <w:r>
              <w:t>NM</w:t>
            </w:r>
          </w:p>
        </w:tc>
        <w:tc>
          <w:tcPr>
            <w:tcW w:w="567" w:type="dxa"/>
          </w:tcPr>
          <w:p w:rsidR="00395B2F" w:rsidRDefault="00395B2F" w:rsidP="002936D4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809" w:type="dxa"/>
          </w:tcPr>
          <w:p w:rsidR="00395B2F" w:rsidRDefault="00395B2F" w:rsidP="00395B2F">
            <w:pPr>
              <w:jc w:val="center"/>
            </w:pPr>
            <w:proofErr w:type="gramStart"/>
            <w:r>
              <w:t>a</w:t>
            </w:r>
            <w:proofErr w:type="gramEnd"/>
            <w:r w:rsidR="008C075C">
              <w:t xml:space="preserve">   </w:t>
            </w:r>
            <w:r w:rsidR="008964A6">
              <w:t xml:space="preserve"> </w:t>
            </w:r>
            <w:r w:rsidR="008C075C">
              <w:t xml:space="preserve">    14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1809" w:type="dxa"/>
          </w:tcPr>
          <w:p w:rsidR="008C075C" w:rsidRDefault="008C075C" w:rsidP="00395B2F">
            <w:pPr>
              <w:jc w:val="center"/>
            </w:pPr>
          </w:p>
        </w:tc>
      </w:tr>
      <w:tr w:rsidR="008C075C" w:rsidTr="001909BA">
        <w:tc>
          <w:tcPr>
            <w:tcW w:w="3510" w:type="dxa"/>
          </w:tcPr>
          <w:p w:rsidR="008C075C" w:rsidRDefault="008C075C" w:rsidP="004862A1">
            <w:proofErr w:type="gramStart"/>
            <w:r>
              <w:t>5 – Consultor</w:t>
            </w:r>
            <w:proofErr w:type="gramEnd"/>
            <w:r>
              <w:t xml:space="preserve"> Tributário</w:t>
            </w:r>
          </w:p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  <w:r>
              <w:t>TAF-105</w:t>
            </w: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r>
              <w:t>28</w:t>
            </w:r>
          </w:p>
        </w:tc>
        <w:tc>
          <w:tcPr>
            <w:tcW w:w="1809" w:type="dxa"/>
          </w:tcPr>
          <w:p w:rsidR="008C075C" w:rsidRDefault="008C075C" w:rsidP="00DE60B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30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r>
              <w:t>22</w:t>
            </w:r>
          </w:p>
        </w:tc>
        <w:tc>
          <w:tcPr>
            <w:tcW w:w="1809" w:type="dxa"/>
          </w:tcPr>
          <w:p w:rsidR="008C075C" w:rsidRDefault="008C075C" w:rsidP="00DE60BF">
            <w:pPr>
              <w:tabs>
                <w:tab w:val="left" w:pos="300"/>
              </w:tabs>
              <w:jc w:val="center"/>
            </w:pPr>
            <w:proofErr w:type="gramStart"/>
            <w:r>
              <w:t>a</w:t>
            </w:r>
            <w:proofErr w:type="gramEnd"/>
            <w:r>
              <w:t xml:space="preserve">       27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r>
              <w:t>16</w:t>
            </w:r>
          </w:p>
        </w:tc>
        <w:tc>
          <w:tcPr>
            <w:tcW w:w="1809" w:type="dxa"/>
          </w:tcPr>
          <w:p w:rsidR="008C075C" w:rsidRDefault="008C075C" w:rsidP="00DE60B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21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r>
              <w:t>10</w:t>
            </w:r>
          </w:p>
        </w:tc>
        <w:tc>
          <w:tcPr>
            <w:tcW w:w="1809" w:type="dxa"/>
          </w:tcPr>
          <w:p w:rsidR="008C075C" w:rsidRDefault="008C075C" w:rsidP="00DE60B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15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1809" w:type="dxa"/>
          </w:tcPr>
          <w:p w:rsidR="008C075C" w:rsidRDefault="008C075C" w:rsidP="008C075C"/>
        </w:tc>
      </w:tr>
      <w:tr w:rsidR="008C075C" w:rsidTr="001909BA">
        <w:tc>
          <w:tcPr>
            <w:tcW w:w="3510" w:type="dxa"/>
          </w:tcPr>
          <w:p w:rsidR="008C075C" w:rsidRDefault="008C075C" w:rsidP="004862A1">
            <w:proofErr w:type="gramStart"/>
            <w:r>
              <w:t>6 – Inspetor</w:t>
            </w:r>
            <w:proofErr w:type="gramEnd"/>
            <w:r>
              <w:t xml:space="preserve"> Fiscal de Rendas</w:t>
            </w:r>
          </w:p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  <w:r>
              <w:t>TAF-106</w:t>
            </w: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r>
              <w:t>27</w:t>
            </w:r>
          </w:p>
        </w:tc>
        <w:tc>
          <w:tcPr>
            <w:tcW w:w="1809" w:type="dxa"/>
          </w:tcPr>
          <w:p w:rsidR="008C075C" w:rsidRDefault="008C075C" w:rsidP="00DE60B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29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r>
              <w:t>21</w:t>
            </w:r>
          </w:p>
        </w:tc>
        <w:tc>
          <w:tcPr>
            <w:tcW w:w="1809" w:type="dxa"/>
          </w:tcPr>
          <w:p w:rsidR="008C075C" w:rsidRDefault="008C075C" w:rsidP="00DE60BF">
            <w:pPr>
              <w:tabs>
                <w:tab w:val="left" w:pos="300"/>
              </w:tabs>
              <w:jc w:val="center"/>
            </w:pPr>
            <w:proofErr w:type="gramStart"/>
            <w:r>
              <w:t>a</w:t>
            </w:r>
            <w:proofErr w:type="gramEnd"/>
            <w:r>
              <w:t xml:space="preserve">       26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r>
              <w:t>15</w:t>
            </w:r>
          </w:p>
        </w:tc>
        <w:tc>
          <w:tcPr>
            <w:tcW w:w="1809" w:type="dxa"/>
          </w:tcPr>
          <w:p w:rsidR="008C075C" w:rsidRDefault="008C075C" w:rsidP="00DE60B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20</w:t>
            </w:r>
          </w:p>
        </w:tc>
      </w:tr>
      <w:tr w:rsidR="008C075C" w:rsidTr="001909BA">
        <w:tc>
          <w:tcPr>
            <w:tcW w:w="3510" w:type="dxa"/>
          </w:tcPr>
          <w:p w:rsidR="008C075C" w:rsidRDefault="008C075C" w:rsidP="004862A1"/>
        </w:tc>
        <w:tc>
          <w:tcPr>
            <w:tcW w:w="993" w:type="dxa"/>
          </w:tcPr>
          <w:p w:rsidR="008C075C" w:rsidRDefault="008C075C" w:rsidP="002936D4">
            <w:pPr>
              <w:jc w:val="center"/>
            </w:pPr>
          </w:p>
        </w:tc>
        <w:tc>
          <w:tcPr>
            <w:tcW w:w="2693" w:type="dxa"/>
          </w:tcPr>
          <w:p w:rsidR="008C075C" w:rsidRDefault="008C075C" w:rsidP="002936D4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8C075C" w:rsidRDefault="008C075C" w:rsidP="002936D4">
            <w:pPr>
              <w:jc w:val="center"/>
            </w:pPr>
            <w:r>
              <w:t>NS</w:t>
            </w:r>
          </w:p>
        </w:tc>
        <w:tc>
          <w:tcPr>
            <w:tcW w:w="567" w:type="dxa"/>
          </w:tcPr>
          <w:p w:rsidR="008C075C" w:rsidRDefault="008C075C" w:rsidP="002936D4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1809" w:type="dxa"/>
          </w:tcPr>
          <w:p w:rsidR="008C075C" w:rsidRDefault="008C075C" w:rsidP="00DE60BF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      14</w:t>
            </w:r>
          </w:p>
        </w:tc>
      </w:tr>
    </w:tbl>
    <w:p w:rsidR="002936D4" w:rsidRDefault="002936D4" w:rsidP="002936D4">
      <w:pPr>
        <w:ind w:firstLine="567"/>
        <w:jc w:val="center"/>
      </w:pPr>
    </w:p>
    <w:p w:rsidR="002936D4" w:rsidRPr="00095EEA" w:rsidRDefault="002936D4" w:rsidP="002936D4">
      <w:pPr>
        <w:ind w:firstLine="567"/>
        <w:jc w:val="center"/>
      </w:pPr>
    </w:p>
    <w:p w:rsidR="002563EC" w:rsidRDefault="00C11C16" w:rsidP="00EE53AE">
      <w:pPr>
        <w:pStyle w:val="Recuodecorpodetexto2"/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Art. 2º -</w:t>
      </w:r>
      <w:r w:rsidR="00720404" w:rsidRPr="00095EE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As categorias funcionais especificadas no artigo 1º deste Decreto</w:t>
      </w:r>
      <w:proofErr w:type="gramStart"/>
      <w:r>
        <w:rPr>
          <w:spacing w:val="-2"/>
          <w:sz w:val="24"/>
          <w:szCs w:val="24"/>
        </w:rPr>
        <w:t>, compreende</w:t>
      </w:r>
      <w:proofErr w:type="gramEnd"/>
      <w:r>
        <w:rPr>
          <w:spacing w:val="-2"/>
          <w:sz w:val="24"/>
          <w:szCs w:val="24"/>
        </w:rPr>
        <w:t xml:space="preserve"> as atividades de lançamento, arrecadação e fiscalização de tributos de competência do Estado, incluindo o planejamento fiscal, a aplicação da legislação tributária, e orientação aos contribuintes.</w:t>
      </w:r>
    </w:p>
    <w:p w:rsidR="00961EAC" w:rsidRDefault="00961EAC" w:rsidP="00EE53AE">
      <w:pPr>
        <w:pStyle w:val="Recuodecorpodetexto2"/>
        <w:ind w:firstLine="567"/>
        <w:rPr>
          <w:sz w:val="24"/>
          <w:szCs w:val="24"/>
        </w:rPr>
      </w:pPr>
    </w:p>
    <w:p w:rsidR="003275FB" w:rsidRDefault="003275FB" w:rsidP="00EE53AE">
      <w:pPr>
        <w:pStyle w:val="Recuodecorpodetexto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Art. 3º- </w:t>
      </w:r>
      <w:proofErr w:type="gramStart"/>
      <w:r>
        <w:rPr>
          <w:sz w:val="24"/>
          <w:szCs w:val="24"/>
        </w:rPr>
        <w:t>As especificações das categorias funcionas</w:t>
      </w:r>
      <w:proofErr w:type="gramEnd"/>
      <w:r>
        <w:rPr>
          <w:sz w:val="24"/>
          <w:szCs w:val="24"/>
        </w:rPr>
        <w:t xml:space="preserve"> que compõem o Grupo Ocupacional Tributação, Arrecadação e Fiscalização código TAF-100, são as constantes do anexo I deste Decreto.</w:t>
      </w:r>
    </w:p>
    <w:p w:rsidR="003275FB" w:rsidRDefault="003275FB" w:rsidP="00EE53AE">
      <w:pPr>
        <w:pStyle w:val="Recuodecorpodetexto2"/>
        <w:ind w:firstLine="567"/>
        <w:rPr>
          <w:sz w:val="24"/>
          <w:szCs w:val="24"/>
        </w:rPr>
      </w:pPr>
    </w:p>
    <w:p w:rsidR="003275FB" w:rsidRDefault="003275FB" w:rsidP="00EE53AE">
      <w:pPr>
        <w:pStyle w:val="Recuodecorpodetexto2"/>
        <w:ind w:firstLine="567"/>
        <w:rPr>
          <w:sz w:val="24"/>
          <w:szCs w:val="24"/>
        </w:rPr>
      </w:pPr>
    </w:p>
    <w:p w:rsidR="003275FB" w:rsidRDefault="003275FB" w:rsidP="003275FB">
      <w:pPr>
        <w:pStyle w:val="Recuodecorpodetexto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CAPÍTULO II</w:t>
      </w:r>
    </w:p>
    <w:p w:rsidR="003275FB" w:rsidRDefault="003275FB" w:rsidP="003275FB">
      <w:pPr>
        <w:pStyle w:val="Recuodecorpodetexto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DO PROVIMENTO</w:t>
      </w:r>
    </w:p>
    <w:p w:rsidR="003275FB" w:rsidRDefault="003275FB" w:rsidP="003275FB">
      <w:pPr>
        <w:pStyle w:val="Recuodecorpodetexto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SEÇÃO I</w:t>
      </w:r>
    </w:p>
    <w:p w:rsidR="003275FB" w:rsidRDefault="003275FB" w:rsidP="003275FB">
      <w:pPr>
        <w:pStyle w:val="Recuodecorpodetexto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POR CONCURSO PÚBLICO</w:t>
      </w:r>
    </w:p>
    <w:p w:rsidR="003275FB" w:rsidRDefault="003275FB" w:rsidP="003275FB">
      <w:pPr>
        <w:pStyle w:val="Recuodecorpodetexto2"/>
        <w:ind w:firstLine="567"/>
        <w:jc w:val="center"/>
        <w:rPr>
          <w:sz w:val="24"/>
          <w:szCs w:val="24"/>
        </w:rPr>
      </w:pPr>
    </w:p>
    <w:p w:rsidR="003275FB" w:rsidRDefault="003275FB" w:rsidP="00EE53AE">
      <w:pPr>
        <w:pStyle w:val="Recuodecorpodetexto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Art. 4º- O provimento dos cargos das categorias funcionais de Agente de Arrecadação, código TAF-101, Agente Fiscal de Rendas, Código TAF-102, Assistente Técnico Tributário, código TAF-103 e Auxiliar de </w:t>
      </w:r>
      <w:proofErr w:type="gramStart"/>
      <w:r>
        <w:rPr>
          <w:sz w:val="24"/>
          <w:szCs w:val="24"/>
        </w:rPr>
        <w:t>Serviços Fiscal</w:t>
      </w:r>
      <w:proofErr w:type="gramEnd"/>
      <w:r>
        <w:rPr>
          <w:sz w:val="24"/>
          <w:szCs w:val="24"/>
        </w:rPr>
        <w:t>, código TAF-104, dar-se-á através de concurso público de provas ou de títulos.</w:t>
      </w:r>
    </w:p>
    <w:p w:rsidR="003275FB" w:rsidRDefault="003275FB" w:rsidP="00EE53AE">
      <w:pPr>
        <w:pStyle w:val="Recuodecorpodetexto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§ 1º - São condições para a habilitação ao concurso público os requisitos previstos nas especificações das categorias funcionais constantes do anexo I deste Decreto e o disposto no </w:t>
      </w:r>
      <w:r w:rsidR="00C66861">
        <w:rPr>
          <w:sz w:val="24"/>
          <w:szCs w:val="24"/>
        </w:rPr>
        <w:t>artigo 15 da Lei Complementar nº</w:t>
      </w:r>
      <w:r>
        <w:rPr>
          <w:sz w:val="24"/>
          <w:szCs w:val="24"/>
        </w:rPr>
        <w:t xml:space="preserve"> 1, de 14 de novembro de 1.984.</w:t>
      </w:r>
    </w:p>
    <w:p w:rsidR="003275FB" w:rsidRDefault="003275FB" w:rsidP="00EE53AE">
      <w:pPr>
        <w:pStyle w:val="Recuodecorpodetexto2"/>
        <w:ind w:firstLine="567"/>
        <w:rPr>
          <w:sz w:val="24"/>
          <w:szCs w:val="24"/>
        </w:rPr>
      </w:pPr>
      <w:r>
        <w:rPr>
          <w:sz w:val="24"/>
          <w:szCs w:val="24"/>
        </w:rPr>
        <w:t>§ 2º - As provas corresponderão 70% (setenta por cento) do total de pontos e aos títulos 30% (trinta por cento).</w:t>
      </w:r>
    </w:p>
    <w:p w:rsidR="003275FB" w:rsidRDefault="003275FB" w:rsidP="00EE53AE">
      <w:pPr>
        <w:pStyle w:val="Recuodecorpodetexto2"/>
        <w:ind w:firstLine="567"/>
        <w:rPr>
          <w:sz w:val="24"/>
          <w:szCs w:val="24"/>
        </w:rPr>
      </w:pPr>
    </w:p>
    <w:p w:rsidR="003275FB" w:rsidRDefault="00C66861" w:rsidP="00C66861">
      <w:pPr>
        <w:pStyle w:val="Recuodecorpodetexto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SEÇÃO II</w:t>
      </w:r>
    </w:p>
    <w:p w:rsidR="00C66861" w:rsidRDefault="00C66861" w:rsidP="00C66861">
      <w:pPr>
        <w:pStyle w:val="Recuodecorpodetexto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POR ACESSO</w:t>
      </w:r>
    </w:p>
    <w:p w:rsidR="00C66861" w:rsidRDefault="00C66861" w:rsidP="00C66861">
      <w:pPr>
        <w:pStyle w:val="Recuodecorpodetexto2"/>
        <w:ind w:firstLine="567"/>
        <w:jc w:val="center"/>
        <w:rPr>
          <w:sz w:val="24"/>
          <w:szCs w:val="24"/>
        </w:rPr>
      </w:pPr>
    </w:p>
    <w:p w:rsidR="00C66861" w:rsidRDefault="00C66861" w:rsidP="00C6686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5º - Haverá acesso para preenchimento de 50% (cinquenta por cento) das vagas, nas seguintes categorias funcionais: </w:t>
      </w:r>
    </w:p>
    <w:p w:rsidR="006C0785" w:rsidRDefault="006C0785" w:rsidP="00C66861">
      <w:pPr>
        <w:ind w:firstLine="567"/>
        <w:jc w:val="both"/>
        <w:rPr>
          <w:color w:val="000000"/>
        </w:rPr>
      </w:pPr>
    </w:p>
    <w:p w:rsidR="00C66861" w:rsidRDefault="00C66861" w:rsidP="00C66861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I .</w:t>
      </w:r>
      <w:proofErr w:type="gramEnd"/>
      <w:r>
        <w:rPr>
          <w:color w:val="000000"/>
        </w:rPr>
        <w:t xml:space="preserve"> </w:t>
      </w:r>
      <w:proofErr w:type="gramStart"/>
      <w:r w:rsidRPr="00C66861">
        <w:rPr>
          <w:color w:val="000000"/>
        </w:rPr>
        <w:t>de</w:t>
      </w:r>
      <w:proofErr w:type="gramEnd"/>
      <w:r w:rsidRPr="00C66861">
        <w:rPr>
          <w:color w:val="000000"/>
        </w:rPr>
        <w:t xml:space="preserve"> Auxiliar de Serviço Fiscal, código TAF-104, para Assistente de Arrecadação, código TAF-101;</w:t>
      </w:r>
    </w:p>
    <w:p w:rsidR="006C0785" w:rsidRDefault="006C0785" w:rsidP="00C66861">
      <w:pPr>
        <w:ind w:firstLine="567"/>
        <w:jc w:val="both"/>
        <w:rPr>
          <w:color w:val="000000"/>
        </w:rPr>
      </w:pPr>
    </w:p>
    <w:p w:rsidR="00C66861" w:rsidRDefault="00C66861" w:rsidP="00C6686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Agente de Arrecadação, código TAF-101, para Assistente Técnico Tributário, código TAF-103;</w:t>
      </w:r>
    </w:p>
    <w:p w:rsidR="006C0785" w:rsidRDefault="006C0785" w:rsidP="00C66861">
      <w:pPr>
        <w:ind w:firstLine="567"/>
        <w:jc w:val="both"/>
        <w:rPr>
          <w:color w:val="000000"/>
        </w:rPr>
      </w:pPr>
    </w:p>
    <w:p w:rsidR="006C0785" w:rsidRDefault="00C66861" w:rsidP="00C6686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6º - Haverá acesso para preenchimento de 100% (cem por cento) das vagas nas seguintes categorias funcionais: </w:t>
      </w:r>
    </w:p>
    <w:p w:rsidR="006C0785" w:rsidRDefault="006C0785" w:rsidP="00C66861">
      <w:pPr>
        <w:ind w:firstLine="567"/>
        <w:jc w:val="both"/>
        <w:rPr>
          <w:color w:val="000000"/>
        </w:rPr>
      </w:pPr>
    </w:p>
    <w:p w:rsidR="00C66861" w:rsidRDefault="00C66861" w:rsidP="00C66861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I.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Assistente Técnico</w:t>
      </w:r>
      <w:r w:rsidR="006C0785">
        <w:rPr>
          <w:color w:val="000000"/>
        </w:rPr>
        <w:t xml:space="preserve"> Tributário, código TAF-102, para Inspetor Fiscal de Rendas, código TAF-105;</w:t>
      </w:r>
    </w:p>
    <w:p w:rsidR="006C0785" w:rsidRDefault="006C0785" w:rsidP="00EE53AE">
      <w:pPr>
        <w:ind w:firstLine="567"/>
        <w:jc w:val="both"/>
        <w:rPr>
          <w:color w:val="000000"/>
        </w:rPr>
      </w:pPr>
    </w:p>
    <w:p w:rsidR="00720404" w:rsidRDefault="006C0785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Agente Fiscal de Rendas, código TAF-102, para Inspetor Fiscal de Rendas, código TAF-106.</w:t>
      </w:r>
    </w:p>
    <w:p w:rsidR="006C0785" w:rsidRDefault="006C0785" w:rsidP="00EE53AE">
      <w:pPr>
        <w:ind w:firstLine="567"/>
        <w:jc w:val="both"/>
        <w:rPr>
          <w:color w:val="000000"/>
        </w:rPr>
      </w:pPr>
    </w:p>
    <w:p w:rsidR="006C0785" w:rsidRDefault="006C0785" w:rsidP="006C078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7º - Somente concorrerão ao acesso: </w:t>
      </w:r>
    </w:p>
    <w:p w:rsidR="006C0785" w:rsidRDefault="006C0785" w:rsidP="006C0785">
      <w:pPr>
        <w:ind w:firstLine="567"/>
        <w:jc w:val="both"/>
        <w:rPr>
          <w:color w:val="000000"/>
        </w:rPr>
      </w:pPr>
    </w:p>
    <w:p w:rsidR="006C0785" w:rsidRPr="00095EEA" w:rsidRDefault="006C0785" w:rsidP="006C078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I. </w:t>
      </w:r>
      <w:proofErr w:type="gramStart"/>
      <w:r>
        <w:rPr>
          <w:color w:val="000000"/>
        </w:rPr>
        <w:t>os</w:t>
      </w:r>
      <w:proofErr w:type="gramEnd"/>
      <w:r>
        <w:rPr>
          <w:color w:val="000000"/>
        </w:rPr>
        <w:t xml:space="preserve"> funcionários indicados nos incisos I e II do artigo 5º que contarem mais de 2 (dois) anos de efetivo exercício nas categorias funcionais de Auxiliar de Serviço Fiscal, código TAF-104’ e Agente de Arrecadação, código TAF-101;</w:t>
      </w:r>
    </w:p>
    <w:p w:rsidR="006C0785" w:rsidRDefault="006C0785" w:rsidP="00EE53AE">
      <w:pPr>
        <w:ind w:firstLine="567"/>
        <w:jc w:val="both"/>
        <w:rPr>
          <w:color w:val="000000"/>
        </w:rPr>
      </w:pPr>
    </w:p>
    <w:p w:rsidR="006C0785" w:rsidRDefault="006C0785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II. </w:t>
      </w:r>
      <w:proofErr w:type="gramStart"/>
      <w:r>
        <w:rPr>
          <w:color w:val="000000"/>
        </w:rPr>
        <w:t>os</w:t>
      </w:r>
      <w:proofErr w:type="gramEnd"/>
      <w:r>
        <w:rPr>
          <w:color w:val="000000"/>
        </w:rPr>
        <w:t xml:space="preserve"> funcionários indicados nos incisos I e II do artigo 6º que contarem mais de 3 (três) anos de efetivo exercício nas categorias funcionais de Assistente Técnico Tributário, código TAF-103 e Agente Fiscal de Rendas, código TAF-102.</w:t>
      </w:r>
    </w:p>
    <w:p w:rsidR="006C0785" w:rsidRDefault="006C0785" w:rsidP="00EE53AE">
      <w:pPr>
        <w:ind w:firstLine="567"/>
        <w:jc w:val="both"/>
        <w:rPr>
          <w:color w:val="000000"/>
        </w:rPr>
      </w:pPr>
    </w:p>
    <w:p w:rsidR="006C0785" w:rsidRDefault="006C0785" w:rsidP="00EE53AE">
      <w:pPr>
        <w:ind w:firstLine="567"/>
        <w:jc w:val="both"/>
        <w:rPr>
          <w:color w:val="000000"/>
        </w:rPr>
      </w:pPr>
      <w:r>
        <w:rPr>
          <w:color w:val="000000"/>
        </w:rPr>
        <w:t>Art. 8º - O acesso se processará no mês de fevereiro de cada ano, sempre que houver vagas.</w:t>
      </w:r>
    </w:p>
    <w:p w:rsidR="006C0785" w:rsidRDefault="006C0785" w:rsidP="00EE53AE">
      <w:pPr>
        <w:ind w:firstLine="567"/>
        <w:jc w:val="both"/>
        <w:rPr>
          <w:color w:val="000000"/>
        </w:rPr>
      </w:pPr>
    </w:p>
    <w:p w:rsidR="006C0785" w:rsidRDefault="006C0785" w:rsidP="006C0785">
      <w:pPr>
        <w:ind w:firstLine="567"/>
        <w:jc w:val="center"/>
        <w:rPr>
          <w:color w:val="000000"/>
        </w:rPr>
      </w:pPr>
      <w:r>
        <w:rPr>
          <w:color w:val="000000"/>
        </w:rPr>
        <w:t>CAPÍTULO III</w:t>
      </w:r>
    </w:p>
    <w:p w:rsidR="006C0785" w:rsidRDefault="006C0785" w:rsidP="006C0785">
      <w:pPr>
        <w:ind w:firstLine="567"/>
        <w:jc w:val="center"/>
        <w:rPr>
          <w:color w:val="000000"/>
        </w:rPr>
      </w:pPr>
      <w:r>
        <w:rPr>
          <w:color w:val="000000"/>
        </w:rPr>
        <w:t>DAS GRATIFICAÇÕES</w:t>
      </w:r>
    </w:p>
    <w:p w:rsidR="006C0785" w:rsidRDefault="006C0785" w:rsidP="006C0785">
      <w:pPr>
        <w:ind w:firstLine="567"/>
        <w:jc w:val="center"/>
        <w:rPr>
          <w:color w:val="000000"/>
        </w:rPr>
      </w:pPr>
    </w:p>
    <w:p w:rsidR="00DD5F39" w:rsidRDefault="00720404" w:rsidP="006C0785">
      <w:pPr>
        <w:ind w:firstLine="567"/>
        <w:jc w:val="both"/>
        <w:rPr>
          <w:color w:val="000000"/>
        </w:rPr>
      </w:pPr>
      <w:r w:rsidRPr="00095EEA">
        <w:rPr>
          <w:color w:val="000000"/>
        </w:rPr>
        <w:t>Art.</w:t>
      </w:r>
      <w:r w:rsidR="006C0785">
        <w:rPr>
          <w:color w:val="000000"/>
        </w:rPr>
        <w:t>9</w:t>
      </w:r>
      <w:r w:rsidRPr="00095EEA">
        <w:rPr>
          <w:color w:val="000000"/>
        </w:rPr>
        <w:t>º</w:t>
      </w:r>
      <w:r w:rsidR="006C0785">
        <w:rPr>
          <w:color w:val="000000"/>
        </w:rPr>
        <w:t xml:space="preserve"> - São devidas aos integrantes do Grupo Ocupacional Tributação, Arrecadação e Fiscalização, código TAF-100, quando em efetivo exercício de seu cargo as gratificações: </w:t>
      </w:r>
    </w:p>
    <w:p w:rsidR="00DD5F39" w:rsidRDefault="00DD5F39" w:rsidP="006C0785">
      <w:pPr>
        <w:ind w:firstLine="567"/>
        <w:jc w:val="both"/>
        <w:rPr>
          <w:color w:val="000000"/>
        </w:rPr>
      </w:pPr>
    </w:p>
    <w:p w:rsidR="00DD5F39" w:rsidRDefault="006C0785" w:rsidP="006C078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I. </w:t>
      </w:r>
      <w:proofErr w:type="gramStart"/>
      <w:r w:rsidRPr="006C0785">
        <w:rPr>
          <w:color w:val="000000"/>
        </w:rPr>
        <w:t>de</w:t>
      </w:r>
      <w:proofErr w:type="gramEnd"/>
      <w:r w:rsidRPr="006C0785">
        <w:rPr>
          <w:color w:val="000000"/>
        </w:rPr>
        <w:t xml:space="preserve"> 2/3 (dois terços) do vencimento aos integrantes das categorias funcionais que trata o artigo 1º deste Decreto; </w:t>
      </w:r>
    </w:p>
    <w:p w:rsidR="00DD5F39" w:rsidRDefault="00DD5F39" w:rsidP="006C0785">
      <w:pPr>
        <w:ind w:firstLine="567"/>
        <w:jc w:val="both"/>
        <w:rPr>
          <w:color w:val="000000"/>
        </w:rPr>
      </w:pPr>
    </w:p>
    <w:p w:rsidR="006C0785" w:rsidRPr="006C0785" w:rsidRDefault="006C0785" w:rsidP="006C0785">
      <w:pPr>
        <w:ind w:firstLine="567"/>
        <w:jc w:val="both"/>
        <w:rPr>
          <w:color w:val="000000"/>
        </w:rPr>
      </w:pPr>
      <w:r w:rsidRPr="006C0785">
        <w:rPr>
          <w:color w:val="000000"/>
        </w:rPr>
        <w:t>II. De Nível Superior, aso integrantes do Grupo Ocupacional Tributação, Arrecadação e Fiscalização, código TAF-100, nas bases e condições estabelecidas no Anexo VIII da Lei Complementar nº 02 de 24.12.84;</w:t>
      </w:r>
    </w:p>
    <w:p w:rsidR="006C0785" w:rsidRDefault="006C0785" w:rsidP="00EE53AE">
      <w:pPr>
        <w:ind w:firstLine="567"/>
        <w:jc w:val="both"/>
        <w:rPr>
          <w:color w:val="000000"/>
        </w:rPr>
      </w:pPr>
    </w:p>
    <w:p w:rsidR="00DD5F39" w:rsidRDefault="00DD5F39" w:rsidP="00DD5F3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III. Prêmio de Produtividade, cumulativamente com as previstas nos itens I e II, às categorias funcionais e nas condições seguintes: </w:t>
      </w:r>
    </w:p>
    <w:p w:rsidR="00DD5F39" w:rsidRDefault="00DD5F39" w:rsidP="00DD5F39">
      <w:pPr>
        <w:ind w:firstLine="567"/>
        <w:jc w:val="both"/>
        <w:rPr>
          <w:color w:val="000000"/>
        </w:rPr>
      </w:pPr>
    </w:p>
    <w:p w:rsidR="00DD5F39" w:rsidRDefault="00DD5F39" w:rsidP="00DD5F3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a) Ao Agente Fiscal de Rendas, código TAF-102, o valor correspondente ao número de pontos obtidos no mês, computados na forma disciplinada em Resolução do Secretário de Estado da Fazenda à razão de </w:t>
      </w:r>
      <w:proofErr w:type="gramStart"/>
      <w:r>
        <w:rPr>
          <w:color w:val="000000"/>
        </w:rPr>
        <w:t>0,05 Unidade</w:t>
      </w:r>
      <w:proofErr w:type="gramEnd"/>
      <w:r>
        <w:rPr>
          <w:color w:val="000000"/>
        </w:rPr>
        <w:t xml:space="preserve"> Padrão Fiscal – UPF por ponto, até um máximo de 1.500 (HUM mil e quinhentos) pontos, podendo os pontos que excederem ao limite máximo estabelecido serem computados nos meses subsequentes. </w:t>
      </w:r>
    </w:p>
    <w:p w:rsidR="00DD5F39" w:rsidRDefault="00DD5F39" w:rsidP="00DD5F39">
      <w:pPr>
        <w:ind w:firstLine="567"/>
        <w:jc w:val="both"/>
        <w:rPr>
          <w:color w:val="000000"/>
        </w:rPr>
      </w:pPr>
    </w:p>
    <w:p w:rsidR="00DD5F39" w:rsidRDefault="00DD5F39" w:rsidP="00DD5F3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b) Ao Inspetor Fiscal de Rendas, código TAF-106, será concedido, independentemente das normas estabelecidas na alínea “a”, VALOR CORRESPONDENDETE À MÉDIA DOS PONTOS OBTIDOS PELOS Agentes Fiscais de Renda, código TAF-102, lotados na Unidade de trabalho em que servir; </w:t>
      </w:r>
    </w:p>
    <w:p w:rsidR="00DD5F39" w:rsidRDefault="00DD5F39" w:rsidP="00DD5F39">
      <w:pPr>
        <w:ind w:firstLine="567"/>
        <w:jc w:val="both"/>
        <w:rPr>
          <w:color w:val="000000"/>
        </w:rPr>
      </w:pPr>
    </w:p>
    <w:p w:rsidR="00DD5F39" w:rsidRDefault="00DD5F39" w:rsidP="00DD5F3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c) Aos servidores referidos nas alíneas “a” e “b” investidos em cargos em comissão no âmbito do Departamento de Administração Tributária da Secretaria de Estado da Fazenda, </w:t>
      </w:r>
      <w:r w:rsidR="001C5515">
        <w:rPr>
          <w:color w:val="000000"/>
        </w:rPr>
        <w:t>aplicar-se-á</w:t>
      </w:r>
      <w:r>
        <w:rPr>
          <w:color w:val="000000"/>
        </w:rPr>
        <w:t xml:space="preserve"> o disposto na alínea anterior.</w:t>
      </w:r>
    </w:p>
    <w:p w:rsidR="00DD5F39" w:rsidRDefault="00DD5F39" w:rsidP="00DD5F39">
      <w:pPr>
        <w:tabs>
          <w:tab w:val="left" w:pos="1470"/>
        </w:tabs>
        <w:ind w:firstLine="567"/>
        <w:jc w:val="both"/>
        <w:rPr>
          <w:color w:val="000000"/>
        </w:rPr>
      </w:pPr>
      <w:r>
        <w:rPr>
          <w:color w:val="000000"/>
        </w:rPr>
        <w:tab/>
      </w:r>
    </w:p>
    <w:p w:rsidR="001909BA" w:rsidRDefault="001909BA" w:rsidP="00DD5F39">
      <w:pPr>
        <w:tabs>
          <w:tab w:val="left" w:pos="1470"/>
        </w:tabs>
        <w:ind w:firstLine="567"/>
        <w:jc w:val="both"/>
        <w:rPr>
          <w:color w:val="000000"/>
        </w:rPr>
      </w:pPr>
    </w:p>
    <w:p w:rsidR="001909BA" w:rsidRDefault="001909BA" w:rsidP="00DD5F39">
      <w:pPr>
        <w:tabs>
          <w:tab w:val="left" w:pos="1470"/>
        </w:tabs>
        <w:ind w:firstLine="567"/>
        <w:jc w:val="both"/>
        <w:rPr>
          <w:color w:val="000000"/>
        </w:rPr>
      </w:pPr>
    </w:p>
    <w:p w:rsidR="00DD5F39" w:rsidRDefault="00DD5F39" w:rsidP="00DD5F39">
      <w:pPr>
        <w:tabs>
          <w:tab w:val="left" w:pos="1470"/>
        </w:tabs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CAPÍTULO IV</w:t>
      </w:r>
    </w:p>
    <w:p w:rsidR="001909BA" w:rsidRDefault="00DD5F39" w:rsidP="001909BA">
      <w:pPr>
        <w:tabs>
          <w:tab w:val="left" w:pos="1470"/>
        </w:tabs>
        <w:ind w:firstLine="567"/>
        <w:jc w:val="center"/>
        <w:rPr>
          <w:color w:val="000000"/>
        </w:rPr>
      </w:pPr>
      <w:r>
        <w:rPr>
          <w:color w:val="000000"/>
        </w:rPr>
        <w:t>DO REGIME JURÍDICO</w:t>
      </w:r>
    </w:p>
    <w:p w:rsidR="00DD5F39" w:rsidRDefault="00DD5F39" w:rsidP="00DD5F39">
      <w:pPr>
        <w:tabs>
          <w:tab w:val="left" w:pos="1470"/>
        </w:tabs>
        <w:ind w:firstLine="567"/>
        <w:jc w:val="center"/>
        <w:rPr>
          <w:color w:val="000000"/>
        </w:rPr>
      </w:pPr>
    </w:p>
    <w:p w:rsidR="001C5515" w:rsidRPr="00DD5F39" w:rsidRDefault="001C5515" w:rsidP="00DD5F39">
      <w:pPr>
        <w:tabs>
          <w:tab w:val="left" w:pos="1470"/>
        </w:tabs>
        <w:ind w:firstLine="567"/>
        <w:jc w:val="center"/>
        <w:rPr>
          <w:color w:val="000000"/>
        </w:rPr>
      </w:pPr>
    </w:p>
    <w:p w:rsidR="001909BA" w:rsidRDefault="001909BA" w:rsidP="001C551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10 – O Grupo Ocupacional Tributação, Arrecadação e Fiscalização, código TAF-100, fica regido pelo Estatuto dos Funcionários Públicos Civis do Estado de Rondônia, Lei Complementar nº 1, de 14 de novembro de 1.984, até que Lei Complementar defina seu estatuto próprio. </w:t>
      </w:r>
    </w:p>
    <w:p w:rsidR="001909BA" w:rsidRDefault="001909BA" w:rsidP="001C5515">
      <w:pPr>
        <w:ind w:firstLine="567"/>
        <w:jc w:val="both"/>
        <w:rPr>
          <w:color w:val="000000"/>
        </w:rPr>
      </w:pPr>
    </w:p>
    <w:p w:rsidR="001909BA" w:rsidRDefault="001909BA" w:rsidP="001909BA">
      <w:pPr>
        <w:ind w:firstLine="567"/>
        <w:jc w:val="center"/>
        <w:rPr>
          <w:color w:val="000000"/>
        </w:rPr>
      </w:pPr>
      <w:r>
        <w:rPr>
          <w:color w:val="000000"/>
        </w:rPr>
        <w:t>CAPÍTULO V</w:t>
      </w:r>
    </w:p>
    <w:p w:rsidR="001909BA" w:rsidRDefault="001909BA" w:rsidP="001909BA">
      <w:pPr>
        <w:ind w:firstLine="567"/>
        <w:jc w:val="center"/>
        <w:rPr>
          <w:color w:val="000000"/>
        </w:rPr>
      </w:pPr>
      <w:r>
        <w:rPr>
          <w:color w:val="000000"/>
        </w:rPr>
        <w:t>DO ENQUADRAMENTO</w:t>
      </w:r>
    </w:p>
    <w:p w:rsidR="001909BA" w:rsidRDefault="001909BA" w:rsidP="001909BA">
      <w:pPr>
        <w:ind w:firstLine="567"/>
        <w:jc w:val="center"/>
        <w:rPr>
          <w:color w:val="000000"/>
        </w:rPr>
      </w:pPr>
      <w:r>
        <w:rPr>
          <w:color w:val="000000"/>
        </w:rPr>
        <w:t>SEÇÃO I</w:t>
      </w:r>
    </w:p>
    <w:p w:rsidR="001909BA" w:rsidRDefault="001909BA" w:rsidP="001909BA">
      <w:pPr>
        <w:ind w:firstLine="567"/>
        <w:jc w:val="center"/>
        <w:rPr>
          <w:color w:val="000000"/>
        </w:rPr>
      </w:pPr>
      <w:r>
        <w:rPr>
          <w:color w:val="000000"/>
        </w:rPr>
        <w:t>DOS ATUAIS SERVIDORES</w:t>
      </w:r>
    </w:p>
    <w:p w:rsidR="001909BA" w:rsidRDefault="001909BA" w:rsidP="001C5515">
      <w:pPr>
        <w:ind w:firstLine="567"/>
        <w:jc w:val="both"/>
        <w:rPr>
          <w:color w:val="000000"/>
        </w:rPr>
      </w:pPr>
    </w:p>
    <w:p w:rsidR="00D5339A" w:rsidRDefault="001909BA" w:rsidP="001C5515">
      <w:pPr>
        <w:ind w:firstLine="567"/>
        <w:jc w:val="both"/>
        <w:rPr>
          <w:color w:val="000000"/>
        </w:rPr>
      </w:pPr>
      <w:r>
        <w:rPr>
          <w:color w:val="000000"/>
        </w:rPr>
        <w:t>Art. 11</w:t>
      </w:r>
      <w:r w:rsidR="001C5515">
        <w:rPr>
          <w:color w:val="000000"/>
        </w:rPr>
        <w:t xml:space="preserve"> – Integrarão as categorias funcionais do Grupo Ocupacional Tributação, Arrecadação e Fiscalização, código TAF-100, mediante transposição ou transformação, os atuais empregos especificados abaixo, desde que seus ocupantes sejam habilitados em processo seletivo, aptos em treinamento específico e que tenham atuado por mais de 12 (doze) meses no Departamento de Administração Tributária, Delegacias Regionais da Fazenda ou Agências de Rendas, observando-se os seguintes critérios: </w:t>
      </w:r>
    </w:p>
    <w:p w:rsidR="00D5339A" w:rsidRDefault="00D5339A" w:rsidP="001C5515">
      <w:pPr>
        <w:ind w:firstLine="567"/>
        <w:jc w:val="both"/>
        <w:rPr>
          <w:color w:val="000000"/>
        </w:rPr>
      </w:pPr>
    </w:p>
    <w:p w:rsidR="00D5339A" w:rsidRDefault="001C5515" w:rsidP="001C551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I. </w:t>
      </w:r>
      <w:r w:rsidRPr="001C5515">
        <w:rPr>
          <w:color w:val="000000"/>
        </w:rPr>
        <w:t xml:space="preserve">Na Categoria Funcional de Auxiliar de Serviço Fiscal, código TAF-104, por transformação, os atuais empregos de Agente Administrativo e Auxiliar Operacional de Serviços Diversos, cujos ocupantes possuam o 1º grau completo e desempenhem atividades inerentes a este cargo; </w:t>
      </w:r>
    </w:p>
    <w:p w:rsidR="00D5339A" w:rsidRDefault="00D5339A" w:rsidP="001C5515">
      <w:pPr>
        <w:ind w:firstLine="567"/>
        <w:jc w:val="both"/>
        <w:rPr>
          <w:color w:val="000000"/>
        </w:rPr>
      </w:pPr>
    </w:p>
    <w:p w:rsidR="00D5339A" w:rsidRDefault="001C5515" w:rsidP="00D5339A">
      <w:pPr>
        <w:ind w:firstLine="567"/>
        <w:jc w:val="both"/>
        <w:rPr>
          <w:color w:val="000000"/>
        </w:rPr>
      </w:pPr>
      <w:r w:rsidRPr="001C5515">
        <w:rPr>
          <w:color w:val="000000"/>
        </w:rPr>
        <w:t>II. Na categoria funcional de Agente de Arrecadação, código TAF-101, por transformação, os atuais empregos de Agente Adm</w:t>
      </w:r>
      <w:r w:rsidR="00D5339A">
        <w:rPr>
          <w:color w:val="000000"/>
        </w:rPr>
        <w:t xml:space="preserve">inistrativos, Técnico em Contabilidade e Auxiliar Operacional de Serviços Diversos, cujos ocupantes possuam o 2º graus completo e desempenhem atividades inerentes a este cargo, ou seja, atividades inerentes </w:t>
      </w:r>
      <w:proofErr w:type="gramStart"/>
      <w:r w:rsidR="00D5339A">
        <w:rPr>
          <w:color w:val="000000"/>
        </w:rPr>
        <w:t>à</w:t>
      </w:r>
      <w:proofErr w:type="gramEnd"/>
      <w:r w:rsidR="00D5339A">
        <w:rPr>
          <w:color w:val="000000"/>
        </w:rPr>
        <w:t xml:space="preserve"> informações econômico fiscais e controle de arrecadação tributária do Estado; </w:t>
      </w:r>
    </w:p>
    <w:p w:rsidR="00D5339A" w:rsidRDefault="00D5339A" w:rsidP="00D5339A">
      <w:pPr>
        <w:ind w:firstLine="567"/>
        <w:jc w:val="both"/>
        <w:rPr>
          <w:color w:val="000000"/>
        </w:rPr>
      </w:pPr>
    </w:p>
    <w:p w:rsidR="00D5339A" w:rsidRDefault="00D5339A" w:rsidP="00D5339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III. Na categoria funcional de Agente Fiscal de Rendas, código TAF-102, por transposição, os atuais empregos de Agente Fiscal I e Agente Fiscal II; </w:t>
      </w:r>
    </w:p>
    <w:p w:rsidR="00D5339A" w:rsidRDefault="00D5339A" w:rsidP="00D5339A">
      <w:pPr>
        <w:ind w:firstLine="567"/>
        <w:jc w:val="both"/>
        <w:rPr>
          <w:color w:val="000000"/>
        </w:rPr>
      </w:pPr>
    </w:p>
    <w:p w:rsidR="00D5339A" w:rsidRDefault="00D5339A" w:rsidP="00D5339A">
      <w:pPr>
        <w:ind w:firstLine="567"/>
        <w:jc w:val="both"/>
        <w:rPr>
          <w:color w:val="000000"/>
        </w:rPr>
      </w:pPr>
      <w:r>
        <w:rPr>
          <w:color w:val="000000"/>
        </w:rPr>
        <w:t>IV. Na categoria funcional de Assistente Técnico Tributário, código TAF-103, por transformação, os empregos cujos ocupantes sejam portadores de diploma de nível superior, desempenhem atividades inerentes a este cargo, ou seja, atividades inerentes à informação econômico fiscais, controle de arrecadação tributária e assessoramento técnico tributário.</w:t>
      </w:r>
    </w:p>
    <w:p w:rsidR="00D5339A" w:rsidRDefault="00D5339A" w:rsidP="00D5339A">
      <w:pPr>
        <w:ind w:firstLine="567"/>
        <w:jc w:val="both"/>
        <w:rPr>
          <w:color w:val="000000"/>
        </w:rPr>
      </w:pPr>
    </w:p>
    <w:p w:rsidR="00D5339A" w:rsidRDefault="00D5339A" w:rsidP="00D5339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12 – O processo seletivo dar-se-á pela análise das funções desenvolvidas pelos servidores que atuam ou tenham atuado no Departamento de Administração Tributária, o nas Delegacias Regionais da Fazenda ou nas Agências de Rendas, classificando seus atuais empregos de acordo com o disposto no artigo 11 deste Decreto, a e habilitação em treinamento específico. </w:t>
      </w:r>
    </w:p>
    <w:p w:rsidR="00D5339A" w:rsidRDefault="00D5339A" w:rsidP="00D5339A">
      <w:pPr>
        <w:ind w:firstLine="567"/>
        <w:jc w:val="both"/>
        <w:rPr>
          <w:color w:val="000000"/>
        </w:rPr>
      </w:pPr>
    </w:p>
    <w:p w:rsidR="00D5339A" w:rsidRDefault="00D5339A" w:rsidP="00D5339A">
      <w:pPr>
        <w:ind w:firstLine="567"/>
        <w:jc w:val="both"/>
        <w:rPr>
          <w:color w:val="000000"/>
        </w:rPr>
      </w:pPr>
      <w:r>
        <w:rPr>
          <w:color w:val="000000"/>
        </w:rPr>
        <w:t>Art. 13</w:t>
      </w:r>
      <w:r w:rsidR="00C015CA">
        <w:rPr>
          <w:color w:val="000000"/>
        </w:rPr>
        <w:t xml:space="preserve"> – O processo seletivo será coordenado pela Divisão de Cargos e Salários da SEAD, no que concerne à análise e classificação das funções, e pela Divisão de Recrutamento e Seleção, no que concerne ao treinamento específico a ser realizado pela Secretaria de Estado da Fazenda.</w:t>
      </w:r>
    </w:p>
    <w:p w:rsidR="00C015CA" w:rsidRDefault="00C015CA" w:rsidP="00D5339A">
      <w:pPr>
        <w:ind w:firstLine="567"/>
        <w:jc w:val="both"/>
        <w:rPr>
          <w:color w:val="000000"/>
        </w:rPr>
      </w:pPr>
    </w:p>
    <w:p w:rsidR="00C015CA" w:rsidRDefault="00C015CA" w:rsidP="00D5339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14 – São considerados aptos os servidores que foram submetidos aos treinamentos específicos para as categorias funcionais de Agente Fiscal I e II, realizados através da Escola da Administração </w:t>
      </w:r>
      <w:proofErr w:type="gramStart"/>
      <w:r>
        <w:rPr>
          <w:color w:val="000000"/>
        </w:rPr>
        <w:lastRenderedPageBreak/>
        <w:t>Fazendária –ESAF</w:t>
      </w:r>
      <w:proofErr w:type="gramEnd"/>
      <w:r>
        <w:rPr>
          <w:color w:val="000000"/>
        </w:rPr>
        <w:t>, do Ministérios da Fazenda, e pela Secretaria de Finanças do antigo Território Federal de Rondônia, sob a coordenação da Secretaria de Administração.</w:t>
      </w:r>
    </w:p>
    <w:p w:rsidR="00C015CA" w:rsidRDefault="00C015CA" w:rsidP="00D5339A">
      <w:pPr>
        <w:ind w:firstLine="567"/>
        <w:jc w:val="both"/>
        <w:rPr>
          <w:color w:val="000000"/>
        </w:rPr>
      </w:pPr>
    </w:p>
    <w:p w:rsidR="00C015CA" w:rsidRDefault="00C015CA" w:rsidP="00D5339A">
      <w:pPr>
        <w:ind w:firstLine="567"/>
        <w:jc w:val="both"/>
        <w:rPr>
          <w:color w:val="000000"/>
        </w:rPr>
      </w:pPr>
      <w:r>
        <w:rPr>
          <w:color w:val="000000"/>
        </w:rPr>
        <w:t>Art. 15 – s funcionários habilitados no processo seletivo serão posicionados em cargos das categorias funcionais do Grupo Ocupacional Tributação, Arrecadação e Fiscalização, código taf-100, nas classes e referentes especificadas abaixo:</w:t>
      </w:r>
    </w:p>
    <w:p w:rsidR="00C015CA" w:rsidRDefault="00C015CA" w:rsidP="00D5339A">
      <w:pPr>
        <w:ind w:firstLine="567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2410"/>
        <w:gridCol w:w="3292"/>
      </w:tblGrid>
      <w:tr w:rsidR="00C015CA" w:rsidTr="0065133E">
        <w:tc>
          <w:tcPr>
            <w:tcW w:w="3085" w:type="dxa"/>
          </w:tcPr>
          <w:p w:rsidR="00C015CA" w:rsidRDefault="00C015CA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CATEGORIA FUNCIONAL</w:t>
            </w:r>
          </w:p>
        </w:tc>
        <w:tc>
          <w:tcPr>
            <w:tcW w:w="1559" w:type="dxa"/>
          </w:tcPr>
          <w:p w:rsidR="00C015CA" w:rsidRDefault="00C015CA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CÓDIGO</w:t>
            </w:r>
          </w:p>
        </w:tc>
        <w:tc>
          <w:tcPr>
            <w:tcW w:w="2410" w:type="dxa"/>
          </w:tcPr>
          <w:p w:rsidR="00C015CA" w:rsidRDefault="00C015CA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3292" w:type="dxa"/>
          </w:tcPr>
          <w:p w:rsidR="00C015CA" w:rsidRDefault="00C015CA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REF. DE VENCIEMNTO</w:t>
            </w:r>
          </w:p>
        </w:tc>
      </w:tr>
      <w:tr w:rsidR="00C015CA" w:rsidTr="0065133E">
        <w:tc>
          <w:tcPr>
            <w:tcW w:w="3085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Agente de Arrecadação</w:t>
            </w:r>
          </w:p>
        </w:tc>
        <w:tc>
          <w:tcPr>
            <w:tcW w:w="1559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TAF-101</w:t>
            </w:r>
          </w:p>
        </w:tc>
        <w:tc>
          <w:tcPr>
            <w:tcW w:w="2410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292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NM – 8</w:t>
            </w:r>
          </w:p>
        </w:tc>
      </w:tr>
      <w:tr w:rsidR="00C015CA" w:rsidTr="0065133E">
        <w:tc>
          <w:tcPr>
            <w:tcW w:w="3085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Agente Fiscal de Rendas</w:t>
            </w:r>
          </w:p>
        </w:tc>
        <w:tc>
          <w:tcPr>
            <w:tcW w:w="1559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TAF-102</w:t>
            </w:r>
          </w:p>
        </w:tc>
        <w:tc>
          <w:tcPr>
            <w:tcW w:w="2410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292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NM – 8 </w:t>
            </w:r>
          </w:p>
        </w:tc>
      </w:tr>
      <w:tr w:rsidR="00C015CA" w:rsidTr="0065133E">
        <w:tc>
          <w:tcPr>
            <w:tcW w:w="3085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Assistente Técnico Tributário</w:t>
            </w:r>
          </w:p>
        </w:tc>
        <w:tc>
          <w:tcPr>
            <w:tcW w:w="1559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TAF-103</w:t>
            </w:r>
          </w:p>
        </w:tc>
        <w:tc>
          <w:tcPr>
            <w:tcW w:w="2410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292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NS – 8 </w:t>
            </w:r>
          </w:p>
        </w:tc>
      </w:tr>
      <w:tr w:rsidR="00C015CA" w:rsidTr="0065133E">
        <w:tc>
          <w:tcPr>
            <w:tcW w:w="3085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Auxiliar de </w:t>
            </w:r>
            <w:proofErr w:type="gramStart"/>
            <w:r>
              <w:rPr>
                <w:color w:val="000000"/>
              </w:rPr>
              <w:t>Serviços Fiscal</w:t>
            </w:r>
            <w:proofErr w:type="gramEnd"/>
          </w:p>
        </w:tc>
        <w:tc>
          <w:tcPr>
            <w:tcW w:w="1559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TAF-104</w:t>
            </w:r>
          </w:p>
        </w:tc>
        <w:tc>
          <w:tcPr>
            <w:tcW w:w="2410" w:type="dxa"/>
          </w:tcPr>
          <w:p w:rsidR="00C015CA" w:rsidRDefault="00F03E94" w:rsidP="00F0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292" w:type="dxa"/>
          </w:tcPr>
          <w:p w:rsidR="00C015CA" w:rsidRDefault="00F03E94" w:rsidP="00D533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NM – 8</w:t>
            </w:r>
            <w:proofErr w:type="gramStart"/>
            <w:r>
              <w:rPr>
                <w:color w:val="000000"/>
              </w:rPr>
              <w:t xml:space="preserve">  </w:t>
            </w:r>
          </w:p>
        </w:tc>
        <w:proofErr w:type="gramEnd"/>
      </w:tr>
    </w:tbl>
    <w:p w:rsidR="00C015CA" w:rsidRPr="001C5515" w:rsidRDefault="00C015CA" w:rsidP="00D5339A">
      <w:pPr>
        <w:ind w:firstLine="567"/>
        <w:jc w:val="both"/>
        <w:rPr>
          <w:color w:val="000000"/>
        </w:rPr>
      </w:pPr>
    </w:p>
    <w:p w:rsidR="001C5515" w:rsidRDefault="0065133E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Parágrafo Único – O enquadramento posicionando os funcionários nas categorias funcionário, classes e referências referidas no “caput” deste artigo, far-se-á através de ato do Chefe do Poder Executivo. </w:t>
      </w:r>
    </w:p>
    <w:p w:rsidR="001C5515" w:rsidRDefault="001C5515" w:rsidP="00EE53AE">
      <w:pPr>
        <w:ind w:firstLine="567"/>
        <w:jc w:val="both"/>
        <w:rPr>
          <w:color w:val="000000"/>
        </w:rPr>
      </w:pPr>
    </w:p>
    <w:p w:rsidR="0065133E" w:rsidRDefault="0065133E" w:rsidP="0065133E">
      <w:pPr>
        <w:ind w:firstLine="567"/>
        <w:jc w:val="center"/>
        <w:rPr>
          <w:color w:val="000000"/>
        </w:rPr>
      </w:pPr>
      <w:r>
        <w:rPr>
          <w:color w:val="000000"/>
        </w:rPr>
        <w:t>SEÇÃO II</w:t>
      </w:r>
    </w:p>
    <w:p w:rsidR="0065133E" w:rsidRDefault="0065133E" w:rsidP="0065133E">
      <w:pPr>
        <w:ind w:firstLine="567"/>
        <w:jc w:val="center"/>
        <w:rPr>
          <w:color w:val="000000"/>
        </w:rPr>
      </w:pPr>
      <w:r>
        <w:rPr>
          <w:color w:val="000000"/>
        </w:rPr>
        <w:t>DOS OPTANTES DA TABELA EXPECIAL DE EMPREGOS</w:t>
      </w:r>
    </w:p>
    <w:p w:rsidR="0065133E" w:rsidRDefault="0065133E" w:rsidP="00EE53AE">
      <w:pPr>
        <w:ind w:firstLine="567"/>
        <w:jc w:val="both"/>
        <w:rPr>
          <w:color w:val="000000"/>
        </w:rPr>
      </w:pPr>
    </w:p>
    <w:p w:rsidR="0065133E" w:rsidRDefault="0065133E" w:rsidP="005777A7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>Art. 16 – Os servidores federais integrantes da</w:t>
      </w:r>
      <w:r w:rsidR="005777A7">
        <w:rPr>
          <w:color w:val="000000"/>
        </w:rPr>
        <w:t xml:space="preserve"> Tabela Especial de Empregos da Tabela Especial de Empregos da União que optam pelo Quadro Permanente do Estado e serão absorvidos na forma dos Artigos 50 e 51 da Lei Complementar nº 02, de 24 de dezembro de 1.984, desde que preencham os requisitos constantes do artigo 11 deste Decreto.</w:t>
      </w: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Art. 17 – O enquadramento dos optantes da Tabela Especial pelo Quadro Permanente do Estado </w:t>
      </w:r>
      <w:proofErr w:type="gramStart"/>
      <w:r>
        <w:rPr>
          <w:color w:val="000000"/>
        </w:rPr>
        <w:t>obedecerá os</w:t>
      </w:r>
      <w:proofErr w:type="gramEnd"/>
      <w:r>
        <w:rPr>
          <w:color w:val="000000"/>
        </w:rPr>
        <w:t xml:space="preserve"> mesmo critérios de enquadramento dos servidores do Estado, previstos na </w:t>
      </w:r>
      <w:proofErr w:type="spellStart"/>
      <w:r>
        <w:rPr>
          <w:color w:val="000000"/>
        </w:rPr>
        <w:t>Seçõ</w:t>
      </w:r>
      <w:proofErr w:type="spellEnd"/>
      <w:r>
        <w:rPr>
          <w:color w:val="000000"/>
        </w:rPr>
        <w:t xml:space="preserve"> I deste capítulo.</w:t>
      </w: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</w:p>
    <w:p w:rsidR="005777A7" w:rsidRDefault="005777A7" w:rsidP="005777A7">
      <w:pPr>
        <w:tabs>
          <w:tab w:val="left" w:pos="8790"/>
        </w:tabs>
        <w:ind w:firstLine="567"/>
        <w:jc w:val="center"/>
        <w:rPr>
          <w:color w:val="000000"/>
        </w:rPr>
      </w:pPr>
      <w:proofErr w:type="gramStart"/>
      <w:r>
        <w:rPr>
          <w:color w:val="000000"/>
        </w:rPr>
        <w:t>CAPÍTULO VI</w:t>
      </w:r>
      <w:proofErr w:type="gramEnd"/>
    </w:p>
    <w:p w:rsidR="005777A7" w:rsidRDefault="005777A7" w:rsidP="005777A7">
      <w:pPr>
        <w:tabs>
          <w:tab w:val="left" w:pos="8790"/>
        </w:tabs>
        <w:ind w:firstLine="567"/>
        <w:jc w:val="center"/>
        <w:rPr>
          <w:color w:val="000000"/>
        </w:rPr>
      </w:pPr>
      <w:r>
        <w:rPr>
          <w:color w:val="000000"/>
        </w:rPr>
        <w:t>DAS DISPOSIÇÕES FINAIS</w:t>
      </w: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>Art. 18 – Os integrantes do Grupo Ocupacional Tributação, Arrecadação e Fiscalização, código TAF-100, sujeitam-se ao regime de dedicação exclusiva, com carga horária de 40 (quarenta) horas semanais de trabalho, sujeitos a sistema de trabalho em rodízio, inclusive períodos diurnos e noturnos, e a plantões nos feriados, sábados e domingos.</w:t>
      </w: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Art. 19 – O tempo de efetivo serviço desenvolvido pelos ocupantes dos empregos de Agente Fiscal I e Agente Fiscal II, habilitados em concurso público, transpostos para a categoria funcional de Agente Fiscal de Rendas, código TAF-102, será computado para todos os efeitos legais, excluído para tanto o Plano inicial de Enquadramento. </w:t>
      </w: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</w:p>
    <w:p w:rsidR="005777A7" w:rsidRDefault="005777A7" w:rsidP="005777A7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>Art. 20 – Os cargos do Grupo Ocupacional Tributação, Arrecadação e Fiscalização, código TAF-100, são de lotação exclusiva no Departamento de Administração Tributária, nas Delegacias Regiona</w:t>
      </w:r>
      <w:r w:rsidR="00887C18">
        <w:rPr>
          <w:color w:val="000000"/>
        </w:rPr>
        <w:t>i</w:t>
      </w:r>
      <w:r>
        <w:rPr>
          <w:color w:val="000000"/>
        </w:rPr>
        <w:t xml:space="preserve">s da Fazenda e Agências de Rendas da Secretaria </w:t>
      </w:r>
      <w:r w:rsidR="00887C18">
        <w:rPr>
          <w:color w:val="000000"/>
        </w:rPr>
        <w:t>de Estado da Fazenda.</w:t>
      </w:r>
    </w:p>
    <w:p w:rsidR="00887C18" w:rsidRDefault="00887C18" w:rsidP="005777A7">
      <w:pPr>
        <w:tabs>
          <w:tab w:val="left" w:pos="8790"/>
        </w:tabs>
        <w:ind w:firstLine="567"/>
        <w:jc w:val="both"/>
        <w:rPr>
          <w:color w:val="000000"/>
        </w:rPr>
      </w:pPr>
    </w:p>
    <w:p w:rsidR="00887C18" w:rsidRDefault="00887C18" w:rsidP="00887C18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Art. 21 – Os funcionários de que trata este Decreto, sem prejuízo das gratificações e vantagens inerentes a seus cargos, poderão: I. Ser designados para exercer, inclusive em substituição, cargos ou funções de direção, chefia ou assessoramento, na Secretaria de Estado da Fazenda; II. Ser designados para </w:t>
      </w:r>
      <w:r>
        <w:rPr>
          <w:color w:val="000000"/>
        </w:rPr>
        <w:lastRenderedPageBreak/>
        <w:t>exercer função de membro em órgão de deliberação coletiva de natureza tributária; III. Ser designados para o exercício de cargos ou funções correlatadas com a atividade tributária, de relevante interesse do Estado, devidamente comprovado em parecer do Secretário de Estado da Fazenda, e a juízo exclusivo do Governador do Estado.</w:t>
      </w:r>
    </w:p>
    <w:p w:rsidR="00887C18" w:rsidRDefault="00887C18" w:rsidP="00887C18">
      <w:pPr>
        <w:tabs>
          <w:tab w:val="left" w:pos="8790"/>
        </w:tabs>
        <w:ind w:firstLine="567"/>
        <w:jc w:val="both"/>
        <w:rPr>
          <w:color w:val="000000"/>
        </w:rPr>
      </w:pPr>
    </w:p>
    <w:p w:rsidR="00887C18" w:rsidRDefault="00887C18" w:rsidP="00887C18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>Art. 22 – Ato do Chefe do Poder Executivo fixará a lotação numérica dos cargos do Grupo Ocupacional Tributação, Arrecadação e Fiscalização, código TAF-100.</w:t>
      </w:r>
    </w:p>
    <w:p w:rsidR="00887C18" w:rsidRDefault="00887C18" w:rsidP="00887C18">
      <w:pPr>
        <w:tabs>
          <w:tab w:val="left" w:pos="8790"/>
        </w:tabs>
        <w:ind w:firstLine="567"/>
        <w:jc w:val="both"/>
        <w:rPr>
          <w:color w:val="000000"/>
        </w:rPr>
      </w:pPr>
    </w:p>
    <w:p w:rsidR="00720404" w:rsidRPr="00095EEA" w:rsidRDefault="00887C18" w:rsidP="00887C18">
      <w:pPr>
        <w:tabs>
          <w:tab w:val="left" w:pos="87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Art. 23 - </w:t>
      </w:r>
      <w:r w:rsidR="00720404" w:rsidRPr="00095EEA">
        <w:rPr>
          <w:color w:val="000000"/>
        </w:rPr>
        <w:t xml:space="preserve">Este Decreto entra em </w:t>
      </w:r>
      <w:r w:rsidR="00B6638B">
        <w:rPr>
          <w:color w:val="000000"/>
        </w:rPr>
        <w:t>vigor na data de sua publicação</w:t>
      </w:r>
      <w:r>
        <w:rPr>
          <w:color w:val="000000"/>
        </w:rPr>
        <w:t>, revogadas as disposições em contrário.</w:t>
      </w:r>
    </w:p>
    <w:p w:rsidR="00720404" w:rsidRPr="00095EEA" w:rsidRDefault="00720404" w:rsidP="00887C18">
      <w:pPr>
        <w:pStyle w:val="WW-Recuodecorpodetexto3"/>
        <w:tabs>
          <w:tab w:val="left" w:pos="567"/>
        </w:tabs>
        <w:ind w:firstLine="0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C14CB1" w:rsidRPr="00607F03" w:rsidRDefault="00887C18" w:rsidP="00887C18">
      <w:pPr>
        <w:jc w:val="center"/>
        <w:rPr>
          <w:b/>
        </w:rPr>
      </w:pPr>
      <w:r>
        <w:rPr>
          <w:color w:val="000000"/>
        </w:rPr>
        <w:t>ÂNGELO ANGELIN</w:t>
      </w:r>
    </w:p>
    <w:p w:rsidR="00C14CB1" w:rsidRDefault="00C14CB1" w:rsidP="00887C18">
      <w:pPr>
        <w:jc w:val="center"/>
        <w:rPr>
          <w:b/>
        </w:rPr>
      </w:pPr>
      <w:r w:rsidRPr="00607F03">
        <w:t>Governador</w:t>
      </w:r>
    </w:p>
    <w:p w:rsidR="007204F4" w:rsidRPr="00720404" w:rsidRDefault="007204F4" w:rsidP="00EE53AE">
      <w:pPr>
        <w:ind w:firstLine="567"/>
        <w:jc w:val="both"/>
      </w:pPr>
      <w:bookmarkStart w:id="0" w:name="_GoBack"/>
      <w:bookmarkEnd w:id="0"/>
    </w:p>
    <w:sectPr w:rsidR="007204F4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E7" w:rsidRDefault="007D2BE7">
      <w:r>
        <w:separator/>
      </w:r>
    </w:p>
  </w:endnote>
  <w:endnote w:type="continuationSeparator" w:id="0">
    <w:p w:rsidR="007D2BE7" w:rsidRDefault="007D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E7" w:rsidRDefault="007D2BE7">
      <w:r>
        <w:separator/>
      </w:r>
    </w:p>
  </w:footnote>
  <w:footnote w:type="continuationSeparator" w:id="0">
    <w:p w:rsidR="007D2BE7" w:rsidRDefault="007D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540188643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5DD"/>
    <w:multiLevelType w:val="hybridMultilevel"/>
    <w:tmpl w:val="5AACD438"/>
    <w:lvl w:ilvl="0" w:tplc="D4E4ED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1F530D"/>
    <w:multiLevelType w:val="hybridMultilevel"/>
    <w:tmpl w:val="1EACFCF4"/>
    <w:lvl w:ilvl="0" w:tplc="666257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7611F3"/>
    <w:multiLevelType w:val="hybridMultilevel"/>
    <w:tmpl w:val="B9A8E61C"/>
    <w:lvl w:ilvl="0" w:tplc="5F9C7F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7E6634"/>
    <w:multiLevelType w:val="hybridMultilevel"/>
    <w:tmpl w:val="C6A8B26E"/>
    <w:lvl w:ilvl="0" w:tplc="6888B0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7202A34"/>
    <w:multiLevelType w:val="hybridMultilevel"/>
    <w:tmpl w:val="3BF47BFE"/>
    <w:lvl w:ilvl="0" w:tplc="DB446946">
      <w:start w:val="1"/>
      <w:numFmt w:val="upperRoman"/>
      <w:lvlText w:val="%1.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874D65"/>
    <w:multiLevelType w:val="hybridMultilevel"/>
    <w:tmpl w:val="3EC216E8"/>
    <w:lvl w:ilvl="0" w:tplc="11AC4FF8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31A33D5"/>
    <w:multiLevelType w:val="hybridMultilevel"/>
    <w:tmpl w:val="AF166F4E"/>
    <w:lvl w:ilvl="0" w:tplc="89D08040">
      <w:start w:val="1"/>
      <w:numFmt w:val="upperRoman"/>
      <w:lvlText w:val="%1."/>
      <w:lvlJc w:val="left"/>
      <w:pPr>
        <w:ind w:left="1392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945F7F"/>
    <w:multiLevelType w:val="hybridMultilevel"/>
    <w:tmpl w:val="CA96770A"/>
    <w:lvl w:ilvl="0" w:tplc="7B760074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A7264F6"/>
    <w:multiLevelType w:val="hybridMultilevel"/>
    <w:tmpl w:val="47D04B5E"/>
    <w:lvl w:ilvl="0" w:tplc="ADAC3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B32F4"/>
    <w:multiLevelType w:val="hybridMultilevel"/>
    <w:tmpl w:val="352C323A"/>
    <w:lvl w:ilvl="0" w:tplc="808857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1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21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4"/>
  </w:num>
  <w:num w:numId="20">
    <w:abstractNumId w:val="23"/>
  </w:num>
  <w:num w:numId="21">
    <w:abstractNumId w:val="19"/>
  </w:num>
  <w:num w:numId="22">
    <w:abstractNumId w:val="10"/>
  </w:num>
  <w:num w:numId="23">
    <w:abstractNumId w:val="17"/>
  </w:num>
  <w:num w:numId="24">
    <w:abstractNumId w:val="20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4069"/>
    <w:rsid w:val="00127BA1"/>
    <w:rsid w:val="00131086"/>
    <w:rsid w:val="00132666"/>
    <w:rsid w:val="00137872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9BA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515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36D4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275FB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5B2F"/>
    <w:rsid w:val="003966C4"/>
    <w:rsid w:val="003A3D4C"/>
    <w:rsid w:val="003A646B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2A1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777A7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36382"/>
    <w:rsid w:val="00641688"/>
    <w:rsid w:val="0064407E"/>
    <w:rsid w:val="006465A4"/>
    <w:rsid w:val="00647FFA"/>
    <w:rsid w:val="006501D7"/>
    <w:rsid w:val="0065133E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0785"/>
    <w:rsid w:val="006C40D8"/>
    <w:rsid w:val="006C4516"/>
    <w:rsid w:val="006C5E5C"/>
    <w:rsid w:val="006D131E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EDB"/>
    <w:rsid w:val="007B2A37"/>
    <w:rsid w:val="007B2A87"/>
    <w:rsid w:val="007B7840"/>
    <w:rsid w:val="007B7A83"/>
    <w:rsid w:val="007C5488"/>
    <w:rsid w:val="007D2BE7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87C18"/>
    <w:rsid w:val="00894E6A"/>
    <w:rsid w:val="008964A6"/>
    <w:rsid w:val="008A05C6"/>
    <w:rsid w:val="008A237C"/>
    <w:rsid w:val="008A5F78"/>
    <w:rsid w:val="008A66DB"/>
    <w:rsid w:val="008C075C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7502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15CA"/>
    <w:rsid w:val="00C07BBD"/>
    <w:rsid w:val="00C107A4"/>
    <w:rsid w:val="00C11036"/>
    <w:rsid w:val="00C11C16"/>
    <w:rsid w:val="00C14CB1"/>
    <w:rsid w:val="00C20695"/>
    <w:rsid w:val="00C22F4A"/>
    <w:rsid w:val="00C23E9A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6861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339A"/>
    <w:rsid w:val="00D54A3A"/>
    <w:rsid w:val="00D569A1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5F39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3E94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  <w:style w:type="table" w:styleId="Tabelacomgrade">
    <w:name w:val="Table Grid"/>
    <w:basedOn w:val="Tabelanormal"/>
    <w:rsid w:val="0029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  <w:style w:type="table" w:styleId="Tabelacomgrade">
    <w:name w:val="Table Grid"/>
    <w:basedOn w:val="Tabelanormal"/>
    <w:rsid w:val="0029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F9EF-BE24-41AD-AE15-A1233482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1848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17</cp:revision>
  <cp:lastPrinted>2016-08-05T11:56:00Z</cp:lastPrinted>
  <dcterms:created xsi:type="dcterms:W3CDTF">2016-08-26T13:44:00Z</dcterms:created>
  <dcterms:modified xsi:type="dcterms:W3CDTF">2016-11-09T13:24:00Z</dcterms:modified>
</cp:coreProperties>
</file>