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F9" w:rsidRPr="002C4FA2" w:rsidRDefault="008160F9" w:rsidP="008160F9">
      <w:pPr>
        <w:jc w:val="center"/>
        <w:rPr>
          <w:sz w:val="24"/>
        </w:rPr>
      </w:pPr>
      <w:r w:rsidRPr="002C4FA2">
        <w:rPr>
          <w:sz w:val="24"/>
        </w:rPr>
        <w:t xml:space="preserve">DECRETO Nº </w:t>
      </w:r>
      <w:r w:rsidR="00B74A35">
        <w:rPr>
          <w:sz w:val="24"/>
        </w:rPr>
        <w:t>2.8</w:t>
      </w:r>
      <w:r w:rsidR="00574C04">
        <w:rPr>
          <w:sz w:val="24"/>
        </w:rPr>
        <w:t>24</w:t>
      </w:r>
      <w:r w:rsidR="004C7E2C">
        <w:rPr>
          <w:sz w:val="24"/>
        </w:rPr>
        <w:t xml:space="preserve"> </w:t>
      </w:r>
      <w:r w:rsidRPr="002C4FA2">
        <w:rPr>
          <w:sz w:val="24"/>
        </w:rPr>
        <w:t xml:space="preserve">DE </w:t>
      </w:r>
      <w:r w:rsidR="00870C3B">
        <w:rPr>
          <w:sz w:val="24"/>
        </w:rPr>
        <w:t>1</w:t>
      </w:r>
      <w:r w:rsidR="00574C04">
        <w:rPr>
          <w:sz w:val="24"/>
        </w:rPr>
        <w:t>7</w:t>
      </w:r>
      <w:r w:rsidR="006219E8">
        <w:rPr>
          <w:sz w:val="24"/>
        </w:rPr>
        <w:t xml:space="preserve"> </w:t>
      </w:r>
      <w:r w:rsidRPr="002C4FA2">
        <w:rPr>
          <w:sz w:val="24"/>
        </w:rPr>
        <w:t xml:space="preserve">DE </w:t>
      </w:r>
      <w:r w:rsidR="00870C3B">
        <w:rPr>
          <w:sz w:val="24"/>
        </w:rPr>
        <w:t>DEZEMBRO</w:t>
      </w:r>
      <w:r>
        <w:rPr>
          <w:sz w:val="24"/>
        </w:rPr>
        <w:t xml:space="preserve"> DE 19</w:t>
      </w:r>
      <w:r w:rsidR="00F37E50">
        <w:rPr>
          <w:sz w:val="24"/>
        </w:rPr>
        <w:t>8</w:t>
      </w:r>
      <w:r w:rsidR="00870C3B">
        <w:rPr>
          <w:sz w:val="24"/>
        </w:rPr>
        <w:t>5</w:t>
      </w:r>
      <w:r>
        <w:rPr>
          <w:sz w:val="24"/>
        </w:rPr>
        <w:t>.</w:t>
      </w:r>
    </w:p>
    <w:p w:rsidR="00B74A35" w:rsidRDefault="00B74A35" w:rsidP="00B74A35">
      <w:pPr>
        <w:jc w:val="center"/>
        <w:rPr>
          <w:i/>
          <w:sz w:val="24"/>
        </w:rPr>
      </w:pPr>
      <w:r w:rsidRPr="002C4FA2">
        <w:rPr>
          <w:i/>
          <w:sz w:val="24"/>
        </w:rPr>
        <w:t xml:space="preserve">(Publicado no DOE nº </w:t>
      </w:r>
      <w:r w:rsidR="00574C04">
        <w:rPr>
          <w:i/>
          <w:sz w:val="24"/>
        </w:rPr>
        <w:t>968</w:t>
      </w:r>
      <w:r w:rsidRPr="002C4FA2">
        <w:rPr>
          <w:i/>
          <w:sz w:val="24"/>
        </w:rPr>
        <w:t xml:space="preserve"> no dia </w:t>
      </w:r>
      <w:r w:rsidR="00870C3B">
        <w:rPr>
          <w:i/>
          <w:sz w:val="24"/>
        </w:rPr>
        <w:t>1</w:t>
      </w:r>
      <w:r w:rsidR="00574C04">
        <w:rPr>
          <w:i/>
          <w:sz w:val="24"/>
        </w:rPr>
        <w:t>9</w:t>
      </w:r>
      <w:r>
        <w:rPr>
          <w:i/>
          <w:sz w:val="24"/>
        </w:rPr>
        <w:t xml:space="preserve"> </w:t>
      </w:r>
      <w:r w:rsidRPr="002C4FA2">
        <w:rPr>
          <w:i/>
          <w:sz w:val="24"/>
        </w:rPr>
        <w:t xml:space="preserve">de </w:t>
      </w:r>
      <w:r w:rsidR="00870C3B">
        <w:rPr>
          <w:i/>
          <w:sz w:val="24"/>
        </w:rPr>
        <w:t>dezembro</w:t>
      </w:r>
      <w:r w:rsidRPr="002C4FA2">
        <w:rPr>
          <w:i/>
          <w:sz w:val="24"/>
        </w:rPr>
        <w:t xml:space="preserve"> de 198</w:t>
      </w:r>
      <w:r w:rsidR="00870C3B">
        <w:rPr>
          <w:i/>
          <w:sz w:val="24"/>
        </w:rPr>
        <w:t>5</w:t>
      </w:r>
      <w:r w:rsidRPr="002C4FA2">
        <w:rPr>
          <w:i/>
          <w:sz w:val="24"/>
        </w:rPr>
        <w:t>)</w:t>
      </w:r>
    </w:p>
    <w:p w:rsidR="008160F9" w:rsidRDefault="008160F9" w:rsidP="008160F9">
      <w:pPr>
        <w:jc w:val="center"/>
        <w:rPr>
          <w:sz w:val="24"/>
        </w:rPr>
      </w:pPr>
    </w:p>
    <w:p w:rsidR="00574C04" w:rsidRDefault="00574C04" w:rsidP="00574C04">
      <w:pPr>
        <w:ind w:left="4536"/>
        <w:rPr>
          <w:sz w:val="24"/>
        </w:rPr>
      </w:pPr>
      <w:r>
        <w:rPr>
          <w:sz w:val="24"/>
        </w:rPr>
        <w:t>Regulamento a concessão de gratificação de transporte prevista no Anexo VIII da Lei Complementar nº 2, de 24 de dezembro de 1984.</w:t>
      </w:r>
    </w:p>
    <w:p w:rsidR="00574C04" w:rsidRDefault="00574C04" w:rsidP="00574C04">
      <w:pPr>
        <w:ind w:left="4536"/>
        <w:rPr>
          <w:sz w:val="24"/>
        </w:rPr>
      </w:pPr>
    </w:p>
    <w:p w:rsidR="00574C04" w:rsidRDefault="00574C04" w:rsidP="00574C04">
      <w:pPr>
        <w:ind w:left="1134" w:firstLine="1134"/>
        <w:rPr>
          <w:sz w:val="24"/>
        </w:rPr>
      </w:pPr>
      <w:bookmarkStart w:id="0" w:name="_GoBack"/>
      <w:r>
        <w:rPr>
          <w:sz w:val="24"/>
        </w:rPr>
        <w:t>O GOVERNADOR DO ESTADO DE RONDÔNIA, usando das atribuições que lhe confere o inciso III do artigo 70 da Constituição do Estado e parágrafo único do artigo 108 da Lei Complementar nº 01, de 14 de novembro de 1984,</w:t>
      </w:r>
    </w:p>
    <w:p w:rsidR="00574C04" w:rsidRDefault="00574C04" w:rsidP="00574C04">
      <w:pPr>
        <w:ind w:left="1134" w:firstLine="1134"/>
        <w:rPr>
          <w:sz w:val="24"/>
        </w:rPr>
      </w:pPr>
    </w:p>
    <w:p w:rsidR="00574C04" w:rsidRDefault="00574C04" w:rsidP="00574C04">
      <w:pPr>
        <w:ind w:left="1134" w:firstLine="1134"/>
        <w:rPr>
          <w:sz w:val="24"/>
        </w:rPr>
      </w:pPr>
      <w:r>
        <w:rPr>
          <w:sz w:val="24"/>
        </w:rPr>
        <w:t xml:space="preserve">D E C R E T </w:t>
      </w:r>
      <w:proofErr w:type="gramStart"/>
      <w:r>
        <w:rPr>
          <w:sz w:val="24"/>
        </w:rPr>
        <w:t>A :</w:t>
      </w:r>
      <w:proofErr w:type="gramEnd"/>
    </w:p>
    <w:p w:rsidR="00574C04" w:rsidRDefault="00574C04" w:rsidP="00574C04">
      <w:pPr>
        <w:ind w:left="1134" w:firstLine="1134"/>
        <w:rPr>
          <w:sz w:val="24"/>
        </w:rPr>
      </w:pPr>
    </w:p>
    <w:p w:rsidR="00574C04" w:rsidRDefault="00574C04" w:rsidP="00574C04">
      <w:pPr>
        <w:ind w:left="1134" w:firstLine="1134"/>
        <w:rPr>
          <w:sz w:val="24"/>
        </w:rPr>
      </w:pPr>
      <w:r>
        <w:rPr>
          <w:sz w:val="24"/>
        </w:rPr>
        <w:t>Art. 1º A gratificação de transporte, prevista no anexo VIII de Lei Complementar nº 2, de 24 de dezembro de 1984, será devida ao servidor que se deslocar de sua sede em objeto de serviço, compreendendo também os casos de deslocamento definitivo.</w:t>
      </w:r>
    </w:p>
    <w:p w:rsidR="00574C04" w:rsidRDefault="00574C04" w:rsidP="00574C04">
      <w:pPr>
        <w:ind w:left="1134" w:firstLine="1134"/>
        <w:rPr>
          <w:sz w:val="24"/>
        </w:rPr>
      </w:pPr>
    </w:p>
    <w:p w:rsidR="00574C04" w:rsidRDefault="00574C04" w:rsidP="00574C04">
      <w:pPr>
        <w:ind w:left="1134" w:firstLine="1134"/>
        <w:rPr>
          <w:sz w:val="24"/>
        </w:rPr>
      </w:pPr>
      <w:r>
        <w:rPr>
          <w:sz w:val="24"/>
        </w:rPr>
        <w:t>Parágrafo único</w:t>
      </w:r>
      <w:r w:rsidR="00C36250">
        <w:rPr>
          <w:sz w:val="24"/>
        </w:rPr>
        <w:t>: Compreendendo-se como deslocamento definitivo, o servidor que for transferido, colocado à disposição ou removido de sua sede para outra, dentro do território geográfico do estado.</w:t>
      </w:r>
    </w:p>
    <w:p w:rsidR="00C36250" w:rsidRDefault="00C36250" w:rsidP="00574C04">
      <w:pPr>
        <w:ind w:left="1134" w:firstLine="1134"/>
        <w:rPr>
          <w:sz w:val="24"/>
        </w:rPr>
      </w:pPr>
    </w:p>
    <w:p w:rsidR="00C36250" w:rsidRDefault="00C36250" w:rsidP="00574C04">
      <w:pPr>
        <w:ind w:left="1134" w:firstLine="1134"/>
        <w:rPr>
          <w:sz w:val="24"/>
        </w:rPr>
      </w:pPr>
      <w:r>
        <w:rPr>
          <w:sz w:val="24"/>
        </w:rPr>
        <w:t xml:space="preserve">Art. 2º - Para o caso de deslocamento em objeto de serviço o servidor fará jus exclusivamente </w:t>
      </w:r>
      <w:proofErr w:type="gramStart"/>
      <w:r>
        <w:rPr>
          <w:sz w:val="24"/>
        </w:rPr>
        <w:t>à</w:t>
      </w:r>
      <w:proofErr w:type="gramEnd"/>
      <w:r>
        <w:rPr>
          <w:sz w:val="24"/>
        </w:rPr>
        <w:t xml:space="preserve"> transporte para locomoção pessoal.</w:t>
      </w:r>
    </w:p>
    <w:p w:rsidR="00C36250" w:rsidRDefault="00C36250" w:rsidP="00574C04">
      <w:pPr>
        <w:ind w:left="1134" w:firstLine="1134"/>
        <w:rPr>
          <w:sz w:val="24"/>
        </w:rPr>
      </w:pPr>
    </w:p>
    <w:p w:rsidR="00C36250" w:rsidRDefault="00C36250" w:rsidP="00574C04">
      <w:pPr>
        <w:ind w:left="1134" w:firstLine="1134"/>
        <w:rPr>
          <w:sz w:val="24"/>
        </w:rPr>
      </w:pPr>
      <w:r>
        <w:rPr>
          <w:sz w:val="24"/>
        </w:rPr>
        <w:t>Art. 3º - Para o caso de deslocamento em caráter definitivo, fará jus o servidor além do transporte pessoal, ao transporte de bagagens e mobiliários, respeitados os limites previstos neste decreto.</w:t>
      </w:r>
    </w:p>
    <w:p w:rsidR="00C36250" w:rsidRDefault="00C36250" w:rsidP="00574C04">
      <w:pPr>
        <w:ind w:left="1134" w:firstLine="1134"/>
        <w:rPr>
          <w:sz w:val="24"/>
        </w:rPr>
      </w:pPr>
    </w:p>
    <w:p w:rsidR="00C36250" w:rsidRDefault="00C36250" w:rsidP="00574C04">
      <w:pPr>
        <w:ind w:left="1134" w:firstLine="1134"/>
        <w:rPr>
          <w:sz w:val="24"/>
        </w:rPr>
      </w:pPr>
      <w:r>
        <w:rPr>
          <w:sz w:val="24"/>
        </w:rPr>
        <w:t xml:space="preserve">Art. 4º - O Transporte pessoal será concedido por via terrestre, a </w:t>
      </w:r>
      <w:proofErr w:type="spellStart"/>
      <w:r>
        <w:rPr>
          <w:sz w:val="24"/>
        </w:rPr>
        <w:t>excessão</w:t>
      </w:r>
      <w:proofErr w:type="spellEnd"/>
      <w:r>
        <w:rPr>
          <w:sz w:val="24"/>
        </w:rPr>
        <w:t xml:space="preserve"> das localidades que não permitam acesso rodoviário. </w:t>
      </w:r>
    </w:p>
    <w:p w:rsidR="00C36250" w:rsidRDefault="00C36250" w:rsidP="00574C04">
      <w:pPr>
        <w:ind w:left="1134" w:firstLine="1134"/>
        <w:rPr>
          <w:sz w:val="24"/>
        </w:rPr>
      </w:pPr>
    </w:p>
    <w:p w:rsidR="00C36250" w:rsidRDefault="00636802" w:rsidP="00574C04">
      <w:pPr>
        <w:ind w:left="1134" w:firstLine="1134"/>
        <w:rPr>
          <w:sz w:val="24"/>
        </w:rPr>
      </w:pPr>
      <w:r>
        <w:rPr>
          <w:sz w:val="24"/>
        </w:rPr>
        <w:t xml:space="preserve">Art. 5º O servidor que estiver se deslocando em caráter definitivo, terá direito ao transporte de </w:t>
      </w:r>
      <w:proofErr w:type="gramStart"/>
      <w:r>
        <w:rPr>
          <w:sz w:val="24"/>
        </w:rPr>
        <w:t>sus</w:t>
      </w:r>
      <w:proofErr w:type="gramEnd"/>
      <w:r>
        <w:rPr>
          <w:sz w:val="24"/>
        </w:rPr>
        <w:t xml:space="preserve"> pertences no limite máximo de 12:00 m³ (doze metros cúbicos) </w:t>
      </w:r>
      <w:proofErr w:type="spellStart"/>
      <w:r>
        <w:rPr>
          <w:sz w:val="24"/>
        </w:rPr>
        <w:t>oou</w:t>
      </w:r>
      <w:proofErr w:type="spellEnd"/>
      <w:r>
        <w:rPr>
          <w:sz w:val="24"/>
        </w:rPr>
        <w:t xml:space="preserve"> 4.500 kg (quatro mil e quinhentas gramas), correspondente a sua cota e mais 01 (uma) cota igual, </w:t>
      </w:r>
      <w:proofErr w:type="spellStart"/>
      <w:r>
        <w:rPr>
          <w:sz w:val="24"/>
        </w:rPr>
        <w:t>acresidad</w:t>
      </w:r>
      <w:proofErr w:type="spellEnd"/>
      <w:r>
        <w:rPr>
          <w:sz w:val="24"/>
        </w:rPr>
        <w:t xml:space="preserve"> </w:t>
      </w:r>
      <w:proofErr w:type="spellStart"/>
      <w:r>
        <w:rPr>
          <w:sz w:val="24"/>
        </w:rPr>
        <w:t>dee</w:t>
      </w:r>
      <w:proofErr w:type="spellEnd"/>
      <w:r>
        <w:rPr>
          <w:sz w:val="24"/>
        </w:rPr>
        <w:t xml:space="preserve"> mais 3.00m³ (três metros cúbicos ou 900kg (novecentos quilos), por dependente ate o limite máximo de 03 (três).</w:t>
      </w:r>
    </w:p>
    <w:p w:rsidR="00636802" w:rsidRDefault="00636802" w:rsidP="00574C04">
      <w:pPr>
        <w:ind w:left="1134" w:firstLine="1134"/>
        <w:rPr>
          <w:sz w:val="24"/>
        </w:rPr>
      </w:pPr>
    </w:p>
    <w:p w:rsidR="00636802" w:rsidRDefault="00636802" w:rsidP="00574C04">
      <w:pPr>
        <w:ind w:left="1134" w:firstLine="1134"/>
        <w:rPr>
          <w:sz w:val="24"/>
        </w:rPr>
      </w:pPr>
      <w:r>
        <w:rPr>
          <w:sz w:val="24"/>
        </w:rPr>
        <w:t>Art. 6º São considerados dependentes do servidor para os efeitos deste decreto:</w:t>
      </w:r>
    </w:p>
    <w:p w:rsidR="00636802" w:rsidRDefault="00636802" w:rsidP="00574C04">
      <w:pPr>
        <w:ind w:left="1134" w:firstLine="1134"/>
        <w:rPr>
          <w:sz w:val="24"/>
        </w:rPr>
      </w:pPr>
    </w:p>
    <w:p w:rsidR="00636802" w:rsidRDefault="00636802" w:rsidP="00636802">
      <w:pPr>
        <w:pStyle w:val="PargrafodaLista"/>
        <w:numPr>
          <w:ilvl w:val="0"/>
          <w:numId w:val="1"/>
        </w:numPr>
        <w:rPr>
          <w:sz w:val="24"/>
        </w:rPr>
      </w:pPr>
      <w:r>
        <w:rPr>
          <w:sz w:val="24"/>
        </w:rPr>
        <w:t>O cônjuge ou a companheira legalmente equiparada;</w:t>
      </w:r>
    </w:p>
    <w:p w:rsidR="00636802" w:rsidRPr="00636802" w:rsidRDefault="00636802" w:rsidP="00636802">
      <w:pPr>
        <w:rPr>
          <w:sz w:val="24"/>
        </w:rPr>
      </w:pPr>
    </w:p>
    <w:p w:rsidR="00636802" w:rsidRDefault="00636802" w:rsidP="00636802">
      <w:pPr>
        <w:pStyle w:val="PargrafodaLista"/>
        <w:numPr>
          <w:ilvl w:val="0"/>
          <w:numId w:val="1"/>
        </w:numPr>
        <w:rPr>
          <w:sz w:val="24"/>
        </w:rPr>
      </w:pPr>
      <w:r>
        <w:rPr>
          <w:sz w:val="24"/>
        </w:rPr>
        <w:t>O Filho de qualquer condição ou enteado, bem assim menor que, mediante autorização judicial, viva sob a guarda e sustento do servidor;</w:t>
      </w:r>
    </w:p>
    <w:p w:rsidR="00636802" w:rsidRPr="00636802" w:rsidRDefault="00636802" w:rsidP="00636802">
      <w:pPr>
        <w:pStyle w:val="PargrafodaLista"/>
        <w:rPr>
          <w:sz w:val="24"/>
        </w:rPr>
      </w:pPr>
    </w:p>
    <w:p w:rsidR="00636802" w:rsidRDefault="00636802" w:rsidP="00636802">
      <w:pPr>
        <w:pStyle w:val="PargrafodaLista"/>
        <w:numPr>
          <w:ilvl w:val="0"/>
          <w:numId w:val="1"/>
        </w:numPr>
        <w:rPr>
          <w:sz w:val="24"/>
        </w:rPr>
      </w:pPr>
      <w:r>
        <w:rPr>
          <w:sz w:val="24"/>
        </w:rPr>
        <w:t xml:space="preserve">Os pais, sem economia própria, que vivam </w:t>
      </w:r>
      <w:proofErr w:type="gramStart"/>
      <w:r>
        <w:rPr>
          <w:sz w:val="24"/>
        </w:rPr>
        <w:t>às expensas do</w:t>
      </w:r>
      <w:proofErr w:type="gramEnd"/>
      <w:r>
        <w:rPr>
          <w:sz w:val="24"/>
        </w:rPr>
        <w:t xml:space="preserve"> servidor; e</w:t>
      </w:r>
    </w:p>
    <w:p w:rsidR="00636802" w:rsidRPr="00636802" w:rsidRDefault="00636802" w:rsidP="00636802">
      <w:pPr>
        <w:pStyle w:val="PargrafodaLista"/>
        <w:rPr>
          <w:sz w:val="24"/>
        </w:rPr>
      </w:pPr>
    </w:p>
    <w:p w:rsidR="00636802" w:rsidRDefault="00D3295B" w:rsidP="00636802">
      <w:pPr>
        <w:pStyle w:val="PargrafodaLista"/>
        <w:numPr>
          <w:ilvl w:val="0"/>
          <w:numId w:val="1"/>
        </w:numPr>
        <w:rPr>
          <w:sz w:val="24"/>
        </w:rPr>
      </w:pPr>
      <w:r>
        <w:rPr>
          <w:sz w:val="24"/>
        </w:rPr>
        <w:t>01 (um) empregado doméstico, desde que comprovada essa condição.</w:t>
      </w:r>
    </w:p>
    <w:p w:rsidR="00D3295B" w:rsidRPr="00D3295B" w:rsidRDefault="00D3295B" w:rsidP="00D3295B">
      <w:pPr>
        <w:pStyle w:val="PargrafodaLista"/>
        <w:rPr>
          <w:sz w:val="24"/>
        </w:rPr>
      </w:pPr>
    </w:p>
    <w:p w:rsidR="00D3295B" w:rsidRDefault="00D3295B" w:rsidP="00D3295B">
      <w:pPr>
        <w:tabs>
          <w:tab w:val="left" w:pos="1134"/>
        </w:tabs>
        <w:ind w:left="1134" w:firstLine="1134"/>
        <w:rPr>
          <w:sz w:val="24"/>
        </w:rPr>
      </w:pPr>
      <w:r>
        <w:rPr>
          <w:sz w:val="24"/>
        </w:rPr>
        <w:t>§ 1º Atingida a maior idade, os referidos na alínea B deste artigo perdem a condição de dependentes, exceto a filha que conservar solteira e sem economia própria e filho inválido e, até completar vinte e quatro anos, quem for estudante, sem exercer qualquer atividade lucrativa.</w:t>
      </w:r>
    </w:p>
    <w:p w:rsidR="00D3295B" w:rsidRDefault="00D3295B" w:rsidP="00D3295B">
      <w:pPr>
        <w:tabs>
          <w:tab w:val="left" w:pos="1134"/>
        </w:tabs>
        <w:ind w:left="1134" w:firstLine="1134"/>
        <w:rPr>
          <w:sz w:val="24"/>
        </w:rPr>
      </w:pPr>
    </w:p>
    <w:p w:rsidR="00D3295B" w:rsidRDefault="00D3295B" w:rsidP="00D3295B">
      <w:pPr>
        <w:tabs>
          <w:tab w:val="left" w:pos="1134"/>
        </w:tabs>
        <w:ind w:left="1134" w:firstLine="1134"/>
        <w:rPr>
          <w:sz w:val="24"/>
        </w:rPr>
      </w:pPr>
      <w:r>
        <w:rPr>
          <w:sz w:val="24"/>
        </w:rPr>
        <w:t>§2º Para efeito do disposto neste artigo</w:t>
      </w:r>
      <w:r w:rsidR="00C434FB">
        <w:rPr>
          <w:sz w:val="24"/>
        </w:rPr>
        <w:t>, a condição de “sem economia própria” significa não perceber rendimento em importância igual ou superior ao valor do salário mínimo vigente.</w:t>
      </w:r>
    </w:p>
    <w:p w:rsidR="00C434FB" w:rsidRDefault="00C434FB" w:rsidP="00D3295B">
      <w:pPr>
        <w:tabs>
          <w:tab w:val="left" w:pos="1134"/>
        </w:tabs>
        <w:ind w:left="1134" w:firstLine="1134"/>
        <w:rPr>
          <w:sz w:val="24"/>
        </w:rPr>
      </w:pPr>
    </w:p>
    <w:p w:rsidR="00C434FB" w:rsidRDefault="00C434FB" w:rsidP="00D3295B">
      <w:pPr>
        <w:tabs>
          <w:tab w:val="left" w:pos="1134"/>
        </w:tabs>
        <w:ind w:left="1134" w:firstLine="1134"/>
        <w:rPr>
          <w:sz w:val="24"/>
        </w:rPr>
      </w:pPr>
      <w:r>
        <w:rPr>
          <w:sz w:val="24"/>
        </w:rPr>
        <w:t>Art. 7º</w:t>
      </w:r>
      <w:proofErr w:type="gramStart"/>
      <w:r>
        <w:rPr>
          <w:sz w:val="24"/>
        </w:rPr>
        <w:t xml:space="preserve">  </w:t>
      </w:r>
      <w:proofErr w:type="gramEnd"/>
      <w:r>
        <w:rPr>
          <w:sz w:val="24"/>
        </w:rPr>
        <w:t>As despesas relativas a gratificação de transporte dependerão de empenho prévio, observando o limite dos recursos orçamentários próprios, relativos a cada exercício, vedada a concessão para pagamento em exercício posterior.</w:t>
      </w:r>
    </w:p>
    <w:p w:rsidR="00C434FB" w:rsidRDefault="00C434FB" w:rsidP="00D3295B">
      <w:pPr>
        <w:tabs>
          <w:tab w:val="left" w:pos="1134"/>
        </w:tabs>
        <w:ind w:left="1134" w:firstLine="1134"/>
        <w:rPr>
          <w:sz w:val="24"/>
        </w:rPr>
      </w:pPr>
    </w:p>
    <w:p w:rsidR="00C434FB" w:rsidRDefault="00C434FB" w:rsidP="00D3295B">
      <w:pPr>
        <w:tabs>
          <w:tab w:val="left" w:pos="1134"/>
        </w:tabs>
        <w:ind w:left="1134" w:firstLine="1134"/>
        <w:rPr>
          <w:sz w:val="24"/>
        </w:rPr>
      </w:pPr>
      <w:r>
        <w:rPr>
          <w:sz w:val="24"/>
        </w:rPr>
        <w:t>Art. 8º Este decreto entra em vigor na data de sua publicação.</w:t>
      </w:r>
    </w:p>
    <w:p w:rsidR="00C434FB" w:rsidRDefault="00C434FB" w:rsidP="00D3295B">
      <w:pPr>
        <w:tabs>
          <w:tab w:val="left" w:pos="1134"/>
        </w:tabs>
        <w:ind w:left="1134" w:firstLine="1134"/>
        <w:rPr>
          <w:sz w:val="24"/>
        </w:rPr>
      </w:pPr>
    </w:p>
    <w:p w:rsidR="00C434FB" w:rsidRDefault="00C434FB" w:rsidP="00C434FB">
      <w:pPr>
        <w:tabs>
          <w:tab w:val="left" w:pos="1134"/>
        </w:tabs>
        <w:ind w:left="1134" w:firstLine="1134"/>
        <w:jc w:val="center"/>
        <w:rPr>
          <w:sz w:val="24"/>
        </w:rPr>
      </w:pPr>
      <w:r>
        <w:rPr>
          <w:sz w:val="24"/>
        </w:rPr>
        <w:t>ÂNGELO ANGELIN</w:t>
      </w:r>
    </w:p>
    <w:p w:rsidR="00C434FB" w:rsidRPr="00D3295B" w:rsidRDefault="00C434FB" w:rsidP="00C434FB">
      <w:pPr>
        <w:tabs>
          <w:tab w:val="left" w:pos="1134"/>
        </w:tabs>
        <w:ind w:left="1134" w:firstLine="1134"/>
        <w:jc w:val="center"/>
        <w:rPr>
          <w:sz w:val="24"/>
        </w:rPr>
      </w:pPr>
      <w:r>
        <w:rPr>
          <w:sz w:val="24"/>
        </w:rPr>
        <w:t>Governador</w:t>
      </w:r>
      <w:bookmarkEnd w:id="0"/>
    </w:p>
    <w:sectPr w:rsidR="00C434FB" w:rsidRPr="00D3295B" w:rsidSect="00F43A36">
      <w:headerReference w:type="default" r:id="rId9"/>
      <w:pgSz w:w="11906" w:h="16838"/>
      <w:pgMar w:top="1417" w:right="1701" w:bottom="1417" w:left="1701"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95B" w:rsidRDefault="00D3295B" w:rsidP="007F2BAB">
      <w:r>
        <w:separator/>
      </w:r>
    </w:p>
  </w:endnote>
  <w:endnote w:type="continuationSeparator" w:id="0">
    <w:p w:rsidR="00D3295B" w:rsidRDefault="00D3295B" w:rsidP="007F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95B" w:rsidRDefault="00D3295B" w:rsidP="007F2BAB">
      <w:r>
        <w:separator/>
      </w:r>
    </w:p>
  </w:footnote>
  <w:footnote w:type="continuationSeparator" w:id="0">
    <w:p w:rsidR="00D3295B" w:rsidRDefault="00D3295B" w:rsidP="007F2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5B" w:rsidRPr="007F2BAB" w:rsidRDefault="00D3295B" w:rsidP="00CC2F1F">
    <w:pPr>
      <w:pStyle w:val="Ttulo"/>
      <w:rPr>
        <w:rFonts w:ascii="Times New Roman" w:hAnsi="Times New Roman"/>
      </w:rPr>
    </w:pPr>
    <w:r w:rsidRPr="007F2BAB">
      <w:rPr>
        <w:rFonts w:ascii="Times New Roman" w:hAnsi="Times New Roman"/>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1.25pt" o:ole="" fillcolor="window">
          <v:imagedata r:id="rId1" o:title=""/>
        </v:shape>
        <o:OLEObject Type="Embed" ProgID="Word.Picture.8" ShapeID="_x0000_i1025" DrawAspect="Content" ObjectID="_1551170436" r:id="rId2"/>
      </w:object>
    </w:r>
  </w:p>
  <w:p w:rsidR="00D3295B" w:rsidRPr="007F2BAB" w:rsidRDefault="00D3295B" w:rsidP="00CC2F1F">
    <w:pPr>
      <w:pStyle w:val="Ttulo"/>
      <w:rPr>
        <w:rFonts w:ascii="Times New Roman" w:hAnsi="Times New Roman"/>
      </w:rPr>
    </w:pPr>
    <w:r w:rsidRPr="007F2BAB">
      <w:rPr>
        <w:rFonts w:ascii="Times New Roman" w:hAnsi="Times New Roman"/>
      </w:rPr>
      <w:t>GOVERNO DO ESTADO DE RONDÔNIA</w:t>
    </w:r>
  </w:p>
  <w:p w:rsidR="00D3295B" w:rsidRPr="007F2BAB" w:rsidRDefault="00D3295B" w:rsidP="00CC2F1F">
    <w:pPr>
      <w:pStyle w:val="Ttulo"/>
      <w:rPr>
        <w:rFonts w:ascii="Times New Roman" w:hAnsi="Times New Roman"/>
      </w:rPr>
    </w:pPr>
    <w:r w:rsidRPr="007F2BAB">
      <w:rPr>
        <w:rFonts w:ascii="Times New Roman" w:hAnsi="Times New Roman"/>
      </w:rPr>
      <w:t>GOVERNADORIA</w:t>
    </w:r>
  </w:p>
  <w:p w:rsidR="00D3295B" w:rsidRPr="00CC2F1F" w:rsidRDefault="00D3295B" w:rsidP="00CC2F1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33BF1"/>
    <w:multiLevelType w:val="hybridMultilevel"/>
    <w:tmpl w:val="2570982C"/>
    <w:lvl w:ilvl="0" w:tplc="732E182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93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CB6"/>
    <w:rsid w:val="00025103"/>
    <w:rsid w:val="0003392A"/>
    <w:rsid w:val="000368E6"/>
    <w:rsid w:val="00040EEE"/>
    <w:rsid w:val="00044B0A"/>
    <w:rsid w:val="000C7E90"/>
    <w:rsid w:val="000D5497"/>
    <w:rsid w:val="00120DA7"/>
    <w:rsid w:val="00124BEB"/>
    <w:rsid w:val="00183D48"/>
    <w:rsid w:val="0018771A"/>
    <w:rsid w:val="001C1F41"/>
    <w:rsid w:val="001C4EDF"/>
    <w:rsid w:val="001D570F"/>
    <w:rsid w:val="001D786A"/>
    <w:rsid w:val="001E71CA"/>
    <w:rsid w:val="00204D14"/>
    <w:rsid w:val="00224DA8"/>
    <w:rsid w:val="00225A6D"/>
    <w:rsid w:val="0023292A"/>
    <w:rsid w:val="002358FF"/>
    <w:rsid w:val="00262833"/>
    <w:rsid w:val="00266862"/>
    <w:rsid w:val="00270128"/>
    <w:rsid w:val="0027311A"/>
    <w:rsid w:val="0027374F"/>
    <w:rsid w:val="00294658"/>
    <w:rsid w:val="002A1EEB"/>
    <w:rsid w:val="002A7AB2"/>
    <w:rsid w:val="002B48BE"/>
    <w:rsid w:val="002B60D1"/>
    <w:rsid w:val="002D12D1"/>
    <w:rsid w:val="002E574F"/>
    <w:rsid w:val="002F0A4D"/>
    <w:rsid w:val="003063BE"/>
    <w:rsid w:val="00337086"/>
    <w:rsid w:val="0034313A"/>
    <w:rsid w:val="003563E6"/>
    <w:rsid w:val="00394C98"/>
    <w:rsid w:val="003B0DBD"/>
    <w:rsid w:val="003B3A60"/>
    <w:rsid w:val="003C5891"/>
    <w:rsid w:val="004043E3"/>
    <w:rsid w:val="00406EEF"/>
    <w:rsid w:val="00431111"/>
    <w:rsid w:val="00441376"/>
    <w:rsid w:val="00443A2F"/>
    <w:rsid w:val="004676D8"/>
    <w:rsid w:val="00471850"/>
    <w:rsid w:val="004869DC"/>
    <w:rsid w:val="00495DB1"/>
    <w:rsid w:val="004C7E2C"/>
    <w:rsid w:val="004F1810"/>
    <w:rsid w:val="004F4230"/>
    <w:rsid w:val="004F49B0"/>
    <w:rsid w:val="005207AC"/>
    <w:rsid w:val="00531645"/>
    <w:rsid w:val="00546A50"/>
    <w:rsid w:val="005568C7"/>
    <w:rsid w:val="00566F30"/>
    <w:rsid w:val="00574C04"/>
    <w:rsid w:val="005A1ECC"/>
    <w:rsid w:val="005B079B"/>
    <w:rsid w:val="005B5748"/>
    <w:rsid w:val="005C0D26"/>
    <w:rsid w:val="005E4619"/>
    <w:rsid w:val="005F7083"/>
    <w:rsid w:val="006219E8"/>
    <w:rsid w:val="00630EFD"/>
    <w:rsid w:val="00636802"/>
    <w:rsid w:val="006572E4"/>
    <w:rsid w:val="00675234"/>
    <w:rsid w:val="006A4C7B"/>
    <w:rsid w:val="006B2D51"/>
    <w:rsid w:val="006B3C8E"/>
    <w:rsid w:val="006F5054"/>
    <w:rsid w:val="00717440"/>
    <w:rsid w:val="00721B49"/>
    <w:rsid w:val="00735948"/>
    <w:rsid w:val="00764429"/>
    <w:rsid w:val="00782799"/>
    <w:rsid w:val="007C3B07"/>
    <w:rsid w:val="007E4FF3"/>
    <w:rsid w:val="007F2BAB"/>
    <w:rsid w:val="008002E5"/>
    <w:rsid w:val="008160F9"/>
    <w:rsid w:val="00821CFC"/>
    <w:rsid w:val="0083234B"/>
    <w:rsid w:val="00837C2F"/>
    <w:rsid w:val="0086726F"/>
    <w:rsid w:val="00870C3B"/>
    <w:rsid w:val="00895E8C"/>
    <w:rsid w:val="008D4534"/>
    <w:rsid w:val="008F3244"/>
    <w:rsid w:val="00930DE0"/>
    <w:rsid w:val="009423AF"/>
    <w:rsid w:val="009531F8"/>
    <w:rsid w:val="00973E04"/>
    <w:rsid w:val="0099582B"/>
    <w:rsid w:val="00995D7E"/>
    <w:rsid w:val="009A12C5"/>
    <w:rsid w:val="009B29B0"/>
    <w:rsid w:val="009D3E06"/>
    <w:rsid w:val="00A51821"/>
    <w:rsid w:val="00A81EF3"/>
    <w:rsid w:val="00A92AE4"/>
    <w:rsid w:val="00A93216"/>
    <w:rsid w:val="00A97052"/>
    <w:rsid w:val="00AA7EAE"/>
    <w:rsid w:val="00AC4625"/>
    <w:rsid w:val="00B47381"/>
    <w:rsid w:val="00B74A35"/>
    <w:rsid w:val="00B75F5F"/>
    <w:rsid w:val="00B762A1"/>
    <w:rsid w:val="00B779B7"/>
    <w:rsid w:val="00B9126A"/>
    <w:rsid w:val="00BA6BB2"/>
    <w:rsid w:val="00BD556B"/>
    <w:rsid w:val="00BE5E81"/>
    <w:rsid w:val="00C26480"/>
    <w:rsid w:val="00C36250"/>
    <w:rsid w:val="00C416A1"/>
    <w:rsid w:val="00C434FB"/>
    <w:rsid w:val="00C53F7E"/>
    <w:rsid w:val="00C55323"/>
    <w:rsid w:val="00C641CE"/>
    <w:rsid w:val="00C76BD3"/>
    <w:rsid w:val="00CA6A48"/>
    <w:rsid w:val="00CB2FE1"/>
    <w:rsid w:val="00CC2F1F"/>
    <w:rsid w:val="00CD00F7"/>
    <w:rsid w:val="00CD30D3"/>
    <w:rsid w:val="00CD38CC"/>
    <w:rsid w:val="00CD461F"/>
    <w:rsid w:val="00D04127"/>
    <w:rsid w:val="00D111B1"/>
    <w:rsid w:val="00D26A36"/>
    <w:rsid w:val="00D3295B"/>
    <w:rsid w:val="00D73BD7"/>
    <w:rsid w:val="00D84209"/>
    <w:rsid w:val="00DA579D"/>
    <w:rsid w:val="00DC14DC"/>
    <w:rsid w:val="00DC16B4"/>
    <w:rsid w:val="00DF3D79"/>
    <w:rsid w:val="00E142DE"/>
    <w:rsid w:val="00E2060F"/>
    <w:rsid w:val="00E411AB"/>
    <w:rsid w:val="00E55999"/>
    <w:rsid w:val="00E56CF0"/>
    <w:rsid w:val="00E93D3B"/>
    <w:rsid w:val="00EB1D00"/>
    <w:rsid w:val="00EB1E0B"/>
    <w:rsid w:val="00EB25EF"/>
    <w:rsid w:val="00EC4DB8"/>
    <w:rsid w:val="00ED08EB"/>
    <w:rsid w:val="00EF30EA"/>
    <w:rsid w:val="00F04CB6"/>
    <w:rsid w:val="00F240BE"/>
    <w:rsid w:val="00F25060"/>
    <w:rsid w:val="00F2723C"/>
    <w:rsid w:val="00F37E50"/>
    <w:rsid w:val="00F4035E"/>
    <w:rsid w:val="00F43A36"/>
    <w:rsid w:val="00F54654"/>
    <w:rsid w:val="00F570A3"/>
    <w:rsid w:val="00F9591E"/>
    <w:rsid w:val="00F979CC"/>
    <w:rsid w:val="00FA2347"/>
    <w:rsid w:val="00FA731A"/>
    <w:rsid w:val="00FD2D69"/>
    <w:rsid w:val="00FD398B"/>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F41"/>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F04CB6"/>
    <w:pPr>
      <w:keepNext/>
      <w:outlineLvl w:val="1"/>
    </w:pPr>
    <w:rPr>
      <w:sz w:val="24"/>
    </w:rPr>
  </w:style>
  <w:style w:type="paragraph" w:styleId="Ttulo8">
    <w:name w:val="heading 8"/>
    <w:basedOn w:val="Normal"/>
    <w:next w:val="Normal"/>
    <w:link w:val="Ttulo8Char"/>
    <w:uiPriority w:val="9"/>
    <w:semiHidden/>
    <w:unhideWhenUsed/>
    <w:qFormat/>
    <w:rsid w:val="001C1F41"/>
    <w:pPr>
      <w:keepNext/>
      <w:keepLines/>
      <w:spacing w:before="200" w:line="276" w:lineRule="auto"/>
      <w:outlineLvl w:val="7"/>
    </w:pPr>
    <w:rPr>
      <w:rFonts w:asciiTheme="majorHAnsi" w:eastAsiaTheme="majorEastAsia" w:hAnsiTheme="majorHAnsi" w:cstheme="majorBidi"/>
      <w:color w:val="404040" w:themeColor="text1" w:themeTint="BF"/>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04CB6"/>
    <w:rPr>
      <w:rFonts w:ascii="Times New Roman" w:eastAsia="Times New Roman" w:hAnsi="Times New Roman" w:cs="Times New Roman"/>
      <w:sz w:val="24"/>
      <w:szCs w:val="20"/>
      <w:lang w:eastAsia="pt-BR"/>
    </w:rPr>
  </w:style>
  <w:style w:type="paragraph" w:styleId="Ttulo">
    <w:name w:val="Title"/>
    <w:basedOn w:val="Normal"/>
    <w:link w:val="TtuloChar"/>
    <w:qFormat/>
    <w:rsid w:val="00F04CB6"/>
    <w:pPr>
      <w:jc w:val="center"/>
    </w:pPr>
    <w:rPr>
      <w:rFonts w:ascii="Courier New" w:hAnsi="Courier New"/>
      <w:b/>
      <w:sz w:val="24"/>
    </w:rPr>
  </w:style>
  <w:style w:type="character" w:customStyle="1" w:styleId="TtuloChar">
    <w:name w:val="Título Char"/>
    <w:basedOn w:val="Fontepargpadro"/>
    <w:link w:val="Ttulo"/>
    <w:rsid w:val="00F04CB6"/>
    <w:rPr>
      <w:rFonts w:ascii="Courier New" w:eastAsia="Times New Roman" w:hAnsi="Courier New" w:cs="Times New Roman"/>
      <w:b/>
      <w:sz w:val="24"/>
      <w:szCs w:val="20"/>
      <w:lang w:eastAsia="pt-BR"/>
    </w:rPr>
  </w:style>
  <w:style w:type="paragraph" w:styleId="Cabealho">
    <w:name w:val="header"/>
    <w:basedOn w:val="Normal"/>
    <w:link w:val="CabealhoChar"/>
    <w:unhideWhenUsed/>
    <w:rsid w:val="007F2BAB"/>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7F2BAB"/>
  </w:style>
  <w:style w:type="paragraph" w:styleId="Rodap">
    <w:name w:val="footer"/>
    <w:basedOn w:val="Normal"/>
    <w:link w:val="RodapChar"/>
    <w:uiPriority w:val="99"/>
    <w:unhideWhenUsed/>
    <w:rsid w:val="007F2BAB"/>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F2BAB"/>
  </w:style>
  <w:style w:type="character" w:customStyle="1" w:styleId="Ttulo8Char">
    <w:name w:val="Título 8 Char"/>
    <w:basedOn w:val="Fontepargpadro"/>
    <w:link w:val="Ttulo8"/>
    <w:uiPriority w:val="9"/>
    <w:semiHidden/>
    <w:rsid w:val="001C1F41"/>
    <w:rPr>
      <w:rFonts w:asciiTheme="majorHAnsi" w:eastAsiaTheme="majorEastAsia" w:hAnsiTheme="majorHAnsi" w:cstheme="majorBidi"/>
      <w:color w:val="404040" w:themeColor="text1" w:themeTint="BF"/>
      <w:sz w:val="20"/>
      <w:szCs w:val="20"/>
    </w:rPr>
  </w:style>
  <w:style w:type="paragraph" w:styleId="Recuodecorpodetexto">
    <w:name w:val="Body Text Indent"/>
    <w:basedOn w:val="Normal"/>
    <w:link w:val="RecuodecorpodetextoChar"/>
    <w:semiHidden/>
    <w:unhideWhenUsed/>
    <w:rsid w:val="00B779B7"/>
    <w:pPr>
      <w:ind w:firstLine="1701"/>
      <w:jc w:val="both"/>
    </w:pPr>
    <w:rPr>
      <w:rFonts w:ascii="Arial" w:hAnsi="Arial"/>
      <w:sz w:val="24"/>
    </w:rPr>
  </w:style>
  <w:style w:type="character" w:customStyle="1" w:styleId="RecuodecorpodetextoChar">
    <w:name w:val="Recuo de corpo de texto Char"/>
    <w:basedOn w:val="Fontepargpadro"/>
    <w:link w:val="Recuodecorpodetexto"/>
    <w:semiHidden/>
    <w:rsid w:val="00B779B7"/>
    <w:rPr>
      <w:rFonts w:ascii="Arial" w:eastAsia="Times New Roman" w:hAnsi="Arial" w:cs="Times New Roman"/>
      <w:sz w:val="24"/>
      <w:szCs w:val="20"/>
      <w:lang w:eastAsia="pt-BR"/>
    </w:rPr>
  </w:style>
  <w:style w:type="table" w:styleId="Tabelacomgrade">
    <w:name w:val="Table Grid"/>
    <w:basedOn w:val="Tabelanormal"/>
    <w:uiPriority w:val="59"/>
    <w:rsid w:val="00C64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6368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F41"/>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F04CB6"/>
    <w:pPr>
      <w:keepNext/>
      <w:outlineLvl w:val="1"/>
    </w:pPr>
    <w:rPr>
      <w:sz w:val="24"/>
    </w:rPr>
  </w:style>
  <w:style w:type="paragraph" w:styleId="Ttulo8">
    <w:name w:val="heading 8"/>
    <w:basedOn w:val="Normal"/>
    <w:next w:val="Normal"/>
    <w:link w:val="Ttulo8Char"/>
    <w:uiPriority w:val="9"/>
    <w:semiHidden/>
    <w:unhideWhenUsed/>
    <w:qFormat/>
    <w:rsid w:val="001C1F41"/>
    <w:pPr>
      <w:keepNext/>
      <w:keepLines/>
      <w:spacing w:before="200" w:line="276" w:lineRule="auto"/>
      <w:outlineLvl w:val="7"/>
    </w:pPr>
    <w:rPr>
      <w:rFonts w:asciiTheme="majorHAnsi" w:eastAsiaTheme="majorEastAsia" w:hAnsiTheme="majorHAnsi" w:cstheme="majorBidi"/>
      <w:color w:val="404040" w:themeColor="text1" w:themeTint="BF"/>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04CB6"/>
    <w:rPr>
      <w:rFonts w:ascii="Times New Roman" w:eastAsia="Times New Roman" w:hAnsi="Times New Roman" w:cs="Times New Roman"/>
      <w:sz w:val="24"/>
      <w:szCs w:val="20"/>
      <w:lang w:eastAsia="pt-BR"/>
    </w:rPr>
  </w:style>
  <w:style w:type="paragraph" w:styleId="Ttulo">
    <w:name w:val="Title"/>
    <w:basedOn w:val="Normal"/>
    <w:link w:val="TtuloChar"/>
    <w:qFormat/>
    <w:rsid w:val="00F04CB6"/>
    <w:pPr>
      <w:jc w:val="center"/>
    </w:pPr>
    <w:rPr>
      <w:rFonts w:ascii="Courier New" w:hAnsi="Courier New"/>
      <w:b/>
      <w:sz w:val="24"/>
    </w:rPr>
  </w:style>
  <w:style w:type="character" w:customStyle="1" w:styleId="TtuloChar">
    <w:name w:val="Título Char"/>
    <w:basedOn w:val="Fontepargpadro"/>
    <w:link w:val="Ttulo"/>
    <w:rsid w:val="00F04CB6"/>
    <w:rPr>
      <w:rFonts w:ascii="Courier New" w:eastAsia="Times New Roman" w:hAnsi="Courier New" w:cs="Times New Roman"/>
      <w:b/>
      <w:sz w:val="24"/>
      <w:szCs w:val="20"/>
      <w:lang w:eastAsia="pt-BR"/>
    </w:rPr>
  </w:style>
  <w:style w:type="paragraph" w:styleId="Cabealho">
    <w:name w:val="header"/>
    <w:basedOn w:val="Normal"/>
    <w:link w:val="CabealhoChar"/>
    <w:unhideWhenUsed/>
    <w:rsid w:val="007F2BAB"/>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7F2BAB"/>
  </w:style>
  <w:style w:type="paragraph" w:styleId="Rodap">
    <w:name w:val="footer"/>
    <w:basedOn w:val="Normal"/>
    <w:link w:val="RodapChar"/>
    <w:uiPriority w:val="99"/>
    <w:unhideWhenUsed/>
    <w:rsid w:val="007F2BAB"/>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F2BAB"/>
  </w:style>
  <w:style w:type="character" w:customStyle="1" w:styleId="Ttulo8Char">
    <w:name w:val="Título 8 Char"/>
    <w:basedOn w:val="Fontepargpadro"/>
    <w:link w:val="Ttulo8"/>
    <w:uiPriority w:val="9"/>
    <w:semiHidden/>
    <w:rsid w:val="001C1F41"/>
    <w:rPr>
      <w:rFonts w:asciiTheme="majorHAnsi" w:eastAsiaTheme="majorEastAsia" w:hAnsiTheme="majorHAnsi" w:cstheme="majorBidi"/>
      <w:color w:val="404040" w:themeColor="text1" w:themeTint="BF"/>
      <w:sz w:val="20"/>
      <w:szCs w:val="20"/>
    </w:rPr>
  </w:style>
  <w:style w:type="paragraph" w:styleId="Recuodecorpodetexto">
    <w:name w:val="Body Text Indent"/>
    <w:basedOn w:val="Normal"/>
    <w:link w:val="RecuodecorpodetextoChar"/>
    <w:semiHidden/>
    <w:unhideWhenUsed/>
    <w:rsid w:val="00B779B7"/>
    <w:pPr>
      <w:ind w:firstLine="1701"/>
      <w:jc w:val="both"/>
    </w:pPr>
    <w:rPr>
      <w:rFonts w:ascii="Arial" w:hAnsi="Arial"/>
      <w:sz w:val="24"/>
    </w:rPr>
  </w:style>
  <w:style w:type="character" w:customStyle="1" w:styleId="RecuodecorpodetextoChar">
    <w:name w:val="Recuo de corpo de texto Char"/>
    <w:basedOn w:val="Fontepargpadro"/>
    <w:link w:val="Recuodecorpodetexto"/>
    <w:semiHidden/>
    <w:rsid w:val="00B779B7"/>
    <w:rPr>
      <w:rFonts w:ascii="Arial" w:eastAsia="Times New Roman" w:hAnsi="Arial" w:cs="Times New Roman"/>
      <w:sz w:val="24"/>
      <w:szCs w:val="20"/>
      <w:lang w:eastAsia="pt-BR"/>
    </w:rPr>
  </w:style>
  <w:style w:type="table" w:styleId="Tabelacomgrade">
    <w:name w:val="Table Grid"/>
    <w:basedOn w:val="Tabelanormal"/>
    <w:uiPriority w:val="59"/>
    <w:rsid w:val="00C64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636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58463">
      <w:bodyDiv w:val="1"/>
      <w:marLeft w:val="0"/>
      <w:marRight w:val="0"/>
      <w:marTop w:val="0"/>
      <w:marBottom w:val="0"/>
      <w:divBdr>
        <w:top w:val="none" w:sz="0" w:space="0" w:color="auto"/>
        <w:left w:val="none" w:sz="0" w:space="0" w:color="auto"/>
        <w:bottom w:val="none" w:sz="0" w:space="0" w:color="auto"/>
        <w:right w:val="none" w:sz="0" w:space="0" w:color="auto"/>
      </w:divBdr>
    </w:div>
    <w:div w:id="1418555817">
      <w:bodyDiv w:val="1"/>
      <w:marLeft w:val="0"/>
      <w:marRight w:val="0"/>
      <w:marTop w:val="0"/>
      <w:marBottom w:val="0"/>
      <w:divBdr>
        <w:top w:val="none" w:sz="0" w:space="0" w:color="auto"/>
        <w:left w:val="none" w:sz="0" w:space="0" w:color="auto"/>
        <w:bottom w:val="none" w:sz="0" w:space="0" w:color="auto"/>
        <w:right w:val="none" w:sz="0" w:space="0" w:color="auto"/>
      </w:divBdr>
    </w:div>
    <w:div w:id="168652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4CA45-5A43-45C2-88AC-491CB28D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2490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Apolo Jordão Ferreia da Costa</cp:lastModifiedBy>
  <cp:revision>2</cp:revision>
  <cp:lastPrinted>2013-12-19T14:39:00Z</cp:lastPrinted>
  <dcterms:created xsi:type="dcterms:W3CDTF">2017-03-16T15:54:00Z</dcterms:created>
  <dcterms:modified xsi:type="dcterms:W3CDTF">2017-03-16T15:54:00Z</dcterms:modified>
</cp:coreProperties>
</file>