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</w:t>
      </w:r>
      <w:r w:rsidR="00A36B71">
        <w:rPr>
          <w:rFonts w:ascii="Times New Roman" w:hAnsi="Times New Roman" w:cs="Times New Roman"/>
          <w:sz w:val="24"/>
          <w:szCs w:val="24"/>
        </w:rPr>
        <w:t>6</w:t>
      </w:r>
      <w:r w:rsidR="008C65F7">
        <w:rPr>
          <w:rFonts w:ascii="Times New Roman" w:hAnsi="Times New Roman" w:cs="Times New Roman"/>
          <w:sz w:val="24"/>
          <w:szCs w:val="24"/>
        </w:rPr>
        <w:t>90</w:t>
      </w:r>
      <w:r w:rsidR="00A36B71">
        <w:rPr>
          <w:rFonts w:ascii="Times New Roman" w:hAnsi="Times New Roman" w:cs="Times New Roman"/>
          <w:sz w:val="24"/>
          <w:szCs w:val="24"/>
        </w:rPr>
        <w:t xml:space="preserve">, DE </w:t>
      </w:r>
      <w:r w:rsidR="008A2FD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JULHO DE 198</w:t>
      </w:r>
      <w:r w:rsidR="00A36B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8A2FDC" w:rsidP="003A4E0D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42E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 uso de suas atribuições legais</w:t>
      </w:r>
      <w:r w:rsidR="00754BE4">
        <w:rPr>
          <w:rFonts w:ascii="Times New Roman" w:hAnsi="Times New Roman" w:cs="Times New Roman"/>
          <w:sz w:val="24"/>
          <w:szCs w:val="24"/>
        </w:rPr>
        <w:t xml:space="preserve"> e com fundamento no </w:t>
      </w:r>
      <w:proofErr w:type="spellStart"/>
      <w:r w:rsidR="00754BE4">
        <w:rPr>
          <w:rFonts w:ascii="Times New Roman" w:hAnsi="Times New Roman" w:cs="Times New Roman"/>
          <w:sz w:val="24"/>
          <w:szCs w:val="24"/>
        </w:rPr>
        <w:t>ítem</w:t>
      </w:r>
      <w:proofErr w:type="spellEnd"/>
      <w:r w:rsidR="00754BE4">
        <w:rPr>
          <w:rFonts w:ascii="Times New Roman" w:hAnsi="Times New Roman" w:cs="Times New Roman"/>
          <w:sz w:val="24"/>
          <w:szCs w:val="24"/>
        </w:rPr>
        <w:t xml:space="preserve"> I art. 4º da Lei Nº 38 de 11 de dezembro de 1.984.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42E72" w:rsidRDefault="005E6A8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 Fica </w:t>
      </w:r>
      <w:r w:rsidR="00754BE4">
        <w:rPr>
          <w:rFonts w:ascii="Times New Roman" w:hAnsi="Times New Roman" w:cs="Times New Roman"/>
          <w:sz w:val="24"/>
          <w:szCs w:val="24"/>
        </w:rPr>
        <w:t xml:space="preserve">aberto um Crédito Suplementar no valor de CR$ 700.000.000 </w:t>
      </w:r>
      <w:proofErr w:type="gramStart"/>
      <w:r w:rsidR="00754B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54BE4">
        <w:rPr>
          <w:rFonts w:ascii="Times New Roman" w:hAnsi="Times New Roman" w:cs="Times New Roman"/>
          <w:sz w:val="24"/>
          <w:szCs w:val="24"/>
        </w:rPr>
        <w:t>Setecentos Milhões de Cruzeiros) e seguinte Unidade Orçamentária, SECRETARIA DE ESTADO DA ADMINISTRAÇÃO, observando-se as classificações Institucionais, Econômicas e Funcional-Programática e seguinte discriminação:</w:t>
      </w:r>
    </w:p>
    <w:p w:rsidR="00754BE4" w:rsidRDefault="00754BE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14DBA" w:rsidRDefault="00754BE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SUPLEMENTA:</w:t>
      </w:r>
    </w:p>
    <w:p w:rsidR="00754BE4" w:rsidRDefault="00754BE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54BE4" w:rsidRDefault="00754BE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15.00 – 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ESTADO DA ADMINISTRAÇÃO</w:t>
      </w:r>
    </w:p>
    <w:p w:rsidR="00754BE4" w:rsidRDefault="00754BE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15.01 - </w:t>
      </w:r>
      <w:r>
        <w:rPr>
          <w:rFonts w:ascii="Times New Roman" w:hAnsi="Times New Roman" w:cs="Times New Roman"/>
          <w:sz w:val="24"/>
          <w:szCs w:val="24"/>
        </w:rPr>
        <w:t>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ESTADO DA ADMINISTRAÇÃO</w:t>
      </w:r>
    </w:p>
    <w:p w:rsidR="00754BE4" w:rsidRDefault="00754BE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3131.00 – REMUNERAÇÃO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SERVIÇOS PESSOAIS </w:t>
      </w:r>
      <w:r w:rsidR="00FD54D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200.000.000</w:t>
      </w:r>
    </w:p>
    <w:p w:rsidR="00754BE4" w:rsidRDefault="00754BE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4120.00 – EQUIPAMENTOS E MATERIAL PERMANENTE  </w:t>
      </w:r>
      <w:r w:rsidR="00FD54D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500.000.000</w:t>
      </w:r>
    </w:p>
    <w:p w:rsidR="00754BE4" w:rsidRDefault="00754BE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</w:t>
      </w:r>
      <w:r w:rsidR="00FD54D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700.000.000</w:t>
      </w:r>
    </w:p>
    <w:p w:rsidR="00FD54DC" w:rsidRDefault="00FD54DC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1995"/>
        <w:gridCol w:w="1453"/>
        <w:gridCol w:w="3449"/>
      </w:tblGrid>
      <w:tr w:rsidR="00FD54DC" w:rsidTr="00FD54DC">
        <w:tc>
          <w:tcPr>
            <w:tcW w:w="3448" w:type="dxa"/>
          </w:tcPr>
          <w:p w:rsidR="00FD54DC" w:rsidRDefault="00FD54DC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1995" w:type="dxa"/>
          </w:tcPr>
          <w:p w:rsidR="00FD54DC" w:rsidRDefault="00932145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1453" w:type="dxa"/>
          </w:tcPr>
          <w:p w:rsidR="00FD54DC" w:rsidRDefault="00932145" w:rsidP="00FD5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FD54DC" w:rsidRDefault="00FD54DC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D54DC" w:rsidTr="00FD54DC">
        <w:tc>
          <w:tcPr>
            <w:tcW w:w="3448" w:type="dxa"/>
          </w:tcPr>
          <w:p w:rsidR="00FD54DC" w:rsidRDefault="00FD54DC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15.01.03.07.021.2.013 – Atividade da Secretaria de Estado da Administração </w:t>
            </w:r>
          </w:p>
        </w:tc>
        <w:tc>
          <w:tcPr>
            <w:tcW w:w="1995" w:type="dxa"/>
          </w:tcPr>
          <w:p w:rsidR="00FD54DC" w:rsidRDefault="00FD54DC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200.000.000</w:t>
            </w:r>
          </w:p>
        </w:tc>
        <w:tc>
          <w:tcPr>
            <w:tcW w:w="1453" w:type="dxa"/>
          </w:tcPr>
          <w:p w:rsidR="00FD54DC" w:rsidRDefault="00932145" w:rsidP="00FD5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500.000.000</w:t>
            </w:r>
          </w:p>
        </w:tc>
        <w:tc>
          <w:tcPr>
            <w:tcW w:w="3449" w:type="dxa"/>
          </w:tcPr>
          <w:p w:rsidR="00FD54DC" w:rsidRDefault="00932145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700.000.000</w:t>
            </w:r>
          </w:p>
        </w:tc>
      </w:tr>
      <w:tr w:rsidR="00FD54DC" w:rsidTr="00D33D77">
        <w:tc>
          <w:tcPr>
            <w:tcW w:w="3448" w:type="dxa"/>
          </w:tcPr>
          <w:p w:rsidR="00FD54DC" w:rsidRDefault="00FD54DC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448" w:type="dxa"/>
            <w:gridSpan w:val="2"/>
          </w:tcPr>
          <w:p w:rsidR="00FD54DC" w:rsidRDefault="00FD54DC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FD54DC" w:rsidRDefault="00932145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FD54DC">
              <w:rPr>
                <w:rFonts w:ascii="Times New Roman" w:hAnsi="Times New Roman" w:cs="Times New Roman"/>
                <w:sz w:val="24"/>
                <w:szCs w:val="24"/>
              </w:rPr>
              <w:t>.000.000</w:t>
            </w:r>
          </w:p>
        </w:tc>
      </w:tr>
    </w:tbl>
    <w:p w:rsidR="00FD54DC" w:rsidRDefault="00FD54DC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8028F" w:rsidRDefault="0048028F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REDUÇÃO:</w:t>
      </w:r>
    </w:p>
    <w:p w:rsidR="0048028F" w:rsidRDefault="0048028F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8028F" w:rsidRDefault="0048028F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RESERVA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CONTIGÊNCIA</w:t>
      </w:r>
    </w:p>
    <w:p w:rsidR="0048028F" w:rsidRDefault="0048028F" w:rsidP="00A555C0">
      <w:pPr>
        <w:tabs>
          <w:tab w:val="left" w:pos="942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28.01 - </w:t>
      </w:r>
      <w:proofErr w:type="gramStart"/>
      <w:r>
        <w:rPr>
          <w:rFonts w:ascii="Times New Roman" w:hAnsi="Times New Roman" w:cs="Times New Roman"/>
          <w:sz w:val="24"/>
          <w:szCs w:val="24"/>
        </w:rPr>
        <w:t>RESERVA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CONTIGÊNCIA</w:t>
      </w:r>
      <w:r w:rsidR="00A555C0">
        <w:rPr>
          <w:rFonts w:ascii="Times New Roman" w:hAnsi="Times New Roman" w:cs="Times New Roman"/>
          <w:sz w:val="24"/>
          <w:szCs w:val="24"/>
        </w:rPr>
        <w:tab/>
      </w:r>
    </w:p>
    <w:p w:rsidR="00380E28" w:rsidRDefault="0048028F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9999.00 - </w:t>
      </w:r>
      <w:r>
        <w:rPr>
          <w:rFonts w:ascii="Times New Roman" w:hAnsi="Times New Roman" w:cs="Times New Roman"/>
          <w:sz w:val="24"/>
          <w:szCs w:val="24"/>
        </w:rPr>
        <w:t>RESERVA DE CONTIGÊNCIA</w:t>
      </w:r>
      <w:r w:rsidR="00380E28">
        <w:rPr>
          <w:rFonts w:ascii="Times New Roman" w:hAnsi="Times New Roman" w:cs="Times New Roman"/>
          <w:sz w:val="24"/>
          <w:szCs w:val="24"/>
        </w:rPr>
        <w:t xml:space="preserve">                               400.000.000</w:t>
      </w:r>
    </w:p>
    <w:p w:rsidR="00754BE4" w:rsidRDefault="00380E2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                                                                               400.000.000</w:t>
      </w:r>
      <w:r w:rsidR="00754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B0D37" w:rsidRDefault="00DB0D37" w:rsidP="00DB0D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58"/>
        <w:gridCol w:w="3459"/>
        <w:gridCol w:w="3420"/>
        <w:gridCol w:w="7"/>
      </w:tblGrid>
      <w:tr w:rsidR="009A0FA4" w:rsidTr="00E32467">
        <w:trPr>
          <w:trHeight w:val="270"/>
        </w:trPr>
        <w:tc>
          <w:tcPr>
            <w:tcW w:w="3458" w:type="dxa"/>
          </w:tcPr>
          <w:p w:rsidR="009A0FA4" w:rsidRDefault="009A0FA4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3459" w:type="dxa"/>
          </w:tcPr>
          <w:p w:rsidR="009A0FA4" w:rsidRDefault="009A0FA4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427" w:type="dxa"/>
            <w:gridSpan w:val="2"/>
          </w:tcPr>
          <w:p w:rsidR="009A0FA4" w:rsidRDefault="009A0FA4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A0FA4" w:rsidTr="00E32467">
        <w:trPr>
          <w:trHeight w:val="555"/>
        </w:trPr>
        <w:tc>
          <w:tcPr>
            <w:tcW w:w="3458" w:type="dxa"/>
          </w:tcPr>
          <w:p w:rsidR="009A0FA4" w:rsidRDefault="009A0FA4" w:rsidP="009A0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28.01.99999999. 999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Reserva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Contingência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9" w:type="dxa"/>
          </w:tcPr>
          <w:p w:rsidR="009A0FA4" w:rsidRDefault="009A0FA4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00.000.000</w:t>
            </w:r>
          </w:p>
        </w:tc>
        <w:tc>
          <w:tcPr>
            <w:tcW w:w="3427" w:type="dxa"/>
            <w:gridSpan w:val="2"/>
          </w:tcPr>
          <w:p w:rsidR="009A0FA4" w:rsidRDefault="009A0FA4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00.000.000</w:t>
            </w:r>
          </w:p>
        </w:tc>
      </w:tr>
      <w:tr w:rsidR="00A555C0" w:rsidTr="00A555C0">
        <w:trPr>
          <w:gridAfter w:val="1"/>
          <w:wAfter w:w="7" w:type="dxa"/>
          <w:trHeight w:val="270"/>
        </w:trPr>
        <w:tc>
          <w:tcPr>
            <w:tcW w:w="3458" w:type="dxa"/>
          </w:tcPr>
          <w:p w:rsidR="009A0FA4" w:rsidRDefault="009A0FA4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459" w:type="dxa"/>
          </w:tcPr>
          <w:p w:rsidR="009A0FA4" w:rsidRDefault="009A0FA4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A555C0" w:rsidRDefault="00A555C0">
            <w:r>
              <w:rPr>
                <w:rFonts w:ascii="Times New Roman" w:hAnsi="Times New Roman" w:cs="Times New Roman"/>
                <w:sz w:val="24"/>
                <w:szCs w:val="24"/>
              </w:rPr>
              <w:t>400.000.000</w:t>
            </w:r>
          </w:p>
        </w:tc>
      </w:tr>
    </w:tbl>
    <w:p w:rsidR="009A0FA4" w:rsidRDefault="009A0FA4" w:rsidP="00DB0D3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B0D37" w:rsidRDefault="00F9076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13.00 – 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ESTADO DO PLANEJAMENTO E COORDENAÇÃO GERAL</w:t>
      </w:r>
    </w:p>
    <w:p w:rsidR="00F9076A" w:rsidRDefault="00F9076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13.01 - </w:t>
      </w:r>
      <w:r>
        <w:rPr>
          <w:rFonts w:ascii="Times New Roman" w:hAnsi="Times New Roman" w:cs="Times New Roman"/>
          <w:sz w:val="24"/>
          <w:szCs w:val="24"/>
        </w:rPr>
        <w:t>SECRETARIA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ESTADO DO PLANEJAMENTO E COORDENAÇÃO GERAL</w:t>
      </w:r>
    </w:p>
    <w:p w:rsidR="00F9076A" w:rsidRDefault="00F9076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3120.00 – MATERIAL DE CONSUMO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300.000.000</w:t>
      </w:r>
    </w:p>
    <w:p w:rsidR="00F9076A" w:rsidRDefault="00F9076A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                                                                                                          300.000.000</w:t>
      </w:r>
    </w:p>
    <w:p w:rsidR="00D47DE8" w:rsidRDefault="00D47DE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58"/>
        <w:gridCol w:w="3459"/>
        <w:gridCol w:w="3420"/>
        <w:gridCol w:w="7"/>
      </w:tblGrid>
      <w:tr w:rsidR="00D47DE8" w:rsidTr="00D33D77">
        <w:trPr>
          <w:trHeight w:val="270"/>
        </w:trPr>
        <w:tc>
          <w:tcPr>
            <w:tcW w:w="3458" w:type="dxa"/>
          </w:tcPr>
          <w:p w:rsidR="00D47DE8" w:rsidRDefault="00D47DE8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3459" w:type="dxa"/>
          </w:tcPr>
          <w:p w:rsidR="00D47DE8" w:rsidRDefault="00D47DE8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427" w:type="dxa"/>
            <w:gridSpan w:val="2"/>
          </w:tcPr>
          <w:p w:rsidR="00D47DE8" w:rsidRDefault="00D47DE8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D47DE8" w:rsidTr="00D33D77">
        <w:trPr>
          <w:trHeight w:val="555"/>
        </w:trPr>
        <w:tc>
          <w:tcPr>
            <w:tcW w:w="3458" w:type="dxa"/>
          </w:tcPr>
          <w:p w:rsidR="00D47DE8" w:rsidRDefault="00D47DE8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13.01.03.09.020.2.007</w:t>
            </w:r>
          </w:p>
        </w:tc>
        <w:tc>
          <w:tcPr>
            <w:tcW w:w="3459" w:type="dxa"/>
          </w:tcPr>
          <w:p w:rsidR="00D47DE8" w:rsidRDefault="00D47DE8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00.000.000</w:t>
            </w:r>
          </w:p>
        </w:tc>
        <w:tc>
          <w:tcPr>
            <w:tcW w:w="3427" w:type="dxa"/>
            <w:gridSpan w:val="2"/>
          </w:tcPr>
          <w:p w:rsidR="00D47DE8" w:rsidRDefault="00D47DE8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00.000.000</w:t>
            </w:r>
          </w:p>
        </w:tc>
      </w:tr>
      <w:tr w:rsidR="00D47DE8" w:rsidTr="00D33D77">
        <w:trPr>
          <w:gridAfter w:val="1"/>
          <w:wAfter w:w="7" w:type="dxa"/>
          <w:trHeight w:val="270"/>
        </w:trPr>
        <w:tc>
          <w:tcPr>
            <w:tcW w:w="3458" w:type="dxa"/>
          </w:tcPr>
          <w:p w:rsidR="00D47DE8" w:rsidRDefault="00D47DE8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459" w:type="dxa"/>
          </w:tcPr>
          <w:p w:rsidR="00D47DE8" w:rsidRDefault="00D47DE8" w:rsidP="00D33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47DE8" w:rsidRDefault="00D47DE8" w:rsidP="00D33D77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00.000.000</w:t>
            </w:r>
          </w:p>
        </w:tc>
      </w:tr>
    </w:tbl>
    <w:p w:rsidR="00D47DE8" w:rsidRDefault="00D47DE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47DE8" w:rsidRDefault="00F77DE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- O valor do presente crédito será coberto com os recursos que trata o inciso III, do § 1º art. 43 da Lei Federal </w:t>
      </w:r>
      <w:r w:rsidRPr="00F77DE6">
        <w:rPr>
          <w:rFonts w:ascii="Times New Roman" w:hAnsi="Times New Roman" w:cs="Times New Roman"/>
          <w:sz w:val="24"/>
          <w:szCs w:val="24"/>
        </w:rPr>
        <w:t>Nº 4.320 de 17.03.64.</w:t>
      </w:r>
    </w:p>
    <w:p w:rsidR="00F77DE6" w:rsidRDefault="00F77DE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77DE6" w:rsidRDefault="00F77DE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- Fica alterada a programação das quotas trimestrais no orçamento vigente das unidades Orçamentárias, estabelecidas pelo Decreto Nº 2561 de 13 de dezembro de 1984, conforme discriminação. </w:t>
      </w:r>
    </w:p>
    <w:p w:rsidR="00F77DE6" w:rsidRDefault="00F77DE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77DE6" w:rsidRDefault="00F77DE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DE ESTADO DA ADMINISTRAÇÃO</w:t>
      </w:r>
    </w:p>
    <w:p w:rsidR="00F77DE6" w:rsidRDefault="00F77DE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77DE6" w:rsidRDefault="00F77DE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TRIMESTRE                                                     24.810.817.000</w:t>
      </w:r>
    </w:p>
    <w:p w:rsidR="00F77DE6" w:rsidRDefault="00F77DE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TRIMESTRE                                                    30.707.552.000</w:t>
      </w:r>
    </w:p>
    <w:p w:rsidR="00F77DE6" w:rsidRDefault="00F77DE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TRIMESTRE                                                  12.698.100.000</w:t>
      </w:r>
    </w:p>
    <w:p w:rsidR="00CB3272" w:rsidRDefault="00F77DE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1.273.200.000 </w:t>
      </w:r>
    </w:p>
    <w:p w:rsidR="00CB3272" w:rsidRDefault="00CB3272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                                                         69.489.669.000</w:t>
      </w:r>
    </w:p>
    <w:p w:rsidR="00CB3272" w:rsidRDefault="00CB3272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B3272" w:rsidRDefault="00CB3272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SECRETARIA DE ESTADO DO PLANEJAMENTO E COORDENAÇÃO GERAL </w:t>
      </w:r>
    </w:p>
    <w:p w:rsidR="00CB3272" w:rsidRDefault="00CB3272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B3272" w:rsidRDefault="00CB3272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TRIMESTRE                                                30.620.775.887</w:t>
      </w:r>
    </w:p>
    <w:p w:rsidR="00CB3272" w:rsidRDefault="00CB3272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TRIMESTRE                                               42.998.703.949</w:t>
      </w:r>
    </w:p>
    <w:p w:rsidR="00CB3272" w:rsidRDefault="00CB3272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TRIMESTRE                                             23.522.810.947</w:t>
      </w:r>
    </w:p>
    <w:p w:rsidR="00CB3272" w:rsidRDefault="00CB3272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TRIMESTRE                                             19.438.529.671</w:t>
      </w:r>
    </w:p>
    <w:p w:rsidR="00F77DE6" w:rsidRPr="00F77DE6" w:rsidRDefault="00CB3272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                                                        116.580.820.454</w:t>
      </w:r>
      <w:r w:rsidR="00F77DE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47DE8" w:rsidRDefault="00D47DE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2B98" w:rsidRDefault="00264EBB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13008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62B98">
        <w:rPr>
          <w:rFonts w:ascii="Times New Roman" w:hAnsi="Times New Roman" w:cs="Times New Roman"/>
          <w:sz w:val="24"/>
          <w:szCs w:val="24"/>
        </w:rPr>
        <w:t>º - Este Decreto entrará em vigor na data de sua publicação.</w:t>
      </w: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62B98" w:rsidRDefault="00D62B98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AF2CEE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ANGELO ANGELIN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EE" w:rsidRDefault="00D62B98" w:rsidP="00AF2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HAMILTON ALMEIDA SILVA </w:t>
      </w:r>
    </w:p>
    <w:p w:rsidR="00AF2CEE" w:rsidRPr="00FB7C76" w:rsidRDefault="00D62B98" w:rsidP="00AF2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F2CEE">
        <w:rPr>
          <w:rFonts w:ascii="Times New Roman" w:hAnsi="Times New Roman" w:cs="Times New Roman"/>
          <w:sz w:val="24"/>
          <w:szCs w:val="24"/>
        </w:rPr>
        <w:t xml:space="preserve">Secretário de Estado </w:t>
      </w:r>
      <w:r>
        <w:rPr>
          <w:rFonts w:ascii="Times New Roman" w:hAnsi="Times New Roman" w:cs="Times New Roman"/>
          <w:sz w:val="24"/>
          <w:szCs w:val="24"/>
        </w:rPr>
        <w:t>do Planejamento</w:t>
      </w:r>
    </w:p>
    <w:sectPr w:rsidR="00AF2CEE" w:rsidRPr="00FB7C76" w:rsidSect="00FB7C76">
      <w:headerReference w:type="default" r:id="rId8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130085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7857878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FB7C76" w:rsidRPr="001E4063" w:rsidRDefault="00A36B71" w:rsidP="00A36B7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GOVERNADORIA</w:t>
    </w:r>
  </w:p>
  <w:p w:rsidR="001E4063" w:rsidRDefault="001E4063" w:rsidP="00FB7C76">
    <w:pPr>
      <w:pStyle w:val="Cabealho"/>
      <w:tabs>
        <w:tab w:val="clear" w:pos="4252"/>
        <w:tab w:val="clear" w:pos="8504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11574"/>
    <w:rsid w:val="00047CC6"/>
    <w:rsid w:val="000A47D6"/>
    <w:rsid w:val="000A7298"/>
    <w:rsid w:val="00130085"/>
    <w:rsid w:val="0017535B"/>
    <w:rsid w:val="001D48C2"/>
    <w:rsid w:val="001E4063"/>
    <w:rsid w:val="00245EA8"/>
    <w:rsid w:val="002643B9"/>
    <w:rsid w:val="00264EBB"/>
    <w:rsid w:val="002915B1"/>
    <w:rsid w:val="00304C45"/>
    <w:rsid w:val="003409B6"/>
    <w:rsid w:val="00380E28"/>
    <w:rsid w:val="003A4E0D"/>
    <w:rsid w:val="003B16A0"/>
    <w:rsid w:val="003B26AF"/>
    <w:rsid w:val="003D08C2"/>
    <w:rsid w:val="00442E72"/>
    <w:rsid w:val="0048028F"/>
    <w:rsid w:val="004E1BC7"/>
    <w:rsid w:val="005A48C8"/>
    <w:rsid w:val="005B0A32"/>
    <w:rsid w:val="005E0E9E"/>
    <w:rsid w:val="005E6A84"/>
    <w:rsid w:val="00693BAD"/>
    <w:rsid w:val="006F1991"/>
    <w:rsid w:val="00706A8E"/>
    <w:rsid w:val="007128D0"/>
    <w:rsid w:val="00754BE4"/>
    <w:rsid w:val="00796AC1"/>
    <w:rsid w:val="0087064E"/>
    <w:rsid w:val="008A2FDC"/>
    <w:rsid w:val="008C65F7"/>
    <w:rsid w:val="00932145"/>
    <w:rsid w:val="009839AB"/>
    <w:rsid w:val="009A0FA4"/>
    <w:rsid w:val="009B1FFF"/>
    <w:rsid w:val="00A27ED7"/>
    <w:rsid w:val="00A36B71"/>
    <w:rsid w:val="00A555C0"/>
    <w:rsid w:val="00AF2CEE"/>
    <w:rsid w:val="00C14DBA"/>
    <w:rsid w:val="00C42C53"/>
    <w:rsid w:val="00CB3272"/>
    <w:rsid w:val="00CE272B"/>
    <w:rsid w:val="00D47DE8"/>
    <w:rsid w:val="00D62B98"/>
    <w:rsid w:val="00D775EE"/>
    <w:rsid w:val="00DA5CC6"/>
    <w:rsid w:val="00DB0426"/>
    <w:rsid w:val="00DB0D37"/>
    <w:rsid w:val="00DF0D5D"/>
    <w:rsid w:val="00DF5CBA"/>
    <w:rsid w:val="00E32467"/>
    <w:rsid w:val="00E7274A"/>
    <w:rsid w:val="00EE5F19"/>
    <w:rsid w:val="00F77DE6"/>
    <w:rsid w:val="00F84065"/>
    <w:rsid w:val="00F9076A"/>
    <w:rsid w:val="00FB7C76"/>
    <w:rsid w:val="00FC6C3A"/>
    <w:rsid w:val="00FD54DC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DB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DB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C9B8-D70E-443A-A9D4-5C12E47F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15</cp:revision>
  <dcterms:created xsi:type="dcterms:W3CDTF">2016-10-13T13:26:00Z</dcterms:created>
  <dcterms:modified xsi:type="dcterms:W3CDTF">2016-10-13T13:58:00Z</dcterms:modified>
</cp:coreProperties>
</file>