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B71">
        <w:rPr>
          <w:rFonts w:ascii="Times New Roman" w:hAnsi="Times New Roman" w:cs="Times New Roman"/>
          <w:sz w:val="24"/>
          <w:szCs w:val="24"/>
        </w:rPr>
        <w:t>68</w:t>
      </w:r>
      <w:r w:rsidR="00C14DBA">
        <w:rPr>
          <w:rFonts w:ascii="Times New Roman" w:hAnsi="Times New Roman" w:cs="Times New Roman"/>
          <w:sz w:val="24"/>
          <w:szCs w:val="24"/>
        </w:rPr>
        <w:t>7</w:t>
      </w:r>
      <w:r w:rsidR="00A36B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6B71">
        <w:rPr>
          <w:rFonts w:ascii="Times New Roman" w:hAnsi="Times New Roman" w:cs="Times New Roman"/>
          <w:sz w:val="24"/>
          <w:szCs w:val="24"/>
        </w:rPr>
        <w:t xml:space="preserve"> DE 0</w:t>
      </w:r>
      <w:r w:rsidR="00DB04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DB0426" w:rsidP="0001157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011574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DB0426">
        <w:rPr>
          <w:rFonts w:ascii="Times New Roman" w:hAnsi="Times New Roman" w:cs="Times New Roman"/>
          <w:sz w:val="24"/>
          <w:szCs w:val="24"/>
        </w:rPr>
        <w:t xml:space="preserve">, e com fundamento no </w:t>
      </w:r>
      <w:proofErr w:type="spellStart"/>
      <w:r w:rsidR="00DB0426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DB0426">
        <w:rPr>
          <w:rFonts w:ascii="Times New Roman" w:hAnsi="Times New Roman" w:cs="Times New Roman"/>
          <w:sz w:val="24"/>
          <w:szCs w:val="24"/>
        </w:rPr>
        <w:t xml:space="preserve"> I, Artigo 4º da Lei Nº 38 de 11 de dezembro de 1.984.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42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DB0426">
        <w:rPr>
          <w:rFonts w:ascii="Times New Roman" w:hAnsi="Times New Roman" w:cs="Times New Roman"/>
          <w:sz w:val="24"/>
          <w:szCs w:val="24"/>
        </w:rPr>
        <w:t xml:space="preserve">aberto um Crédito Suplementar no valor de CR$ </w:t>
      </w:r>
      <w:r w:rsidR="00C14DBA">
        <w:rPr>
          <w:rFonts w:ascii="Times New Roman" w:hAnsi="Times New Roman" w:cs="Times New Roman"/>
          <w:sz w:val="24"/>
          <w:szCs w:val="24"/>
        </w:rPr>
        <w:t>3.506</w:t>
      </w:r>
      <w:r w:rsidR="00DB0426">
        <w:rPr>
          <w:rFonts w:ascii="Times New Roman" w:hAnsi="Times New Roman" w:cs="Times New Roman"/>
          <w:sz w:val="24"/>
          <w:szCs w:val="24"/>
        </w:rPr>
        <w:t>.</w:t>
      </w:r>
      <w:r w:rsidR="00C14DBA">
        <w:rPr>
          <w:rFonts w:ascii="Times New Roman" w:hAnsi="Times New Roman" w:cs="Times New Roman"/>
          <w:sz w:val="24"/>
          <w:szCs w:val="24"/>
        </w:rPr>
        <w:t>5</w:t>
      </w:r>
      <w:r w:rsidR="00DB0426">
        <w:rPr>
          <w:rFonts w:ascii="Times New Roman" w:hAnsi="Times New Roman" w:cs="Times New Roman"/>
          <w:sz w:val="24"/>
          <w:szCs w:val="24"/>
        </w:rPr>
        <w:t>00.000 (</w:t>
      </w:r>
      <w:r w:rsidR="00C14DBA">
        <w:rPr>
          <w:rFonts w:ascii="Times New Roman" w:hAnsi="Times New Roman" w:cs="Times New Roman"/>
          <w:sz w:val="24"/>
          <w:szCs w:val="24"/>
        </w:rPr>
        <w:t>Três Bilhões, Quinhentos e Seis Milhões e Quinhentos Mil Cruzeiros</w:t>
      </w:r>
      <w:r w:rsidR="00DB0426">
        <w:rPr>
          <w:rFonts w:ascii="Times New Roman" w:hAnsi="Times New Roman" w:cs="Times New Roman"/>
          <w:sz w:val="24"/>
          <w:szCs w:val="24"/>
        </w:rPr>
        <w:t xml:space="preserve">) a seguinte unidade orçamentária: </w:t>
      </w:r>
      <w:r w:rsidR="00C14DBA">
        <w:rPr>
          <w:rFonts w:ascii="Times New Roman" w:hAnsi="Times New Roman" w:cs="Times New Roman"/>
          <w:sz w:val="24"/>
          <w:szCs w:val="24"/>
        </w:rPr>
        <w:t>Ministério Público do Estado</w:t>
      </w:r>
      <w:r w:rsidR="00DB0426">
        <w:rPr>
          <w:rFonts w:ascii="Times New Roman" w:hAnsi="Times New Roman" w:cs="Times New Roman"/>
          <w:sz w:val="24"/>
          <w:szCs w:val="24"/>
        </w:rPr>
        <w:t xml:space="preserve">, observando as </w:t>
      </w:r>
      <w:r w:rsidR="00C14DBA">
        <w:rPr>
          <w:rFonts w:ascii="Times New Roman" w:hAnsi="Times New Roman" w:cs="Times New Roman"/>
          <w:sz w:val="24"/>
          <w:szCs w:val="24"/>
        </w:rPr>
        <w:t xml:space="preserve">seguintes </w:t>
      </w:r>
      <w:r w:rsidR="00DB0426">
        <w:rPr>
          <w:rFonts w:ascii="Times New Roman" w:hAnsi="Times New Roman" w:cs="Times New Roman"/>
          <w:sz w:val="24"/>
          <w:szCs w:val="24"/>
        </w:rPr>
        <w:t xml:space="preserve">classificações institucionais, </w:t>
      </w:r>
      <w:proofErr w:type="gramStart"/>
      <w:r w:rsidR="00DB0426">
        <w:rPr>
          <w:rFonts w:ascii="Times New Roman" w:hAnsi="Times New Roman" w:cs="Times New Roman"/>
          <w:sz w:val="24"/>
          <w:szCs w:val="24"/>
        </w:rPr>
        <w:t xml:space="preserve">econômicas e funcional-programática a </w:t>
      </w:r>
      <w:r w:rsidR="00C14DBA">
        <w:rPr>
          <w:rFonts w:ascii="Times New Roman" w:hAnsi="Times New Roman" w:cs="Times New Roman"/>
          <w:sz w:val="24"/>
          <w:szCs w:val="24"/>
        </w:rPr>
        <w:t>seguir</w:t>
      </w:r>
      <w:proofErr w:type="gramEnd"/>
      <w:r w:rsidR="00C14DBA">
        <w:rPr>
          <w:rFonts w:ascii="Times New Roman" w:hAnsi="Times New Roman" w:cs="Times New Roman"/>
          <w:sz w:val="24"/>
          <w:szCs w:val="24"/>
        </w:rPr>
        <w:t>: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p w:rsidR="00DB0426" w:rsidRDefault="00DB042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25.00</w:t>
      </w:r>
      <w:r w:rsidR="00DB04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Ministério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Público do Estado de Rondônia</w:t>
      </w:r>
    </w:p>
    <w:p w:rsidR="00DB0426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25.01 – Ministério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Público do Estado de Rondônia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4130.00 – Investimento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Regime de Execução Especial              1.290.000.000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1.290.000.000</w:t>
      </w:r>
    </w:p>
    <w:p w:rsidR="00C14DBA" w:rsidRDefault="00C14DB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B0426" w:rsidTr="00DB0426">
        <w:tc>
          <w:tcPr>
            <w:tcW w:w="3448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DB0426" w:rsidRDefault="00DB0426" w:rsidP="00C1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4DBA">
              <w:rPr>
                <w:rFonts w:ascii="Times New Roman" w:hAnsi="Times New Roman" w:cs="Times New Roman"/>
                <w:sz w:val="24"/>
                <w:szCs w:val="24"/>
              </w:rPr>
              <w:t>APITAL</w:t>
            </w:r>
          </w:p>
        </w:tc>
        <w:tc>
          <w:tcPr>
            <w:tcW w:w="3449" w:type="dxa"/>
          </w:tcPr>
          <w:p w:rsidR="00DB0426" w:rsidRDefault="00DB0426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B0426" w:rsidTr="00DB0426">
        <w:tc>
          <w:tcPr>
            <w:tcW w:w="3448" w:type="dxa"/>
          </w:tcPr>
          <w:p w:rsidR="00DB0426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25.01.02.04.014.2.041 Defesa dos interesses Sociais</w:t>
            </w:r>
          </w:p>
        </w:tc>
        <w:tc>
          <w:tcPr>
            <w:tcW w:w="3448" w:type="dxa"/>
          </w:tcPr>
          <w:p w:rsidR="00DB0426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  <w:tc>
          <w:tcPr>
            <w:tcW w:w="3449" w:type="dxa"/>
          </w:tcPr>
          <w:p w:rsidR="00DB0426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</w:tr>
      <w:tr w:rsidR="00C14DBA" w:rsidTr="00DB0426">
        <w:tc>
          <w:tcPr>
            <w:tcW w:w="3448" w:type="dxa"/>
          </w:tcPr>
          <w:p w:rsidR="00C14DBA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8" w:type="dxa"/>
          </w:tcPr>
          <w:p w:rsidR="00C14DBA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14DBA" w:rsidRDefault="00C14DBA" w:rsidP="00FB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</w:tr>
    </w:tbl>
    <w:p w:rsidR="00DA5CC6" w:rsidRDefault="00DA5CC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5CC6" w:rsidRDefault="00DA5CC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REDUÇÃO;</w:t>
      </w:r>
    </w:p>
    <w:p w:rsidR="00DA5CC6" w:rsidRDefault="00DA5CC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5CC6" w:rsidRDefault="00DA5CC6" w:rsidP="00DA5C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25.00 – Ministério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Público do Estado de Rondônia</w:t>
      </w:r>
    </w:p>
    <w:p w:rsidR="00DA5CC6" w:rsidRDefault="00DA5CC6" w:rsidP="00DA5C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25.01 – Ministério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Público do Estado de Rondônia</w:t>
      </w:r>
    </w:p>
    <w:p w:rsidR="00DA5CC6" w:rsidRDefault="00DA5CC6" w:rsidP="00DA5C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0.00 – </w:t>
      </w:r>
      <w:r>
        <w:rPr>
          <w:rFonts w:ascii="Times New Roman" w:hAnsi="Times New Roman" w:cs="Times New Roman"/>
          <w:sz w:val="24"/>
          <w:szCs w:val="24"/>
        </w:rPr>
        <w:t xml:space="preserve">Obras e Instalações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.000.000</w:t>
      </w:r>
    </w:p>
    <w:p w:rsidR="00DA5CC6" w:rsidRDefault="00DA5CC6" w:rsidP="00DA5C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– Equipamentos e Material Permanente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98.000.000</w:t>
      </w:r>
    </w:p>
    <w:p w:rsidR="00DA5CC6" w:rsidRDefault="00DA5CC6" w:rsidP="00DA5C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1.290.000.000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1D48C2" w:rsidTr="009B67A8">
        <w:tc>
          <w:tcPr>
            <w:tcW w:w="3448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D48C2" w:rsidTr="009B67A8">
        <w:tc>
          <w:tcPr>
            <w:tcW w:w="3448" w:type="dxa"/>
          </w:tcPr>
          <w:p w:rsidR="001D48C2" w:rsidRDefault="001D48C2" w:rsidP="001D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25.01.02.04.0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Construção e Instalação da Sede do Ministério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Públcio</w:t>
            </w:r>
            <w:proofErr w:type="spellEnd"/>
          </w:p>
        </w:tc>
        <w:tc>
          <w:tcPr>
            <w:tcW w:w="3448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  <w:tc>
          <w:tcPr>
            <w:tcW w:w="3449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</w:tr>
      <w:tr w:rsidR="001D48C2" w:rsidTr="009B67A8">
        <w:tc>
          <w:tcPr>
            <w:tcW w:w="3448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8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D48C2" w:rsidRDefault="001D48C2" w:rsidP="009B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1.290.000.000</w:t>
            </w:r>
          </w:p>
        </w:tc>
      </w:tr>
    </w:tbl>
    <w:p w:rsidR="001D48C2" w:rsidRDefault="001D48C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09B6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40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 - </w:t>
      </w:r>
      <w:r w:rsidR="003409B6">
        <w:rPr>
          <w:rFonts w:ascii="Times New Roman" w:hAnsi="Times New Roman" w:cs="Times New Roman"/>
          <w:sz w:val="24"/>
          <w:szCs w:val="24"/>
        </w:rPr>
        <w:t>O valor do presente crédito será coberto com recursos de que trata o inciso III do § 1º art. 43 da Lei Federal nº 4.320 de 12.03.64.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09B6" w:rsidRDefault="003409B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Fica alterada a Programação das Quotas trimestrais no orçamento vigente da Unidade Orçamentária, estabelecida pelo Decreto nº 2.561 de 13 de Dezembro de 1984, conforme discriminações.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796AC1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MINISTÉRIO PÚBLICO DO ESTADO DE RONDÔNIA</w:t>
      </w:r>
    </w:p>
    <w:p w:rsidR="00796AC1" w:rsidRDefault="00D62B98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                                                  </w:t>
      </w:r>
      <w:r w:rsidR="00796A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AC1">
        <w:rPr>
          <w:rFonts w:ascii="Times New Roman" w:hAnsi="Times New Roman" w:cs="Times New Roman"/>
          <w:sz w:val="24"/>
          <w:szCs w:val="24"/>
        </w:rPr>
        <w:t>589.700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796AC1" w:rsidRDefault="00796AC1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796A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DF5CBA">
        <w:rPr>
          <w:rFonts w:ascii="Times New Roman" w:hAnsi="Times New Roman" w:cs="Times New Roman"/>
          <w:sz w:val="24"/>
          <w:szCs w:val="24"/>
        </w:rPr>
        <w:t>1.694.900.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F5CBA">
        <w:rPr>
          <w:rFonts w:ascii="Times New Roman" w:hAnsi="Times New Roman" w:cs="Times New Roman"/>
          <w:sz w:val="24"/>
          <w:szCs w:val="24"/>
        </w:rPr>
        <w:t>3.556.100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F5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F5CBA">
        <w:rPr>
          <w:rFonts w:ascii="Times New Roman" w:hAnsi="Times New Roman" w:cs="Times New Roman"/>
          <w:sz w:val="24"/>
          <w:szCs w:val="24"/>
        </w:rPr>
        <w:t>2.874.214.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128D0" w:rsidRDefault="007128D0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8.714.914.000</w:t>
      </w:r>
      <w:bookmarkStart w:id="0" w:name="_GoBack"/>
      <w:bookmarkEnd w:id="0"/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Este Decreto entrará em vigor na data de sua publicação.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ALMEIDA SILVA </w:t>
      </w:r>
    </w:p>
    <w:p w:rsidR="00AF2CEE" w:rsidRPr="00FB7C76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2CEE">
        <w:rPr>
          <w:rFonts w:ascii="Times New Roman" w:hAnsi="Times New Roman" w:cs="Times New Roman"/>
          <w:sz w:val="24"/>
          <w:szCs w:val="24"/>
        </w:rPr>
        <w:t xml:space="preserve">Secretário de Estado </w:t>
      </w:r>
      <w:r>
        <w:rPr>
          <w:rFonts w:ascii="Times New Roman" w:hAnsi="Times New Roman" w:cs="Times New Roman"/>
          <w:sz w:val="24"/>
          <w:szCs w:val="24"/>
        </w:rPr>
        <w:t>do Planejamento</w:t>
      </w:r>
    </w:p>
    <w:sectPr w:rsidR="00AF2CEE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7128D0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595966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7535B"/>
    <w:rsid w:val="001D48C2"/>
    <w:rsid w:val="001E4063"/>
    <w:rsid w:val="002643B9"/>
    <w:rsid w:val="003409B6"/>
    <w:rsid w:val="003B16A0"/>
    <w:rsid w:val="003B26AF"/>
    <w:rsid w:val="004E1BC7"/>
    <w:rsid w:val="005B0A32"/>
    <w:rsid w:val="005E0E9E"/>
    <w:rsid w:val="005E6A84"/>
    <w:rsid w:val="00693BAD"/>
    <w:rsid w:val="006F1991"/>
    <w:rsid w:val="00706A8E"/>
    <w:rsid w:val="007128D0"/>
    <w:rsid w:val="00796AC1"/>
    <w:rsid w:val="0087064E"/>
    <w:rsid w:val="00A36B71"/>
    <w:rsid w:val="00AF2CEE"/>
    <w:rsid w:val="00C14DBA"/>
    <w:rsid w:val="00CE272B"/>
    <w:rsid w:val="00D62B98"/>
    <w:rsid w:val="00DA5CC6"/>
    <w:rsid w:val="00DB0426"/>
    <w:rsid w:val="00DF5CBA"/>
    <w:rsid w:val="00F8406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9</cp:revision>
  <dcterms:created xsi:type="dcterms:W3CDTF">2016-10-10T12:56:00Z</dcterms:created>
  <dcterms:modified xsi:type="dcterms:W3CDTF">2016-10-10T13:13:00Z</dcterms:modified>
</cp:coreProperties>
</file>