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C1" w:rsidRDefault="00946BC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1817591</wp:posOffset>
            </wp:positionH>
            <wp:positionV relativeFrom="page">
              <wp:posOffset>355020</wp:posOffset>
            </wp:positionV>
            <wp:extent cx="731520" cy="10972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BC1" w:rsidRPr="00946BC1" w:rsidRDefault="00946BC1" w:rsidP="00946BC1"/>
    <w:p w:rsidR="00946BC1" w:rsidRDefault="00946BC1" w:rsidP="00946BC1"/>
    <w:p w:rsidR="00CF4DD2" w:rsidRDefault="00946BC1" w:rsidP="00946BC1">
      <w:pPr>
        <w:tabs>
          <w:tab w:val="left" w:pos="1102"/>
        </w:tabs>
        <w:rPr>
          <w:rFonts w:ascii="Courier New" w:hAnsi="Courier New" w:cs="Courier New"/>
        </w:rPr>
      </w:pPr>
      <w:r>
        <w:tab/>
      </w:r>
      <w:r w:rsidRPr="00946BC1">
        <w:rPr>
          <w:rFonts w:ascii="Courier New" w:hAnsi="Courier New" w:cs="Courier New"/>
        </w:rPr>
        <w:t>DECRETO Nº 2616 DE 03 DE ABRIL DE 1985.</w:t>
      </w:r>
    </w:p>
    <w:p w:rsidR="00946BC1" w:rsidRDefault="00946BC1" w:rsidP="00946BC1">
      <w:pPr>
        <w:tabs>
          <w:tab w:val="left" w:pos="1102"/>
        </w:tabs>
        <w:rPr>
          <w:rFonts w:ascii="Courier New" w:hAnsi="Courier New" w:cs="Courier New"/>
        </w:rPr>
      </w:pPr>
    </w:p>
    <w:p w:rsidR="00946BC1" w:rsidRDefault="00946BC1" w:rsidP="00946BC1">
      <w:pPr>
        <w:tabs>
          <w:tab w:val="left" w:pos="1102"/>
        </w:tabs>
        <w:ind w:left="5245" w:right="-1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ABRE CRÉDITO SUPLEMENTAR NO ORÇAMENTO VIGENTE.</w:t>
      </w:r>
    </w:p>
    <w:p w:rsidR="00946BC1" w:rsidRDefault="00946BC1" w:rsidP="00946BC1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p w:rsidR="00946BC1" w:rsidRDefault="00946BC1" w:rsidP="00946BC1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GOVERNADOR DO ESTADO DE RONDÔNIA, no uso de suas atribuições legais e com fundamento no item I do Art. 4º da Lei nº 38 de 11.12.84.</w:t>
      </w: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DECRETA:</w:t>
      </w: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Art. 1º - Fica aberto um crédito suplementar </w:t>
      </w:r>
      <w:proofErr w:type="gramStart"/>
      <w:r>
        <w:rPr>
          <w:rFonts w:ascii="Courier New" w:hAnsi="Courier New" w:cs="Courier New"/>
        </w:rPr>
        <w:t>no</w:t>
      </w:r>
      <w:proofErr w:type="gramEnd"/>
      <w:r>
        <w:rPr>
          <w:rFonts w:ascii="Courier New" w:hAnsi="Courier New" w:cs="Courier New"/>
        </w:rPr>
        <w:t xml:space="preserve"> valor de Cr$ 288.104.000 (Duzentos e Oitenta e Oito Milhões, Cento e Quatro Mil Cruzeiros) as seguintes unidades orçamentária: Secretaria de Estado da Fazenda, Secretaria de Estado do Trabalho e Promoção Social, Secretaria de estado da Agricultura, Secretaria de Estado de Obras e Serviços Públicos, observando-se as classificações institucionais, econômicas e funcional-</w:t>
      </w:r>
      <w:proofErr w:type="spellStart"/>
      <w:r>
        <w:rPr>
          <w:rFonts w:ascii="Courier New" w:hAnsi="Courier New" w:cs="Courier New"/>
        </w:rPr>
        <w:t>programatica</w:t>
      </w:r>
      <w:proofErr w:type="spellEnd"/>
      <w:r>
        <w:rPr>
          <w:rFonts w:ascii="Courier New" w:hAnsi="Courier New" w:cs="Courier New"/>
        </w:rPr>
        <w:t xml:space="preserve"> a seguinte discriminação:</w:t>
      </w:r>
    </w:p>
    <w:p w:rsidR="00946BC1" w:rsidRDefault="00946BC1" w:rsidP="00946BC1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tbl>
      <w:tblPr>
        <w:tblStyle w:val="Tabelacomgrade1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3968"/>
        <w:gridCol w:w="1855"/>
      </w:tblGrid>
      <w:tr w:rsidR="00946BC1" w:rsidRPr="00946BC1" w:rsidTr="00946BC1">
        <w:trPr>
          <w:jc w:val="center"/>
        </w:trPr>
        <w:tc>
          <w:tcPr>
            <w:tcW w:w="5823" w:type="dxa"/>
            <w:gridSpan w:val="2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SUPLEMENTA</w:t>
            </w:r>
          </w:p>
        </w:tc>
      </w:tr>
      <w:tr w:rsidR="00946BC1" w:rsidRPr="00946BC1" w:rsidTr="00946BC1">
        <w:trPr>
          <w:jc w:val="center"/>
        </w:trPr>
        <w:tc>
          <w:tcPr>
            <w:tcW w:w="39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14</w:t>
            </w:r>
            <w:r w:rsidRPr="00946BC1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.00-Secretaria de Estado da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Fazenda</w:t>
            </w:r>
          </w:p>
        </w:tc>
        <w:tc>
          <w:tcPr>
            <w:tcW w:w="1855" w:type="dxa"/>
          </w:tcPr>
          <w:p w:rsidR="00946BC1" w:rsidRPr="00946BC1" w:rsidRDefault="00946BC1" w:rsidP="00946B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46BC1" w:rsidRPr="00946BC1" w:rsidTr="00946BC1">
        <w:trPr>
          <w:jc w:val="center"/>
        </w:trPr>
        <w:tc>
          <w:tcPr>
            <w:tcW w:w="39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14</w:t>
            </w:r>
            <w:r w:rsidRPr="00946BC1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.01-Secretaria de Estado da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Fazenda</w:t>
            </w:r>
          </w:p>
        </w:tc>
        <w:tc>
          <w:tcPr>
            <w:tcW w:w="1855" w:type="dxa"/>
          </w:tcPr>
          <w:p w:rsidR="00946BC1" w:rsidRPr="00946BC1" w:rsidRDefault="00946BC1" w:rsidP="00946B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46BC1" w:rsidRPr="00946BC1" w:rsidTr="00946BC1">
        <w:trPr>
          <w:jc w:val="center"/>
        </w:trPr>
        <w:tc>
          <w:tcPr>
            <w:tcW w:w="39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4120.00-Equipamento e Material Permanente</w:t>
            </w:r>
          </w:p>
        </w:tc>
        <w:tc>
          <w:tcPr>
            <w:tcW w:w="1855" w:type="dxa"/>
          </w:tcPr>
          <w:p w:rsidR="00946BC1" w:rsidRPr="00946BC1" w:rsidRDefault="00946BC1" w:rsidP="00946B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88.104.000</w:t>
            </w:r>
          </w:p>
        </w:tc>
      </w:tr>
      <w:tr w:rsidR="00946BC1" w:rsidRPr="00946BC1" w:rsidTr="00946BC1">
        <w:trPr>
          <w:jc w:val="center"/>
        </w:trPr>
        <w:tc>
          <w:tcPr>
            <w:tcW w:w="39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55" w:type="dxa"/>
          </w:tcPr>
          <w:p w:rsidR="00946BC1" w:rsidRPr="00946BC1" w:rsidRDefault="00946BC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88.104.000</w:t>
            </w:r>
          </w:p>
        </w:tc>
      </w:tr>
    </w:tbl>
    <w:p w:rsidR="00946BC1" w:rsidRDefault="00946BC1" w:rsidP="00946BC1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3868"/>
        <w:gridCol w:w="1596"/>
        <w:gridCol w:w="1872"/>
      </w:tblGrid>
      <w:tr w:rsidR="00946BC1" w:rsidRPr="00946BC1" w:rsidTr="00946BC1">
        <w:trPr>
          <w:jc w:val="center"/>
        </w:trPr>
        <w:tc>
          <w:tcPr>
            <w:tcW w:w="38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596" w:type="dxa"/>
          </w:tcPr>
          <w:p w:rsidR="00946BC1" w:rsidRPr="00946BC1" w:rsidRDefault="00946BC1" w:rsidP="00391DAC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C</w:t>
            </w:r>
            <w:r w:rsidR="00391DAC">
              <w:rPr>
                <w:rFonts w:ascii="Courier New" w:eastAsia="Courier New" w:hAnsi="Courier New" w:cs="Courier New"/>
                <w:sz w:val="21"/>
                <w:szCs w:val="21"/>
              </w:rPr>
              <w:t>APITAL</w:t>
            </w:r>
          </w:p>
        </w:tc>
        <w:tc>
          <w:tcPr>
            <w:tcW w:w="1872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946BC1" w:rsidRPr="00946BC1" w:rsidTr="00946BC1">
        <w:trPr>
          <w:jc w:val="center"/>
        </w:trPr>
        <w:tc>
          <w:tcPr>
            <w:tcW w:w="38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14.01.03.08.030.2.077-Manutenção das Agencias de Rendas e posto fiscais.</w:t>
            </w:r>
          </w:p>
        </w:tc>
        <w:tc>
          <w:tcPr>
            <w:tcW w:w="1596" w:type="dxa"/>
          </w:tcPr>
          <w:p w:rsidR="00946BC1" w:rsidRPr="00946BC1" w:rsidRDefault="00946BC1" w:rsidP="00946B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88.104.000</w:t>
            </w:r>
          </w:p>
        </w:tc>
        <w:tc>
          <w:tcPr>
            <w:tcW w:w="1872" w:type="dxa"/>
          </w:tcPr>
          <w:p w:rsidR="00946BC1" w:rsidRPr="00946BC1" w:rsidRDefault="00946BC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88.104.000</w:t>
            </w:r>
          </w:p>
        </w:tc>
      </w:tr>
      <w:tr w:rsidR="00946BC1" w:rsidRPr="00946BC1" w:rsidTr="00946BC1">
        <w:trPr>
          <w:jc w:val="center"/>
        </w:trPr>
        <w:tc>
          <w:tcPr>
            <w:tcW w:w="3868" w:type="dxa"/>
          </w:tcPr>
          <w:p w:rsidR="00946BC1" w:rsidRPr="00946BC1" w:rsidRDefault="00946BC1" w:rsidP="00946BC1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596" w:type="dxa"/>
          </w:tcPr>
          <w:p w:rsidR="00946BC1" w:rsidRPr="00946BC1" w:rsidRDefault="00946BC1" w:rsidP="00946BC1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872" w:type="dxa"/>
          </w:tcPr>
          <w:p w:rsidR="00946BC1" w:rsidRPr="00946BC1" w:rsidRDefault="00946BC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88.104.000</w:t>
            </w:r>
          </w:p>
        </w:tc>
      </w:tr>
    </w:tbl>
    <w:p w:rsidR="00946BC1" w:rsidRDefault="00946BC1" w:rsidP="00946BC1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B47353" w:rsidRDefault="00B47353" w:rsidP="00946BC1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B47353" w:rsidRDefault="00B47353" w:rsidP="00946BC1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B47353" w:rsidRDefault="00B47353" w:rsidP="00946BC1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tbl>
      <w:tblPr>
        <w:tblStyle w:val="Tabelacomgrade3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4055"/>
        <w:gridCol w:w="1768"/>
      </w:tblGrid>
      <w:tr w:rsidR="00B47353" w:rsidRPr="00B47353" w:rsidTr="00B47353">
        <w:trPr>
          <w:jc w:val="center"/>
        </w:trPr>
        <w:tc>
          <w:tcPr>
            <w:tcW w:w="4724" w:type="dxa"/>
          </w:tcPr>
          <w:p w:rsidR="00B47353" w:rsidRPr="00B47353" w:rsidRDefault="00B47353" w:rsidP="00B00C5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</w:t>
            </w:r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.00-Secretaria de Estado </w:t>
            </w:r>
            <w:r w:rsidR="00B00C5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do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Trabalho e Promoção Social</w:t>
            </w:r>
          </w:p>
        </w:tc>
        <w:tc>
          <w:tcPr>
            <w:tcW w:w="1843" w:type="dxa"/>
          </w:tcPr>
          <w:p w:rsidR="00B47353" w:rsidRPr="00B47353" w:rsidRDefault="00B47353" w:rsidP="00B4735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47353" w:rsidRPr="00B47353" w:rsidTr="00B47353">
        <w:trPr>
          <w:jc w:val="center"/>
        </w:trPr>
        <w:tc>
          <w:tcPr>
            <w:tcW w:w="4724" w:type="dxa"/>
          </w:tcPr>
          <w:p w:rsidR="00B47353" w:rsidRPr="00B47353" w:rsidRDefault="00B47353" w:rsidP="00B4735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</w:t>
            </w:r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.01- Secretaria</w:t>
            </w:r>
            <w:proofErr w:type="gramEnd"/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</w:t>
            </w:r>
            <w:r w:rsidR="00B00C5D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do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Trabalho e Promoção Social</w:t>
            </w:r>
          </w:p>
        </w:tc>
        <w:tc>
          <w:tcPr>
            <w:tcW w:w="1843" w:type="dxa"/>
          </w:tcPr>
          <w:p w:rsidR="00B47353" w:rsidRPr="00B47353" w:rsidRDefault="00B47353" w:rsidP="00B4735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47353" w:rsidRPr="00B47353" w:rsidTr="00B47353">
        <w:trPr>
          <w:jc w:val="center"/>
        </w:trPr>
        <w:tc>
          <w:tcPr>
            <w:tcW w:w="4724" w:type="dxa"/>
          </w:tcPr>
          <w:p w:rsidR="00B47353" w:rsidRPr="00B47353" w:rsidRDefault="00B47353" w:rsidP="00B4735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3120.00-Material de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Consumo</w:t>
            </w:r>
            <w:proofErr w:type="spellEnd"/>
          </w:p>
        </w:tc>
        <w:tc>
          <w:tcPr>
            <w:tcW w:w="1843" w:type="dxa"/>
          </w:tcPr>
          <w:p w:rsidR="00B47353" w:rsidRPr="00B47353" w:rsidRDefault="00B47353" w:rsidP="00B4735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3.300.000</w:t>
            </w:r>
          </w:p>
        </w:tc>
      </w:tr>
      <w:tr w:rsidR="00B47353" w:rsidRPr="00B47353" w:rsidTr="00B47353">
        <w:trPr>
          <w:jc w:val="center"/>
        </w:trPr>
        <w:tc>
          <w:tcPr>
            <w:tcW w:w="4724" w:type="dxa"/>
          </w:tcPr>
          <w:p w:rsidR="00B47353" w:rsidRPr="00B47353" w:rsidRDefault="00B47353" w:rsidP="00B4735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3132.00-Outros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Serviços</w:t>
            </w:r>
            <w:proofErr w:type="spellEnd"/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Encargos</w:t>
            </w:r>
            <w:proofErr w:type="spellEnd"/>
          </w:p>
        </w:tc>
        <w:tc>
          <w:tcPr>
            <w:tcW w:w="1843" w:type="dxa"/>
          </w:tcPr>
          <w:p w:rsidR="00B47353" w:rsidRPr="00B47353" w:rsidRDefault="00B47353" w:rsidP="00B4735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6.700.000</w:t>
            </w:r>
          </w:p>
        </w:tc>
      </w:tr>
      <w:tr w:rsidR="00B47353" w:rsidRPr="00B47353" w:rsidTr="00B47353">
        <w:trPr>
          <w:jc w:val="center"/>
        </w:trPr>
        <w:tc>
          <w:tcPr>
            <w:tcW w:w="4724" w:type="dxa"/>
          </w:tcPr>
          <w:p w:rsidR="00B47353" w:rsidRPr="00B47353" w:rsidRDefault="00B47353" w:rsidP="00B47353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47353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43" w:type="dxa"/>
          </w:tcPr>
          <w:p w:rsidR="00B47353" w:rsidRPr="00B47353" w:rsidRDefault="00B47353" w:rsidP="00B47353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10.000.000</w:t>
            </w:r>
          </w:p>
        </w:tc>
      </w:tr>
    </w:tbl>
    <w:p w:rsidR="00B47353" w:rsidRDefault="00B47353" w:rsidP="00B47353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3868"/>
        <w:gridCol w:w="1596"/>
        <w:gridCol w:w="1872"/>
      </w:tblGrid>
      <w:tr w:rsidR="00B00C5D" w:rsidRPr="00946BC1" w:rsidTr="002B549A">
        <w:trPr>
          <w:jc w:val="center"/>
        </w:trPr>
        <w:tc>
          <w:tcPr>
            <w:tcW w:w="3868" w:type="dxa"/>
          </w:tcPr>
          <w:p w:rsidR="00B00C5D" w:rsidRPr="00946BC1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596" w:type="dxa"/>
          </w:tcPr>
          <w:p w:rsidR="00B00C5D" w:rsidRPr="00946BC1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872" w:type="dxa"/>
          </w:tcPr>
          <w:p w:rsidR="00B00C5D" w:rsidRPr="00946BC1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B00C5D" w:rsidRPr="00946BC1" w:rsidTr="002B549A">
        <w:trPr>
          <w:jc w:val="center"/>
        </w:trPr>
        <w:tc>
          <w:tcPr>
            <w:tcW w:w="3868" w:type="dxa"/>
          </w:tcPr>
          <w:p w:rsidR="00B00C5D" w:rsidRPr="00946BC1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18.01.15.07.021.2.024-Atividades da Secretaria de estado do trabalho e Promoção Social</w:t>
            </w:r>
          </w:p>
        </w:tc>
        <w:tc>
          <w:tcPr>
            <w:tcW w:w="1596" w:type="dxa"/>
          </w:tcPr>
          <w:p w:rsidR="00B00C5D" w:rsidRPr="00946BC1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10.000.000</w:t>
            </w:r>
          </w:p>
        </w:tc>
        <w:tc>
          <w:tcPr>
            <w:tcW w:w="1872" w:type="dxa"/>
          </w:tcPr>
          <w:p w:rsidR="00B00C5D" w:rsidRPr="00946BC1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10.000.000</w:t>
            </w:r>
          </w:p>
        </w:tc>
      </w:tr>
      <w:tr w:rsidR="00B00C5D" w:rsidRPr="00946BC1" w:rsidTr="002B549A">
        <w:trPr>
          <w:jc w:val="center"/>
        </w:trPr>
        <w:tc>
          <w:tcPr>
            <w:tcW w:w="3868" w:type="dxa"/>
          </w:tcPr>
          <w:p w:rsidR="00B00C5D" w:rsidRPr="00946BC1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596" w:type="dxa"/>
          </w:tcPr>
          <w:p w:rsidR="00B00C5D" w:rsidRPr="00946BC1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872" w:type="dxa"/>
          </w:tcPr>
          <w:p w:rsidR="00B00C5D" w:rsidRPr="00946BC1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10.000.000</w:t>
            </w:r>
          </w:p>
        </w:tc>
      </w:tr>
    </w:tbl>
    <w:p w:rsidR="00B00C5D" w:rsidRDefault="00B00C5D" w:rsidP="00B00C5D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tbl>
      <w:tblPr>
        <w:tblStyle w:val="Tabelacomgrade3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4058"/>
        <w:gridCol w:w="1765"/>
      </w:tblGrid>
      <w:tr w:rsidR="00BB4307" w:rsidRPr="00B47353" w:rsidTr="002B549A">
        <w:trPr>
          <w:jc w:val="center"/>
        </w:trPr>
        <w:tc>
          <w:tcPr>
            <w:tcW w:w="4724" w:type="dxa"/>
          </w:tcPr>
          <w:p w:rsidR="00B00C5D" w:rsidRPr="00B47353" w:rsidRDefault="00B00C5D" w:rsidP="00B00C5D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19</w:t>
            </w:r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.00-Secretaria de Estado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da Agricultura</w:t>
            </w:r>
          </w:p>
        </w:tc>
        <w:tc>
          <w:tcPr>
            <w:tcW w:w="1843" w:type="dxa"/>
          </w:tcPr>
          <w:p w:rsidR="00B00C5D" w:rsidRPr="00B47353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B4307" w:rsidRPr="00B47353" w:rsidTr="002B549A">
        <w:trPr>
          <w:jc w:val="center"/>
        </w:trPr>
        <w:tc>
          <w:tcPr>
            <w:tcW w:w="4724" w:type="dxa"/>
          </w:tcPr>
          <w:p w:rsidR="00B00C5D" w:rsidRPr="00B47353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19</w:t>
            </w:r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.01- Secretaria</w:t>
            </w:r>
            <w:proofErr w:type="gramEnd"/>
            <w:r w:rsidRPr="00B47353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 xml:space="preserve"> de Estado 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da Agricultura</w:t>
            </w:r>
          </w:p>
        </w:tc>
        <w:tc>
          <w:tcPr>
            <w:tcW w:w="1843" w:type="dxa"/>
          </w:tcPr>
          <w:p w:rsidR="00B00C5D" w:rsidRPr="00B47353" w:rsidRDefault="00B00C5D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BB4307" w:rsidRPr="00B47353" w:rsidTr="002B549A">
        <w:trPr>
          <w:jc w:val="center"/>
        </w:trPr>
        <w:tc>
          <w:tcPr>
            <w:tcW w:w="4724" w:type="dxa"/>
          </w:tcPr>
          <w:p w:rsidR="00B00C5D" w:rsidRPr="00B47353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3120.00-Material de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Consumo</w:t>
            </w:r>
            <w:proofErr w:type="spellEnd"/>
          </w:p>
        </w:tc>
        <w:tc>
          <w:tcPr>
            <w:tcW w:w="1843" w:type="dxa"/>
          </w:tcPr>
          <w:p w:rsidR="00B00C5D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10.000.000</w:t>
            </w:r>
          </w:p>
        </w:tc>
      </w:tr>
      <w:tr w:rsidR="00BB4307" w:rsidRPr="00B47353" w:rsidTr="002B549A">
        <w:trPr>
          <w:jc w:val="center"/>
        </w:trPr>
        <w:tc>
          <w:tcPr>
            <w:tcW w:w="4724" w:type="dxa"/>
          </w:tcPr>
          <w:p w:rsidR="00B00C5D" w:rsidRPr="00B47353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3132.00-Outros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Serviços</w:t>
            </w:r>
            <w:proofErr w:type="spellEnd"/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Encargos</w:t>
            </w:r>
            <w:proofErr w:type="spellEnd"/>
          </w:p>
        </w:tc>
        <w:tc>
          <w:tcPr>
            <w:tcW w:w="1843" w:type="dxa"/>
          </w:tcPr>
          <w:p w:rsidR="00B00C5D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15.000.000</w:t>
            </w:r>
          </w:p>
        </w:tc>
      </w:tr>
      <w:tr w:rsidR="00BB4307" w:rsidRPr="00B47353" w:rsidTr="002B549A">
        <w:trPr>
          <w:jc w:val="center"/>
        </w:trPr>
        <w:tc>
          <w:tcPr>
            <w:tcW w:w="4724" w:type="dxa"/>
          </w:tcPr>
          <w:p w:rsidR="00B00C5D" w:rsidRPr="00B47353" w:rsidRDefault="00B00C5D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47353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43" w:type="dxa"/>
          </w:tcPr>
          <w:p w:rsidR="00B00C5D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25.000.000</w:t>
            </w:r>
          </w:p>
        </w:tc>
      </w:tr>
    </w:tbl>
    <w:p w:rsidR="00B00C5D" w:rsidRDefault="00B00C5D" w:rsidP="00B00C5D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3868"/>
        <w:gridCol w:w="1596"/>
        <w:gridCol w:w="1872"/>
      </w:tblGrid>
      <w:tr w:rsidR="00BB4307" w:rsidRPr="00946BC1" w:rsidTr="002B549A">
        <w:trPr>
          <w:jc w:val="center"/>
        </w:trPr>
        <w:tc>
          <w:tcPr>
            <w:tcW w:w="3868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596" w:type="dxa"/>
          </w:tcPr>
          <w:p w:rsidR="00BB4307" w:rsidRPr="00946BC1" w:rsidRDefault="00BB4307" w:rsidP="00BB430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C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>APITAL</w:t>
            </w:r>
          </w:p>
        </w:tc>
        <w:tc>
          <w:tcPr>
            <w:tcW w:w="1872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BB4307" w:rsidRPr="00946BC1" w:rsidTr="002B549A">
        <w:trPr>
          <w:jc w:val="center"/>
        </w:trPr>
        <w:tc>
          <w:tcPr>
            <w:tcW w:w="3868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19.01.04.15.080.1.011-Desenvolvimento da produção animal</w:t>
            </w:r>
          </w:p>
        </w:tc>
        <w:tc>
          <w:tcPr>
            <w:tcW w:w="1596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25.000.000</w:t>
            </w:r>
          </w:p>
        </w:tc>
        <w:tc>
          <w:tcPr>
            <w:tcW w:w="1872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25.000.000</w:t>
            </w:r>
          </w:p>
        </w:tc>
      </w:tr>
      <w:tr w:rsidR="00BB4307" w:rsidRPr="00946BC1" w:rsidTr="002B549A">
        <w:trPr>
          <w:jc w:val="center"/>
        </w:trPr>
        <w:tc>
          <w:tcPr>
            <w:tcW w:w="3868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596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872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25.000.000</w:t>
            </w:r>
          </w:p>
        </w:tc>
      </w:tr>
    </w:tbl>
    <w:p w:rsidR="00BB4307" w:rsidRDefault="00BB4307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tbl>
      <w:tblPr>
        <w:tblStyle w:val="Tabelacomgrade3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4058"/>
        <w:gridCol w:w="1765"/>
      </w:tblGrid>
      <w:tr w:rsidR="00BB4307" w:rsidRPr="00B47353" w:rsidTr="00BB4307">
        <w:trPr>
          <w:jc w:val="center"/>
        </w:trPr>
        <w:tc>
          <w:tcPr>
            <w:tcW w:w="4058" w:type="dxa"/>
          </w:tcPr>
          <w:p w:rsidR="00BB4307" w:rsidRPr="00B47353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3132.00-Outros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Serviços</w:t>
            </w:r>
            <w:proofErr w:type="spellEnd"/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Encargos</w:t>
            </w:r>
            <w:proofErr w:type="spellEnd"/>
          </w:p>
        </w:tc>
        <w:tc>
          <w:tcPr>
            <w:tcW w:w="1765" w:type="dxa"/>
          </w:tcPr>
          <w:p w:rsidR="00BB4307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35.000.000</w:t>
            </w:r>
          </w:p>
        </w:tc>
      </w:tr>
      <w:tr w:rsidR="00BB4307" w:rsidRPr="00B47353" w:rsidTr="00BB4307">
        <w:trPr>
          <w:jc w:val="center"/>
        </w:trPr>
        <w:tc>
          <w:tcPr>
            <w:tcW w:w="4058" w:type="dxa"/>
          </w:tcPr>
          <w:p w:rsidR="00BB4307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4120.00-Equipamentos e Material Permanente</w:t>
            </w:r>
          </w:p>
        </w:tc>
        <w:tc>
          <w:tcPr>
            <w:tcW w:w="1765" w:type="dxa"/>
          </w:tcPr>
          <w:p w:rsidR="00BB4307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30.000.000</w:t>
            </w:r>
          </w:p>
        </w:tc>
      </w:tr>
      <w:tr w:rsidR="00BB4307" w:rsidRPr="00B47353" w:rsidTr="00BB4307">
        <w:trPr>
          <w:jc w:val="center"/>
        </w:trPr>
        <w:tc>
          <w:tcPr>
            <w:tcW w:w="4058" w:type="dxa"/>
          </w:tcPr>
          <w:p w:rsidR="00BB4307" w:rsidRPr="00B47353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47353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765" w:type="dxa"/>
          </w:tcPr>
          <w:p w:rsidR="00BB4307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65.000.000</w:t>
            </w:r>
          </w:p>
        </w:tc>
      </w:tr>
    </w:tbl>
    <w:p w:rsidR="00BB4307" w:rsidRDefault="00BB4307" w:rsidP="00BB4307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063"/>
        <w:gridCol w:w="1477"/>
        <w:gridCol w:w="1477"/>
        <w:gridCol w:w="1477"/>
      </w:tblGrid>
      <w:tr w:rsidR="00BB4307" w:rsidRPr="00946BC1" w:rsidTr="00BB4307">
        <w:trPr>
          <w:jc w:val="center"/>
        </w:trPr>
        <w:tc>
          <w:tcPr>
            <w:tcW w:w="3111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461" w:type="dxa"/>
          </w:tcPr>
          <w:p w:rsidR="00BB4307" w:rsidRPr="00946BC1" w:rsidRDefault="00BB4307" w:rsidP="00835BF6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C</w:t>
            </w:r>
            <w:r w:rsidR="00835BF6">
              <w:rPr>
                <w:rFonts w:ascii="Courier New" w:eastAsia="Courier New" w:hAnsi="Courier New" w:cs="Courier New"/>
                <w:sz w:val="21"/>
                <w:szCs w:val="21"/>
              </w:rPr>
              <w:t>ORRENTE</w:t>
            </w:r>
          </w:p>
        </w:tc>
        <w:tc>
          <w:tcPr>
            <w:tcW w:w="1461" w:type="dxa"/>
          </w:tcPr>
          <w:p w:rsidR="00BB4307" w:rsidRPr="00946BC1" w:rsidRDefault="00BB4307" w:rsidP="00835BF6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C</w:t>
            </w:r>
            <w:r w:rsidR="00835BF6">
              <w:rPr>
                <w:rFonts w:ascii="Courier New" w:eastAsia="Courier New" w:hAnsi="Courier New" w:cs="Courier New"/>
                <w:sz w:val="21"/>
                <w:szCs w:val="21"/>
              </w:rPr>
              <w:t>APITAL</w:t>
            </w:r>
            <w:bookmarkStart w:id="0" w:name="_GoBack"/>
            <w:bookmarkEnd w:id="0"/>
          </w:p>
        </w:tc>
        <w:tc>
          <w:tcPr>
            <w:tcW w:w="1461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BB4307" w:rsidRPr="00946BC1" w:rsidTr="00BB4307">
        <w:trPr>
          <w:jc w:val="center"/>
        </w:trPr>
        <w:tc>
          <w:tcPr>
            <w:tcW w:w="3111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19.01.04.07.021.2.026-Atividade da Secretaria de Estado da Agricultura.</w:t>
            </w:r>
          </w:p>
        </w:tc>
        <w:tc>
          <w:tcPr>
            <w:tcW w:w="1461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35.000.000</w:t>
            </w:r>
          </w:p>
        </w:tc>
        <w:tc>
          <w:tcPr>
            <w:tcW w:w="1461" w:type="dxa"/>
          </w:tcPr>
          <w:p w:rsidR="00BB4307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30.000.000</w:t>
            </w:r>
          </w:p>
        </w:tc>
        <w:tc>
          <w:tcPr>
            <w:tcW w:w="1461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65.000.000</w:t>
            </w:r>
          </w:p>
        </w:tc>
      </w:tr>
      <w:tr w:rsidR="00BB4307" w:rsidRPr="00946BC1" w:rsidTr="00BB4307">
        <w:trPr>
          <w:jc w:val="center"/>
        </w:trPr>
        <w:tc>
          <w:tcPr>
            <w:tcW w:w="3111" w:type="dxa"/>
          </w:tcPr>
          <w:p w:rsidR="00BB4307" w:rsidRPr="00946BC1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461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461" w:type="dxa"/>
          </w:tcPr>
          <w:p w:rsidR="00BB4307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461" w:type="dxa"/>
          </w:tcPr>
          <w:p w:rsidR="00BB4307" w:rsidRPr="00946BC1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65.000.000</w:t>
            </w:r>
          </w:p>
        </w:tc>
      </w:tr>
    </w:tbl>
    <w:p w:rsidR="00BB4307" w:rsidRDefault="00BB4307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EB6F65" w:rsidRDefault="00EB6F65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EB6F65" w:rsidRDefault="00EB6F65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EB6F65" w:rsidRDefault="00EB6F65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p w:rsidR="00BB4307" w:rsidRDefault="00BB4307" w:rsidP="00BB4307">
      <w:pPr>
        <w:tabs>
          <w:tab w:val="left" w:pos="1102"/>
        </w:tabs>
        <w:ind w:right="-143" w:firstLine="2835"/>
        <w:jc w:val="center"/>
        <w:rPr>
          <w:rFonts w:ascii="Courier New" w:hAnsi="Courier New" w:cs="Courier New"/>
        </w:rPr>
      </w:pPr>
    </w:p>
    <w:tbl>
      <w:tblPr>
        <w:tblStyle w:val="Tabelacomgrade3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4058"/>
        <w:gridCol w:w="1765"/>
      </w:tblGrid>
      <w:tr w:rsidR="00BB4307" w:rsidRPr="00EB6F65" w:rsidTr="002B549A">
        <w:trPr>
          <w:jc w:val="center"/>
        </w:trPr>
        <w:tc>
          <w:tcPr>
            <w:tcW w:w="4058" w:type="dxa"/>
          </w:tcPr>
          <w:p w:rsidR="00BB4307" w:rsidRPr="00B47353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EB6F65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20.00-Secretaria de estado de Obras e serviços P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úblicos</w:t>
            </w:r>
          </w:p>
        </w:tc>
        <w:tc>
          <w:tcPr>
            <w:tcW w:w="1765" w:type="dxa"/>
          </w:tcPr>
          <w:p w:rsidR="00BB4307" w:rsidRPr="00B47353" w:rsidRDefault="00BB43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EB6F65" w:rsidRPr="00EB6F65" w:rsidTr="002B549A">
        <w:trPr>
          <w:jc w:val="center"/>
        </w:trPr>
        <w:tc>
          <w:tcPr>
            <w:tcW w:w="4058" w:type="dxa"/>
          </w:tcPr>
          <w:p w:rsidR="00EB6F65" w:rsidRPr="00B47353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20.01</w:t>
            </w:r>
            <w:r w:rsidRPr="00EB6F65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-Secretaria de estado de Obras e serviços P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úblicos</w:t>
            </w:r>
          </w:p>
        </w:tc>
        <w:tc>
          <w:tcPr>
            <w:tcW w:w="1765" w:type="dxa"/>
          </w:tcPr>
          <w:p w:rsidR="00EB6F65" w:rsidRPr="00EB6F65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EB6F65" w:rsidRPr="00EB6F65" w:rsidTr="002B549A">
        <w:trPr>
          <w:jc w:val="center"/>
        </w:trPr>
        <w:tc>
          <w:tcPr>
            <w:tcW w:w="4058" w:type="dxa"/>
          </w:tcPr>
          <w:p w:rsidR="00EB6F65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 xml:space="preserve">4110.00-Obras e </w:t>
            </w:r>
            <w:proofErr w:type="spellStart"/>
            <w:r>
              <w:rPr>
                <w:rFonts w:ascii="Courier New" w:eastAsia="Courier New" w:hAnsi="Courier New" w:cs="Courier New"/>
                <w:sz w:val="21"/>
                <w:szCs w:val="21"/>
              </w:rPr>
              <w:t>Instalações</w:t>
            </w:r>
            <w:proofErr w:type="spellEnd"/>
          </w:p>
        </w:tc>
        <w:tc>
          <w:tcPr>
            <w:tcW w:w="1765" w:type="dxa"/>
          </w:tcPr>
          <w:p w:rsidR="00EB6F65" w:rsidRPr="00EB6F65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  <w:tr w:rsidR="00BB4307" w:rsidRPr="00B47353" w:rsidTr="002B549A">
        <w:trPr>
          <w:jc w:val="center"/>
        </w:trPr>
        <w:tc>
          <w:tcPr>
            <w:tcW w:w="4058" w:type="dxa"/>
          </w:tcPr>
          <w:p w:rsidR="00BB4307" w:rsidRPr="00B47353" w:rsidRDefault="00BB43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B47353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765" w:type="dxa"/>
          </w:tcPr>
          <w:p w:rsidR="00BB4307" w:rsidRPr="00B47353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</w:tbl>
    <w:p w:rsidR="00BB4307" w:rsidRDefault="00BB4307" w:rsidP="00BB4307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063"/>
        <w:gridCol w:w="1603"/>
        <w:gridCol w:w="1603"/>
      </w:tblGrid>
      <w:tr w:rsidR="00EB6F65" w:rsidRPr="00946BC1" w:rsidTr="00EB6F65">
        <w:trPr>
          <w:jc w:val="center"/>
        </w:trPr>
        <w:tc>
          <w:tcPr>
            <w:tcW w:w="3063" w:type="dxa"/>
          </w:tcPr>
          <w:p w:rsidR="00EB6F65" w:rsidRPr="00946BC1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603" w:type="dxa"/>
          </w:tcPr>
          <w:p w:rsidR="00EB6F65" w:rsidRPr="00946BC1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CAPITAL</w:t>
            </w:r>
          </w:p>
        </w:tc>
        <w:tc>
          <w:tcPr>
            <w:tcW w:w="1477" w:type="dxa"/>
          </w:tcPr>
          <w:p w:rsidR="00EB6F65" w:rsidRPr="00946BC1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EB6F65" w:rsidRPr="00946BC1" w:rsidTr="00EB6F65">
        <w:trPr>
          <w:jc w:val="center"/>
        </w:trPr>
        <w:tc>
          <w:tcPr>
            <w:tcW w:w="3063" w:type="dxa"/>
          </w:tcPr>
          <w:p w:rsidR="00EB6F65" w:rsidRPr="00946BC1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20.01.03.07.025.1.017-Construção e instalações de prédios públicos</w:t>
            </w:r>
          </w:p>
        </w:tc>
        <w:tc>
          <w:tcPr>
            <w:tcW w:w="1603" w:type="dxa"/>
          </w:tcPr>
          <w:p w:rsidR="00EB6F65" w:rsidRPr="00946BC1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  <w:tc>
          <w:tcPr>
            <w:tcW w:w="1477" w:type="dxa"/>
          </w:tcPr>
          <w:p w:rsidR="00EB6F65" w:rsidRPr="00946BC1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  <w:tr w:rsidR="00EB6F65" w:rsidRPr="00946BC1" w:rsidTr="00EB6F65">
        <w:trPr>
          <w:jc w:val="center"/>
        </w:trPr>
        <w:tc>
          <w:tcPr>
            <w:tcW w:w="3063" w:type="dxa"/>
          </w:tcPr>
          <w:p w:rsidR="00EB6F65" w:rsidRPr="00946BC1" w:rsidRDefault="00EB6F65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603" w:type="dxa"/>
          </w:tcPr>
          <w:p w:rsidR="00EB6F65" w:rsidRPr="00946BC1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477" w:type="dxa"/>
          </w:tcPr>
          <w:p w:rsidR="00EB6F65" w:rsidRPr="00946BC1" w:rsidRDefault="00EB6F65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100.000.000</w:t>
            </w:r>
          </w:p>
        </w:tc>
      </w:tr>
    </w:tbl>
    <w:p w:rsidR="00BB4307" w:rsidRDefault="00BB4307" w:rsidP="00B00C5D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tbl>
      <w:tblPr>
        <w:tblStyle w:val="Tabelacomgrade4"/>
        <w:tblW w:w="0" w:type="auto"/>
        <w:jc w:val="center"/>
        <w:tblInd w:w="2897" w:type="dxa"/>
        <w:tblLook w:val="04A0" w:firstRow="1" w:lastRow="0" w:firstColumn="1" w:lastColumn="0" w:noHBand="0" w:noVBand="1"/>
      </w:tblPr>
      <w:tblGrid>
        <w:gridCol w:w="3968"/>
        <w:gridCol w:w="1855"/>
      </w:tblGrid>
      <w:tr w:rsidR="009B6607" w:rsidRPr="009B6607" w:rsidTr="009B6607">
        <w:trPr>
          <w:jc w:val="center"/>
        </w:trPr>
        <w:tc>
          <w:tcPr>
            <w:tcW w:w="5823" w:type="dxa"/>
            <w:gridSpan w:val="2"/>
          </w:tcPr>
          <w:p w:rsidR="009B6607" w:rsidRPr="009B6607" w:rsidRDefault="009B6607" w:rsidP="009B660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B6607">
              <w:rPr>
                <w:rFonts w:ascii="Courier New" w:eastAsia="Courier New" w:hAnsi="Courier New" w:cs="Courier New"/>
                <w:sz w:val="21"/>
                <w:szCs w:val="21"/>
              </w:rPr>
              <w:t>REDUÇÃO</w:t>
            </w:r>
          </w:p>
        </w:tc>
      </w:tr>
      <w:tr w:rsidR="009B6607" w:rsidRPr="009B6607" w:rsidTr="009B6607">
        <w:trPr>
          <w:jc w:val="center"/>
        </w:trPr>
        <w:tc>
          <w:tcPr>
            <w:tcW w:w="3968" w:type="dxa"/>
          </w:tcPr>
          <w:p w:rsidR="009B6607" w:rsidRPr="009B6607" w:rsidRDefault="009B6607" w:rsidP="009B660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9B660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13.00-Secretaria de estado do Planejamento e Coordenaç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ão Geral</w:t>
            </w:r>
          </w:p>
        </w:tc>
        <w:tc>
          <w:tcPr>
            <w:tcW w:w="1855" w:type="dxa"/>
          </w:tcPr>
          <w:p w:rsidR="009B6607" w:rsidRPr="009B6607" w:rsidRDefault="009B6607" w:rsidP="009B660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B6607" w:rsidRPr="009B6607" w:rsidTr="009B6607">
        <w:trPr>
          <w:jc w:val="center"/>
        </w:trPr>
        <w:tc>
          <w:tcPr>
            <w:tcW w:w="3968" w:type="dxa"/>
          </w:tcPr>
          <w:p w:rsidR="009B6607" w:rsidRPr="009B6607" w:rsidRDefault="009B6607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13.01</w:t>
            </w:r>
            <w:r w:rsidRPr="009B6607"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-Secretaria de estado do Planejamento e Coordenaç</w:t>
            </w: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ão Geral</w:t>
            </w:r>
          </w:p>
        </w:tc>
        <w:tc>
          <w:tcPr>
            <w:tcW w:w="1855" w:type="dxa"/>
          </w:tcPr>
          <w:p w:rsidR="009B6607" w:rsidRPr="009B6607" w:rsidRDefault="009B6607" w:rsidP="009B660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</w:p>
        </w:tc>
      </w:tr>
      <w:tr w:rsidR="009B6607" w:rsidRPr="009B6607" w:rsidTr="009B6607">
        <w:trPr>
          <w:jc w:val="center"/>
        </w:trPr>
        <w:tc>
          <w:tcPr>
            <w:tcW w:w="3968" w:type="dxa"/>
          </w:tcPr>
          <w:p w:rsidR="009B6607" w:rsidRPr="009B6607" w:rsidRDefault="009B6607" w:rsidP="009B660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3132.00-Outros Serviços e Encargos</w:t>
            </w:r>
          </w:p>
        </w:tc>
        <w:tc>
          <w:tcPr>
            <w:tcW w:w="1855" w:type="dxa"/>
          </w:tcPr>
          <w:p w:rsidR="009B6607" w:rsidRPr="009B6607" w:rsidRDefault="009B6607" w:rsidP="009B6607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288.104.000</w:t>
            </w:r>
          </w:p>
        </w:tc>
      </w:tr>
      <w:tr w:rsidR="009B6607" w:rsidRPr="009B6607" w:rsidTr="009B6607">
        <w:trPr>
          <w:jc w:val="center"/>
        </w:trPr>
        <w:tc>
          <w:tcPr>
            <w:tcW w:w="3968" w:type="dxa"/>
          </w:tcPr>
          <w:p w:rsidR="009B6607" w:rsidRPr="009B6607" w:rsidRDefault="009B6607" w:rsidP="009B6607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B6607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855" w:type="dxa"/>
          </w:tcPr>
          <w:p w:rsidR="009B6607" w:rsidRPr="009B6607" w:rsidRDefault="009B6607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288.104.000</w:t>
            </w:r>
          </w:p>
        </w:tc>
      </w:tr>
    </w:tbl>
    <w:p w:rsidR="00B00C5D" w:rsidRDefault="00B00C5D" w:rsidP="009B6607">
      <w:pPr>
        <w:tabs>
          <w:tab w:val="left" w:pos="1102"/>
        </w:tabs>
        <w:ind w:right="-143"/>
        <w:jc w:val="center"/>
        <w:rPr>
          <w:rFonts w:ascii="Courier New" w:hAnsi="Courier New" w:cs="Courier New"/>
        </w:rPr>
      </w:pPr>
    </w:p>
    <w:tbl>
      <w:tblPr>
        <w:tblStyle w:val="Tabelacomgrade2"/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063"/>
        <w:gridCol w:w="1603"/>
        <w:gridCol w:w="1603"/>
      </w:tblGrid>
      <w:tr w:rsidR="00E527B1" w:rsidRPr="00946BC1" w:rsidTr="00E527B1">
        <w:trPr>
          <w:jc w:val="center"/>
        </w:trPr>
        <w:tc>
          <w:tcPr>
            <w:tcW w:w="3063" w:type="dxa"/>
          </w:tcPr>
          <w:p w:rsidR="00E527B1" w:rsidRPr="00946BC1" w:rsidRDefault="00E527B1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PROJETO/ATIVIDADE</w:t>
            </w: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CORRENTE</w:t>
            </w: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</w:tr>
      <w:tr w:rsidR="00E527B1" w:rsidRPr="00946BC1" w:rsidTr="00E527B1">
        <w:trPr>
          <w:jc w:val="center"/>
        </w:trPr>
        <w:tc>
          <w:tcPr>
            <w:tcW w:w="3063" w:type="dxa"/>
          </w:tcPr>
          <w:p w:rsidR="00E527B1" w:rsidRPr="00946BC1" w:rsidRDefault="00E527B1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  <w:t>13.01.03.09.020.2.007-Supervisão e coordenação do Planejamento Governamental</w:t>
            </w: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288.104.000</w:t>
            </w: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288.104.000</w:t>
            </w:r>
          </w:p>
        </w:tc>
      </w:tr>
      <w:tr w:rsidR="00E527B1" w:rsidRPr="00946BC1" w:rsidTr="00E527B1">
        <w:trPr>
          <w:jc w:val="center"/>
        </w:trPr>
        <w:tc>
          <w:tcPr>
            <w:tcW w:w="3063" w:type="dxa"/>
          </w:tcPr>
          <w:p w:rsidR="00E527B1" w:rsidRPr="00946BC1" w:rsidRDefault="00E527B1" w:rsidP="002B549A">
            <w:pPr>
              <w:spacing w:before="2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946BC1">
              <w:rPr>
                <w:rFonts w:ascii="Courier New" w:eastAsia="Courier New" w:hAnsi="Courier New" w:cs="Courier New"/>
                <w:sz w:val="21"/>
                <w:szCs w:val="21"/>
              </w:rPr>
              <w:t>TOTAL</w:t>
            </w: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</w:p>
        </w:tc>
        <w:tc>
          <w:tcPr>
            <w:tcW w:w="1603" w:type="dxa"/>
          </w:tcPr>
          <w:p w:rsidR="00E527B1" w:rsidRPr="00946BC1" w:rsidRDefault="00E527B1" w:rsidP="002B549A">
            <w:pPr>
              <w:spacing w:before="2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288.104.000</w:t>
            </w:r>
          </w:p>
        </w:tc>
      </w:tr>
    </w:tbl>
    <w:p w:rsidR="00E527B1" w:rsidRDefault="00E527B1" w:rsidP="00E527B1">
      <w:pPr>
        <w:tabs>
          <w:tab w:val="left" w:pos="1102"/>
        </w:tabs>
        <w:ind w:right="-143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Art. 2º - O valor do presente crédito será coberto com recursos que trata o inciso III do </w:t>
      </w:r>
      <w:r w:rsidRPr="00F722E0"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Courier New" w:hAnsi="Courier New" w:cs="Courier New"/>
        </w:rPr>
        <w:t>1º, Art. 43 da Lei Federal 4.320 de 17.03.1964.</w:t>
      </w: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Art. 3º - Fica alterada a Programação das Quotas Trimestrais no Orçamento Vigente das unidades orçamentárias, estabelecida pelo Decreto nº 2561 de 13.12.1984, conforme discriminação:</w:t>
      </w: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Secretaria de Estado do Planejamento e Coordenação Geral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</w:rPr>
        <w:t>18.178.529.671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 TRIMESTRE    </w:t>
      </w:r>
      <w:r>
        <w:rPr>
          <w:rFonts w:ascii="Courier New" w:eastAsia="Courier New" w:hAnsi="Courier New" w:cs="Courier New"/>
          <w:color w:val="3F3D36"/>
        </w:rPr>
        <w:t xml:space="preserve">                  19.739.262.947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</w:rPr>
        <w:t>24.571.885.949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IV TRIMESTRE    </w:t>
      </w:r>
      <w:r>
        <w:rPr>
          <w:rFonts w:ascii="Courier New" w:eastAsia="Courier New" w:hAnsi="Courier New" w:cs="Courier New"/>
          <w:color w:val="3F3D36"/>
        </w:rPr>
        <w:t xml:space="preserve">                  44.820.938.887</w:t>
      </w:r>
    </w:p>
    <w:p w:rsid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TOTAL           </w:t>
      </w:r>
      <w:r>
        <w:rPr>
          <w:rFonts w:ascii="Courier New" w:eastAsia="Courier New" w:hAnsi="Courier New" w:cs="Courier New"/>
          <w:color w:val="3F3D36"/>
        </w:rPr>
        <w:t xml:space="preserve">                 107.310.617.454</w:t>
      </w:r>
    </w:p>
    <w:p w:rsid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</w:p>
    <w:p w:rsidR="00F722E0" w:rsidRDefault="00F722E0" w:rsidP="00F722E0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Secretaria de Estado da Fazenda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</w:rPr>
        <w:t>1.151.562.000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 TRIMESTRE    </w:t>
      </w:r>
      <w:r>
        <w:rPr>
          <w:rFonts w:ascii="Courier New" w:eastAsia="Courier New" w:hAnsi="Courier New" w:cs="Courier New"/>
          <w:color w:val="3F3D36"/>
        </w:rPr>
        <w:t xml:space="preserve">                  2.073.464.000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</w:rPr>
        <w:t>2.458.706.000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IV TRIMESTRE    </w:t>
      </w:r>
      <w:r>
        <w:rPr>
          <w:rFonts w:ascii="Courier New" w:eastAsia="Courier New" w:hAnsi="Courier New" w:cs="Courier New"/>
          <w:color w:val="3F3D36"/>
        </w:rPr>
        <w:t xml:space="preserve">                  2.039.906.000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TOTAL           </w:t>
      </w:r>
      <w:r>
        <w:rPr>
          <w:rFonts w:ascii="Courier New" w:eastAsia="Courier New" w:hAnsi="Courier New" w:cs="Courier New"/>
          <w:color w:val="3F3D36"/>
        </w:rPr>
        <w:t xml:space="preserve">                  7.723.638.000</w:t>
      </w:r>
    </w:p>
    <w:p w:rsidR="00F722E0" w:rsidRPr="00F722E0" w:rsidRDefault="00F722E0" w:rsidP="00F722E0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</w:p>
    <w:p w:rsidR="007117DA" w:rsidRDefault="007117DA" w:rsidP="007117DA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Secretaria de Estado do Trabalho e Promoção Social</w:t>
      </w:r>
    </w:p>
    <w:p w:rsidR="007117DA" w:rsidRPr="00F722E0" w:rsidRDefault="007117DA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</w:rPr>
        <w:t>1.756.756.000</w:t>
      </w:r>
    </w:p>
    <w:p w:rsidR="007117DA" w:rsidRPr="00F722E0" w:rsidRDefault="007117DA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 TRIMESTRE    </w:t>
      </w:r>
      <w:r>
        <w:rPr>
          <w:rFonts w:ascii="Courier New" w:eastAsia="Courier New" w:hAnsi="Courier New" w:cs="Courier New"/>
          <w:color w:val="3F3D36"/>
        </w:rPr>
        <w:t xml:space="preserve">                  1.977.499.000</w:t>
      </w:r>
    </w:p>
    <w:p w:rsidR="007117DA" w:rsidRPr="00F722E0" w:rsidRDefault="007117DA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</w:rPr>
        <w:t>1.802.390.000</w:t>
      </w:r>
    </w:p>
    <w:p w:rsidR="007117DA" w:rsidRPr="00F722E0" w:rsidRDefault="007117DA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IV TRIMESTRE    </w:t>
      </w:r>
      <w:r>
        <w:rPr>
          <w:rFonts w:ascii="Courier New" w:eastAsia="Courier New" w:hAnsi="Courier New" w:cs="Courier New"/>
          <w:color w:val="3F3D36"/>
        </w:rPr>
        <w:t xml:space="preserve">                    495.455.000</w:t>
      </w:r>
    </w:p>
    <w:p w:rsidR="007117DA" w:rsidRDefault="007117DA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TOTAL           </w:t>
      </w:r>
      <w:r>
        <w:rPr>
          <w:rFonts w:ascii="Courier New" w:eastAsia="Courier New" w:hAnsi="Courier New" w:cs="Courier New"/>
          <w:color w:val="3F3D36"/>
        </w:rPr>
        <w:t xml:space="preserve">                  6.032.100.000</w:t>
      </w:r>
    </w:p>
    <w:p w:rsidR="00F77686" w:rsidRPr="00F722E0" w:rsidRDefault="00F77686" w:rsidP="007117DA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</w:p>
    <w:p w:rsidR="00F77686" w:rsidRDefault="00F77686" w:rsidP="00F77686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Secretaria de Estado da Agricultura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</w:rPr>
        <w:t>2.429.351.000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 TRIMESTRE    </w:t>
      </w:r>
      <w:r>
        <w:rPr>
          <w:rFonts w:ascii="Courier New" w:eastAsia="Courier New" w:hAnsi="Courier New" w:cs="Courier New"/>
          <w:color w:val="3F3D36"/>
        </w:rPr>
        <w:t xml:space="preserve">                  3.126.008.000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</w:rPr>
        <w:t>3.716.846.000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IV TRIMESTRE    </w:t>
      </w:r>
      <w:r>
        <w:rPr>
          <w:rFonts w:ascii="Courier New" w:eastAsia="Courier New" w:hAnsi="Courier New" w:cs="Courier New"/>
          <w:color w:val="3F3D36"/>
        </w:rPr>
        <w:t xml:space="preserve">                  2.002.095.000</w:t>
      </w:r>
    </w:p>
    <w:p w:rsidR="00F77686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TOTAL           </w:t>
      </w:r>
      <w:r>
        <w:rPr>
          <w:rFonts w:ascii="Courier New" w:eastAsia="Courier New" w:hAnsi="Courier New" w:cs="Courier New"/>
          <w:color w:val="3F3D36"/>
        </w:rPr>
        <w:t xml:space="preserve">                 11.274.300.000</w:t>
      </w:r>
    </w:p>
    <w:p w:rsidR="00F77686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</w:p>
    <w:p w:rsidR="00F77686" w:rsidRDefault="00F77686" w:rsidP="00F77686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Secretaria de Estado de Obras e Serviços Públicos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</w:rPr>
        <w:t>5.468.312.485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 TRIMESTRE    </w:t>
      </w:r>
      <w:r>
        <w:rPr>
          <w:rFonts w:ascii="Courier New" w:eastAsia="Courier New" w:hAnsi="Courier New" w:cs="Courier New"/>
          <w:color w:val="3F3D36"/>
        </w:rPr>
        <w:t xml:space="preserve">                  1.983.680.515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</w:rPr>
        <w:t>1.571.850.000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IV TRIMESTRE    </w:t>
      </w:r>
      <w:r>
        <w:rPr>
          <w:rFonts w:ascii="Courier New" w:eastAsia="Courier New" w:hAnsi="Courier New" w:cs="Courier New"/>
          <w:color w:val="3F3D36"/>
        </w:rPr>
        <w:t xml:space="preserve">                    692.410.000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  <w:r w:rsidRPr="00F722E0">
        <w:rPr>
          <w:rFonts w:ascii="Courier New" w:eastAsia="Courier New" w:hAnsi="Courier New" w:cs="Courier New"/>
          <w:color w:val="3F3D36"/>
        </w:rPr>
        <w:t xml:space="preserve">TOTAL           </w:t>
      </w:r>
      <w:r>
        <w:rPr>
          <w:rFonts w:ascii="Courier New" w:eastAsia="Courier New" w:hAnsi="Courier New" w:cs="Courier New"/>
          <w:color w:val="3F3D36"/>
        </w:rPr>
        <w:t xml:space="preserve">                  9.716.253.000</w:t>
      </w:r>
    </w:p>
    <w:p w:rsidR="00F77686" w:rsidRPr="00F722E0" w:rsidRDefault="00F77686" w:rsidP="00F77686">
      <w:pPr>
        <w:widowControl w:val="0"/>
        <w:spacing w:after="0" w:line="334" w:lineRule="auto"/>
        <w:ind w:left="1201" w:right="126"/>
        <w:jc w:val="both"/>
        <w:rPr>
          <w:rFonts w:ascii="Courier New" w:eastAsia="Courier New" w:hAnsi="Courier New" w:cs="Courier New"/>
          <w:color w:val="3F3D36"/>
        </w:rPr>
      </w:pPr>
    </w:p>
    <w:p w:rsidR="00F722E0" w:rsidRPr="00F722E0" w:rsidRDefault="00F722E0" w:rsidP="00F722E0">
      <w:pPr>
        <w:rPr>
          <w:rFonts w:ascii="Courier New" w:hAnsi="Courier New" w:cs="Courier New"/>
        </w:rPr>
      </w:pPr>
    </w:p>
    <w:p w:rsidR="00F722E0" w:rsidRDefault="00F722E0" w:rsidP="00F722E0">
      <w:pPr>
        <w:tabs>
          <w:tab w:val="left" w:pos="1102"/>
        </w:tabs>
        <w:ind w:right="-143" w:firstLine="1134"/>
        <w:jc w:val="both"/>
        <w:rPr>
          <w:rFonts w:ascii="Courier New" w:hAnsi="Courier New" w:cs="Courier New"/>
        </w:rPr>
      </w:pPr>
    </w:p>
    <w:p w:rsidR="00B47353" w:rsidRDefault="00FD09B5" w:rsidP="00FD09B5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Art. 4º - Este Decreto entrará em vigor na data de sua publicação.</w:t>
      </w:r>
    </w:p>
    <w:p w:rsidR="00FD09B5" w:rsidRDefault="00FD09B5" w:rsidP="00FD09B5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p w:rsidR="00FD09B5" w:rsidRPr="00FD09B5" w:rsidRDefault="00FD09B5" w:rsidP="00FD09B5">
      <w:pPr>
        <w:jc w:val="center"/>
        <w:rPr>
          <w:rFonts w:ascii="Courier New" w:hAnsi="Courier New" w:cs="Courier New"/>
        </w:rPr>
      </w:pPr>
      <w:r w:rsidRPr="00FD09B5">
        <w:rPr>
          <w:rFonts w:ascii="Courier New" w:hAnsi="Courier New" w:cs="Courier New"/>
        </w:rPr>
        <w:t>Jorge Teixeira de Oliveira</w:t>
      </w:r>
    </w:p>
    <w:p w:rsidR="00FD09B5" w:rsidRPr="00FD09B5" w:rsidRDefault="00FD09B5" w:rsidP="00FD09B5">
      <w:pPr>
        <w:jc w:val="center"/>
        <w:rPr>
          <w:rFonts w:ascii="Courier New" w:hAnsi="Courier New" w:cs="Courier New"/>
        </w:rPr>
      </w:pPr>
      <w:r w:rsidRPr="00FD09B5">
        <w:rPr>
          <w:rFonts w:ascii="Courier New" w:hAnsi="Courier New" w:cs="Courier New"/>
        </w:rPr>
        <w:t>Governador</w:t>
      </w:r>
    </w:p>
    <w:p w:rsidR="00FD09B5" w:rsidRPr="00FD09B5" w:rsidRDefault="00FD09B5" w:rsidP="00FD09B5">
      <w:pPr>
        <w:jc w:val="center"/>
        <w:rPr>
          <w:rFonts w:ascii="Courier New" w:hAnsi="Courier New" w:cs="Courier New"/>
        </w:rPr>
      </w:pPr>
    </w:p>
    <w:p w:rsidR="00FD09B5" w:rsidRPr="00FD09B5" w:rsidRDefault="00FD09B5" w:rsidP="00FD09B5">
      <w:pPr>
        <w:jc w:val="center"/>
        <w:rPr>
          <w:rFonts w:ascii="Courier New" w:eastAsia="Calibri" w:hAnsi="Courier New" w:cs="Courier New"/>
        </w:rPr>
      </w:pPr>
      <w:r w:rsidRPr="00FD09B5">
        <w:rPr>
          <w:rFonts w:ascii="Courier New" w:eastAsia="Calibri" w:hAnsi="Courier New" w:cs="Courier New"/>
        </w:rPr>
        <w:t>José Laerte de Araújo</w:t>
      </w:r>
    </w:p>
    <w:p w:rsidR="00FD09B5" w:rsidRDefault="00FD09B5" w:rsidP="00FD09B5">
      <w:pPr>
        <w:jc w:val="center"/>
        <w:rPr>
          <w:rFonts w:ascii="Courier New" w:eastAsia="Calibri" w:hAnsi="Courier New" w:cs="Courier New"/>
        </w:rPr>
      </w:pPr>
      <w:r w:rsidRPr="00FD09B5">
        <w:rPr>
          <w:rFonts w:ascii="Courier New" w:eastAsia="Calibri" w:hAnsi="Courier New" w:cs="Courier New"/>
        </w:rPr>
        <w:t>Secretário de Estado do Planejamento</w:t>
      </w:r>
    </w:p>
    <w:p w:rsidR="00FD09B5" w:rsidRPr="00FD09B5" w:rsidRDefault="00FD09B5" w:rsidP="00FD09B5">
      <w:pPr>
        <w:jc w:val="center"/>
        <w:rPr>
          <w:rFonts w:ascii="Courier New" w:eastAsia="Calibri" w:hAnsi="Courier New" w:cs="Courier New"/>
        </w:rPr>
      </w:pPr>
    </w:p>
    <w:p w:rsidR="00FD09B5" w:rsidRPr="00FD09B5" w:rsidRDefault="00FD09B5" w:rsidP="00FD09B5">
      <w:pPr>
        <w:jc w:val="center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Hamilton Almeida da Silva</w:t>
      </w:r>
    </w:p>
    <w:p w:rsidR="00FD09B5" w:rsidRDefault="00FD09B5" w:rsidP="00FD09B5">
      <w:pPr>
        <w:jc w:val="center"/>
        <w:rPr>
          <w:rFonts w:ascii="Courier New" w:eastAsia="Calibri" w:hAnsi="Courier New" w:cs="Courier New"/>
        </w:rPr>
      </w:pPr>
      <w:r w:rsidRPr="00FD09B5">
        <w:rPr>
          <w:rFonts w:ascii="Courier New" w:eastAsia="Calibri" w:hAnsi="Courier New" w:cs="Courier New"/>
        </w:rPr>
        <w:t xml:space="preserve">Secretário de Estado </w:t>
      </w:r>
      <w:r>
        <w:rPr>
          <w:rFonts w:ascii="Courier New" w:eastAsia="Calibri" w:hAnsi="Courier New" w:cs="Courier New"/>
        </w:rPr>
        <w:t>da Fazenda</w:t>
      </w:r>
    </w:p>
    <w:p w:rsidR="00A33686" w:rsidRPr="00FD09B5" w:rsidRDefault="00A33686" w:rsidP="00A33686">
      <w:pPr>
        <w:rPr>
          <w:rFonts w:ascii="Courier New" w:hAnsi="Courier New" w:cs="Courier New"/>
        </w:rPr>
      </w:pPr>
    </w:p>
    <w:p w:rsidR="00A33686" w:rsidRPr="00FD09B5" w:rsidRDefault="00A33686" w:rsidP="00A33686">
      <w:pPr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Courier New" w:eastAsia="Calibri" w:hAnsi="Courier New" w:cs="Courier New"/>
        </w:rPr>
        <w:t>Raymunda</w:t>
      </w:r>
      <w:proofErr w:type="spellEnd"/>
      <w:r>
        <w:rPr>
          <w:rFonts w:ascii="Courier New" w:eastAsia="Calibri" w:hAnsi="Courier New" w:cs="Courier New"/>
        </w:rPr>
        <w:t xml:space="preserve"> Carneiro da Cruz</w:t>
      </w:r>
    </w:p>
    <w:p w:rsidR="00A33686" w:rsidRDefault="00A33686" w:rsidP="00A33686">
      <w:pPr>
        <w:jc w:val="center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Secretária</w:t>
      </w:r>
      <w:r w:rsidRPr="00FD09B5">
        <w:rPr>
          <w:rFonts w:ascii="Courier New" w:eastAsia="Calibri" w:hAnsi="Courier New" w:cs="Courier New"/>
        </w:rPr>
        <w:t xml:space="preserve"> de Estado do </w:t>
      </w:r>
      <w:r>
        <w:rPr>
          <w:rFonts w:ascii="Courier New" w:eastAsia="Calibri" w:hAnsi="Courier New" w:cs="Courier New"/>
        </w:rPr>
        <w:t>Trabalho e Promoção Social</w:t>
      </w:r>
    </w:p>
    <w:p w:rsidR="00A33686" w:rsidRPr="00FD09B5" w:rsidRDefault="00A33686" w:rsidP="00A33686">
      <w:pPr>
        <w:jc w:val="center"/>
        <w:rPr>
          <w:rFonts w:ascii="Courier New" w:eastAsia="Calibri" w:hAnsi="Courier New" w:cs="Courier New"/>
        </w:rPr>
      </w:pPr>
    </w:p>
    <w:p w:rsidR="00A33686" w:rsidRPr="00FD09B5" w:rsidRDefault="00A33686" w:rsidP="00A33686">
      <w:pPr>
        <w:jc w:val="center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Flávio </w:t>
      </w:r>
      <w:proofErr w:type="spellStart"/>
      <w:r>
        <w:rPr>
          <w:rFonts w:ascii="Courier New" w:eastAsia="Calibri" w:hAnsi="Courier New" w:cs="Courier New"/>
        </w:rPr>
        <w:t>Donin</w:t>
      </w:r>
      <w:proofErr w:type="spellEnd"/>
    </w:p>
    <w:p w:rsidR="00A33686" w:rsidRDefault="00A33686" w:rsidP="00A33686">
      <w:pPr>
        <w:jc w:val="center"/>
        <w:rPr>
          <w:rFonts w:ascii="Courier New" w:eastAsia="Calibri" w:hAnsi="Courier New" w:cs="Courier New"/>
        </w:rPr>
      </w:pPr>
      <w:r w:rsidRPr="00FD09B5">
        <w:rPr>
          <w:rFonts w:ascii="Courier New" w:eastAsia="Calibri" w:hAnsi="Courier New" w:cs="Courier New"/>
        </w:rPr>
        <w:t xml:space="preserve">Secretário de Estado </w:t>
      </w:r>
      <w:r>
        <w:rPr>
          <w:rFonts w:ascii="Courier New" w:eastAsia="Calibri" w:hAnsi="Courier New" w:cs="Courier New"/>
        </w:rPr>
        <w:t>da Agricultura</w:t>
      </w:r>
    </w:p>
    <w:p w:rsidR="00A33686" w:rsidRPr="00FD09B5" w:rsidRDefault="00A33686" w:rsidP="00A33686">
      <w:pPr>
        <w:jc w:val="center"/>
        <w:rPr>
          <w:rFonts w:ascii="Courier New" w:eastAsia="Calibri" w:hAnsi="Courier New" w:cs="Courier New"/>
        </w:rPr>
      </w:pPr>
    </w:p>
    <w:p w:rsidR="00A33686" w:rsidRPr="00FD09B5" w:rsidRDefault="00A33686" w:rsidP="00A3368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Silvio Bezerra da Costa</w:t>
      </w:r>
    </w:p>
    <w:p w:rsidR="00A33686" w:rsidRPr="00FD09B5" w:rsidRDefault="00A33686" w:rsidP="00A3368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Secretario de Estado de Obras e Serviços Públicos</w:t>
      </w:r>
    </w:p>
    <w:p w:rsidR="00FD09B5" w:rsidRPr="00946BC1" w:rsidRDefault="00FD09B5" w:rsidP="00FD09B5">
      <w:pPr>
        <w:tabs>
          <w:tab w:val="left" w:pos="1102"/>
        </w:tabs>
        <w:ind w:right="-143" w:firstLine="2835"/>
        <w:jc w:val="both"/>
        <w:rPr>
          <w:rFonts w:ascii="Courier New" w:hAnsi="Courier New" w:cs="Courier New"/>
        </w:rPr>
      </w:pPr>
    </w:p>
    <w:sectPr w:rsidR="00FD09B5" w:rsidRPr="00946B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F6" w:rsidRDefault="001E12F6" w:rsidP="00946BC1">
      <w:pPr>
        <w:spacing w:after="0" w:line="240" w:lineRule="auto"/>
      </w:pPr>
      <w:r>
        <w:separator/>
      </w:r>
    </w:p>
  </w:endnote>
  <w:endnote w:type="continuationSeparator" w:id="0">
    <w:p w:rsidR="001E12F6" w:rsidRDefault="001E12F6" w:rsidP="0094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F6" w:rsidRDefault="001E12F6" w:rsidP="00946BC1">
      <w:pPr>
        <w:spacing w:after="0" w:line="240" w:lineRule="auto"/>
      </w:pPr>
      <w:r>
        <w:separator/>
      </w:r>
    </w:p>
  </w:footnote>
  <w:footnote w:type="continuationSeparator" w:id="0">
    <w:p w:rsidR="001E12F6" w:rsidRDefault="001E12F6" w:rsidP="0094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C1" w:rsidRDefault="00B473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EBD376" wp14:editId="211C5AF1">
          <wp:simplePos x="0" y="0"/>
          <wp:positionH relativeFrom="page">
            <wp:posOffset>1802765</wp:posOffset>
          </wp:positionH>
          <wp:positionV relativeFrom="page">
            <wp:posOffset>403860</wp:posOffset>
          </wp:positionV>
          <wp:extent cx="731520" cy="109728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BC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999CE" wp14:editId="51EE4DE6">
              <wp:simplePos x="0" y="0"/>
              <wp:positionH relativeFrom="page">
                <wp:posOffset>2607945</wp:posOffset>
              </wp:positionH>
              <wp:positionV relativeFrom="page">
                <wp:posOffset>665701</wp:posOffset>
              </wp:positionV>
              <wp:extent cx="3445510" cy="472440"/>
              <wp:effectExtent l="0" t="0" r="254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BC1" w:rsidRPr="00BA06D7" w:rsidRDefault="00946BC1">
                          <w:pPr>
                            <w:spacing w:line="27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w w:val="110"/>
                              <w:sz w:val="25"/>
                            </w:rPr>
                            <w:t>GOVERNO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spacing w:val="51"/>
                              <w:w w:val="110"/>
                              <w:sz w:val="25"/>
                            </w:rPr>
                            <w:t xml:space="preserve"> 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w w:val="110"/>
                              <w:sz w:val="25"/>
                            </w:rPr>
                            <w:t>DO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spacing w:val="43"/>
                              <w:w w:val="110"/>
                              <w:sz w:val="25"/>
                            </w:rPr>
                            <w:t xml:space="preserve"> 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w w:val="110"/>
                              <w:sz w:val="25"/>
                            </w:rPr>
                            <w:t>ESTADO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spacing w:val="59"/>
                              <w:w w:val="110"/>
                              <w:sz w:val="25"/>
                            </w:rPr>
                            <w:t xml:space="preserve"> 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w w:val="110"/>
                              <w:sz w:val="25"/>
                            </w:rPr>
                            <w:t>DE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spacing w:val="40"/>
                              <w:w w:val="110"/>
                              <w:sz w:val="25"/>
                            </w:rPr>
                            <w:t xml:space="preserve"> </w:t>
                          </w:r>
                          <w:r w:rsidRPr="00BA06D7">
                            <w:rPr>
                              <w:rFonts w:ascii="Times New Roman" w:hAnsi="Times New Roman"/>
                              <w:b/>
                              <w:color w:val="23231F"/>
                              <w:w w:val="110"/>
                              <w:sz w:val="25"/>
                            </w:rPr>
                            <w:t>RONDÔNIA</w:t>
                          </w:r>
                        </w:p>
                        <w:p w:rsidR="00946BC1" w:rsidRPr="00BA06D7" w:rsidRDefault="00946BC1">
                          <w:pPr>
                            <w:spacing w:before="166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BA06D7">
                            <w:rPr>
                              <w:rFonts w:ascii="Times New Roman"/>
                              <w:b/>
                              <w:color w:val="151311"/>
                              <w:spacing w:val="1"/>
                              <w:w w:val="105"/>
                              <w:sz w:val="25"/>
                            </w:rPr>
                            <w:t>GOVERNADO</w:t>
                          </w:r>
                          <w:r w:rsidRPr="00BA06D7">
                            <w:rPr>
                              <w:rFonts w:ascii="Times New Roman"/>
                              <w:b/>
                              <w:color w:val="23231F"/>
                              <w:w w:val="105"/>
                              <w:sz w:val="2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05.35pt;margin-top:52.4pt;width:271.3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" filled="f" stroked="f">
              <v:textbox inset="0,0,0,0">
                <w:txbxContent>
                  <w:p w:rsidR="00946BC1" w:rsidRPr="00BA06D7" w:rsidRDefault="00946BC1">
                    <w:pPr>
                      <w:spacing w:line="275" w:lineRule="exact"/>
                      <w:jc w:val="center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 w:rsidRPr="00BA06D7">
                      <w:rPr>
                        <w:rFonts w:ascii="Times New Roman" w:hAnsi="Times New Roman"/>
                        <w:b/>
                        <w:color w:val="23231F"/>
                        <w:w w:val="110"/>
                        <w:sz w:val="25"/>
                      </w:rPr>
                      <w:t>GOVERNO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spacing w:val="51"/>
                        <w:w w:val="110"/>
                        <w:sz w:val="25"/>
                      </w:rPr>
                      <w:t xml:space="preserve"> 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w w:val="110"/>
                        <w:sz w:val="25"/>
                      </w:rPr>
                      <w:t>DO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spacing w:val="43"/>
                        <w:w w:val="110"/>
                        <w:sz w:val="25"/>
                      </w:rPr>
                      <w:t xml:space="preserve"> 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w w:val="110"/>
                        <w:sz w:val="25"/>
                      </w:rPr>
                      <w:t>ESTADO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spacing w:val="59"/>
                        <w:w w:val="110"/>
                        <w:sz w:val="25"/>
                      </w:rPr>
                      <w:t xml:space="preserve"> 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w w:val="110"/>
                        <w:sz w:val="25"/>
                      </w:rPr>
                      <w:t>DE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spacing w:val="40"/>
                        <w:w w:val="110"/>
                        <w:sz w:val="25"/>
                      </w:rPr>
                      <w:t xml:space="preserve"> </w:t>
                    </w:r>
                    <w:r w:rsidRPr="00BA06D7">
                      <w:rPr>
                        <w:rFonts w:ascii="Times New Roman" w:hAnsi="Times New Roman"/>
                        <w:b/>
                        <w:color w:val="23231F"/>
                        <w:w w:val="110"/>
                        <w:sz w:val="25"/>
                      </w:rPr>
                      <w:t>RONDÔNIA</w:t>
                    </w:r>
                  </w:p>
                  <w:p w:rsidR="00946BC1" w:rsidRPr="00BA06D7" w:rsidRDefault="00946BC1">
                    <w:pPr>
                      <w:spacing w:before="166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 w:rsidRPr="00BA06D7">
                      <w:rPr>
                        <w:rFonts w:ascii="Times New Roman"/>
                        <w:b/>
                        <w:color w:val="151311"/>
                        <w:spacing w:val="1"/>
                        <w:w w:val="105"/>
                        <w:sz w:val="25"/>
                      </w:rPr>
                      <w:t>GOVERNADO</w:t>
                    </w:r>
                    <w:r w:rsidRPr="00BA06D7">
                      <w:rPr>
                        <w:rFonts w:ascii="Times New Roman"/>
                        <w:b/>
                        <w:color w:val="23231F"/>
                        <w:w w:val="105"/>
                        <w:sz w:val="2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6BC1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C1"/>
    <w:rsid w:val="001E12F6"/>
    <w:rsid w:val="00342C2C"/>
    <w:rsid w:val="00351CC8"/>
    <w:rsid w:val="00391DAC"/>
    <w:rsid w:val="007117DA"/>
    <w:rsid w:val="00835BF6"/>
    <w:rsid w:val="00946BC1"/>
    <w:rsid w:val="00975007"/>
    <w:rsid w:val="009B6607"/>
    <w:rsid w:val="00A33686"/>
    <w:rsid w:val="00B00C5D"/>
    <w:rsid w:val="00B47353"/>
    <w:rsid w:val="00BB4307"/>
    <w:rsid w:val="00D31DB9"/>
    <w:rsid w:val="00E527B1"/>
    <w:rsid w:val="00EB6F65"/>
    <w:rsid w:val="00F05FBA"/>
    <w:rsid w:val="00F722E0"/>
    <w:rsid w:val="00F7768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BC1"/>
  </w:style>
  <w:style w:type="paragraph" w:styleId="Rodap">
    <w:name w:val="footer"/>
    <w:basedOn w:val="Normal"/>
    <w:link w:val="RodapChar"/>
    <w:uiPriority w:val="99"/>
    <w:unhideWhenUsed/>
    <w:rsid w:val="00946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BC1"/>
  </w:style>
  <w:style w:type="table" w:customStyle="1" w:styleId="Tabelacomgrade1">
    <w:name w:val="Tabela com grade1"/>
    <w:basedOn w:val="Tabelanormal"/>
    <w:next w:val="Tabelacomgrade"/>
    <w:uiPriority w:val="59"/>
    <w:rsid w:val="00946B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4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46B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473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B660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BC1"/>
  </w:style>
  <w:style w:type="paragraph" w:styleId="Rodap">
    <w:name w:val="footer"/>
    <w:basedOn w:val="Normal"/>
    <w:link w:val="RodapChar"/>
    <w:uiPriority w:val="99"/>
    <w:unhideWhenUsed/>
    <w:rsid w:val="00946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BC1"/>
  </w:style>
  <w:style w:type="table" w:customStyle="1" w:styleId="Tabelacomgrade1">
    <w:name w:val="Tabela com grade1"/>
    <w:basedOn w:val="Tabelanormal"/>
    <w:next w:val="Tabelacomgrade"/>
    <w:uiPriority w:val="59"/>
    <w:rsid w:val="00946B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4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46B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473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B660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Castro dos Reis Teixeira</dc:creator>
  <cp:lastModifiedBy>Aline Castro dos Reis Teixeira</cp:lastModifiedBy>
  <cp:revision>14</cp:revision>
  <dcterms:created xsi:type="dcterms:W3CDTF">2016-10-05T13:50:00Z</dcterms:created>
  <dcterms:modified xsi:type="dcterms:W3CDTF">2016-10-05T16:14:00Z</dcterms:modified>
</cp:coreProperties>
</file>