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BE" w:rsidRPr="000F475F" w:rsidRDefault="009D0DBE">
      <w:pPr>
        <w:rPr>
          <w:rFonts w:ascii="Courier New" w:eastAsia="Times New Roman" w:hAnsi="Courier New" w:cs="Courier New"/>
          <w:sz w:val="24"/>
          <w:szCs w:val="24"/>
        </w:rPr>
      </w:pPr>
    </w:p>
    <w:p w:rsidR="004D23ED" w:rsidRPr="000F475F" w:rsidRDefault="004D23ED">
      <w:pPr>
        <w:rPr>
          <w:rFonts w:ascii="Courier New" w:eastAsia="Times New Roman" w:hAnsi="Courier New" w:cs="Courier New"/>
          <w:sz w:val="24"/>
          <w:szCs w:val="24"/>
        </w:rPr>
      </w:pPr>
    </w:p>
    <w:p w:rsidR="004D23ED" w:rsidRPr="000F475F" w:rsidRDefault="004D23ED">
      <w:pPr>
        <w:rPr>
          <w:rFonts w:ascii="Courier New" w:eastAsia="Times New Roman" w:hAnsi="Courier New" w:cs="Courier New"/>
          <w:sz w:val="24"/>
          <w:szCs w:val="24"/>
        </w:rPr>
      </w:pPr>
    </w:p>
    <w:p w:rsidR="004D23ED" w:rsidRPr="00BA452A" w:rsidRDefault="00EA2A54">
      <w:pPr>
        <w:rPr>
          <w:rFonts w:ascii="Courier New" w:eastAsia="Times New Roman" w:hAnsi="Courier New" w:cs="Courier New"/>
          <w:lang w:val="pt-BR"/>
        </w:rPr>
      </w:pPr>
      <w:r>
        <w:rPr>
          <w:rFonts w:ascii="Courier New" w:eastAsia="Times New Roman" w:hAnsi="Courier New" w:cs="Courier New"/>
          <w:sz w:val="24"/>
          <w:szCs w:val="24"/>
          <w:lang w:val="pt-BR"/>
        </w:rPr>
        <w:t xml:space="preserve">   </w:t>
      </w:r>
      <w:r w:rsidR="004D23ED" w:rsidRPr="00BA452A">
        <w:rPr>
          <w:rFonts w:ascii="Courier New" w:eastAsia="Times New Roman" w:hAnsi="Courier New" w:cs="Courier New"/>
          <w:lang w:val="pt-BR"/>
        </w:rPr>
        <w:t>DECRETO N° 2604 DE 14 DE MARÇO DE 1985.</w:t>
      </w:r>
    </w:p>
    <w:p w:rsidR="009D0DBE" w:rsidRPr="00BA452A" w:rsidRDefault="009D0DBE">
      <w:pPr>
        <w:rPr>
          <w:rFonts w:ascii="Courier New" w:eastAsia="Courier New" w:hAnsi="Courier New" w:cs="Courier New"/>
          <w:lang w:val="pt-BR"/>
        </w:rPr>
      </w:pPr>
    </w:p>
    <w:p w:rsidR="009D0DBE" w:rsidRPr="00BA452A" w:rsidRDefault="00BA452A" w:rsidP="000F08BD">
      <w:pPr>
        <w:ind w:left="5954" w:right="532" w:firstLine="425"/>
        <w:jc w:val="both"/>
        <w:rPr>
          <w:rFonts w:ascii="Courier New" w:eastAsia="Courier New" w:hAnsi="Courier New" w:cs="Courier New"/>
          <w:lang w:val="pt-BR"/>
        </w:rPr>
      </w:pPr>
      <w:r w:rsidRPr="00BA452A">
        <w:rPr>
          <w:rFonts w:ascii="Courier New" w:eastAsia="Courier New" w:hAnsi="Courier New" w:cs="Courier New"/>
          <w:lang w:val="pt-BR"/>
        </w:rPr>
        <w:t xml:space="preserve">            </w:t>
      </w:r>
      <w:r w:rsidR="000F08BD">
        <w:rPr>
          <w:rFonts w:ascii="Courier New" w:eastAsia="Courier New" w:hAnsi="Courier New" w:cs="Courier New"/>
          <w:lang w:val="pt-BR"/>
        </w:rPr>
        <w:t xml:space="preserve">                            ABRE </w:t>
      </w:r>
      <w:r w:rsidRPr="00BA452A">
        <w:rPr>
          <w:rFonts w:ascii="Courier New" w:eastAsia="Courier New" w:hAnsi="Courier New" w:cs="Courier New"/>
          <w:lang w:val="pt-BR"/>
        </w:rPr>
        <w:t>CRÉDITO SUPLEMENTAR NO ORÇAMENTO VIGENTE.</w:t>
      </w:r>
    </w:p>
    <w:p w:rsidR="009D0DBE" w:rsidRPr="00BA452A" w:rsidRDefault="009D0DBE">
      <w:pPr>
        <w:spacing w:before="1"/>
        <w:rPr>
          <w:rFonts w:ascii="Courier New" w:eastAsia="Courier New" w:hAnsi="Courier New" w:cs="Courier New"/>
          <w:lang w:val="pt-BR"/>
        </w:rPr>
      </w:pPr>
    </w:p>
    <w:p w:rsidR="009D0DBE" w:rsidRPr="00BA452A" w:rsidRDefault="009D0DBE" w:rsidP="004D23ED">
      <w:pPr>
        <w:spacing w:before="9"/>
        <w:jc w:val="both"/>
        <w:rPr>
          <w:rFonts w:ascii="Courier New" w:eastAsia="Courier New" w:hAnsi="Courier New" w:cs="Courier New"/>
          <w:lang w:val="pt-BR"/>
        </w:rPr>
      </w:pPr>
    </w:p>
    <w:p w:rsidR="004D23ED" w:rsidRPr="00BA452A" w:rsidRDefault="004D23ED" w:rsidP="004D23ED">
      <w:pPr>
        <w:spacing w:before="9"/>
        <w:jc w:val="both"/>
        <w:rPr>
          <w:rFonts w:ascii="Courier New" w:eastAsia="Courier New" w:hAnsi="Courier New" w:cs="Courier New"/>
          <w:lang w:val="pt-BR"/>
        </w:rPr>
      </w:pPr>
    </w:p>
    <w:p w:rsidR="009D0DBE" w:rsidRPr="00BA452A" w:rsidRDefault="00EA2A54" w:rsidP="00EA2A54">
      <w:pPr>
        <w:pStyle w:val="Corpodetexto"/>
        <w:tabs>
          <w:tab w:val="left" w:pos="9498"/>
        </w:tabs>
        <w:ind w:left="426" w:right="532"/>
        <w:jc w:val="both"/>
        <w:rPr>
          <w:rFonts w:cs="Courier New"/>
          <w:sz w:val="22"/>
          <w:szCs w:val="22"/>
          <w:lang w:val="pt-BR"/>
        </w:rPr>
      </w:pPr>
      <w:r>
        <w:rPr>
          <w:rFonts w:cs="Courier New"/>
          <w:w w:val="95"/>
          <w:sz w:val="22"/>
          <w:szCs w:val="22"/>
          <w:lang w:val="pt-BR"/>
        </w:rPr>
        <w:t xml:space="preserve">        </w:t>
      </w:r>
      <w:r w:rsidR="00BA452A">
        <w:rPr>
          <w:rFonts w:cs="Courier New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w w:val="95"/>
          <w:sz w:val="22"/>
          <w:szCs w:val="22"/>
          <w:lang w:val="pt-BR"/>
        </w:rPr>
        <w:t>O</w:t>
      </w:r>
      <w:r w:rsidR="007C7A9E" w:rsidRPr="00BA452A">
        <w:rPr>
          <w:rFonts w:cs="Courier New"/>
          <w:spacing w:val="-89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w w:val="95"/>
          <w:sz w:val="22"/>
          <w:szCs w:val="22"/>
          <w:lang w:val="pt-BR"/>
        </w:rPr>
        <w:t>GOVERNADOR</w:t>
      </w:r>
      <w:r w:rsidR="007C7A9E" w:rsidRPr="00BA452A">
        <w:rPr>
          <w:rFonts w:cs="Courier New"/>
          <w:spacing w:val="-79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w w:val="95"/>
          <w:sz w:val="22"/>
          <w:szCs w:val="22"/>
          <w:lang w:val="pt-BR"/>
        </w:rPr>
        <w:t>DO</w:t>
      </w:r>
      <w:r w:rsidR="007C7A9E" w:rsidRPr="00BA452A">
        <w:rPr>
          <w:rFonts w:cs="Courier New"/>
          <w:spacing w:val="-92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spacing w:val="-5"/>
          <w:w w:val="95"/>
          <w:sz w:val="22"/>
          <w:szCs w:val="22"/>
          <w:lang w:val="pt-BR"/>
        </w:rPr>
        <w:t>ESTADO</w:t>
      </w:r>
      <w:r w:rsidR="007C7A9E" w:rsidRPr="00BA452A">
        <w:rPr>
          <w:rFonts w:cs="Courier New"/>
          <w:spacing w:val="-86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w w:val="95"/>
          <w:sz w:val="22"/>
          <w:szCs w:val="22"/>
          <w:lang w:val="pt-BR"/>
        </w:rPr>
        <w:t>DE</w:t>
      </w:r>
      <w:r w:rsidR="007C7A9E" w:rsidRPr="00BA452A">
        <w:rPr>
          <w:rFonts w:cs="Courier New"/>
          <w:spacing w:val="-93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spacing w:val="-2"/>
          <w:w w:val="95"/>
          <w:sz w:val="22"/>
          <w:szCs w:val="22"/>
          <w:lang w:val="pt-BR"/>
        </w:rPr>
        <w:t>RONDÔNI</w:t>
      </w:r>
      <w:r w:rsidR="007C7A9E" w:rsidRPr="00BA452A">
        <w:rPr>
          <w:rFonts w:cs="Courier New"/>
          <w:spacing w:val="-1"/>
          <w:w w:val="95"/>
          <w:sz w:val="22"/>
          <w:szCs w:val="22"/>
          <w:lang w:val="pt-BR"/>
        </w:rPr>
        <w:t>A,</w:t>
      </w:r>
      <w:r w:rsidR="007C7A9E" w:rsidRPr="00BA452A">
        <w:rPr>
          <w:rFonts w:cs="Courier New"/>
          <w:spacing w:val="-96"/>
          <w:w w:val="95"/>
          <w:sz w:val="22"/>
          <w:szCs w:val="22"/>
          <w:lang w:val="pt-BR"/>
        </w:rPr>
        <w:t xml:space="preserve"> </w:t>
      </w:r>
      <w:r w:rsidR="00E93A14" w:rsidRPr="00BA452A">
        <w:rPr>
          <w:rFonts w:cs="Courier New"/>
          <w:spacing w:val="-9"/>
          <w:w w:val="95"/>
          <w:sz w:val="22"/>
          <w:szCs w:val="22"/>
          <w:lang w:val="pt-BR"/>
        </w:rPr>
        <w:t>no uso de suas</w:t>
      </w:r>
      <w:r w:rsidR="00BA452A">
        <w:rPr>
          <w:rFonts w:cs="Courier New"/>
          <w:spacing w:val="-9"/>
          <w:w w:val="95"/>
          <w:sz w:val="22"/>
          <w:szCs w:val="22"/>
          <w:lang w:val="pt-BR"/>
        </w:rPr>
        <w:t xml:space="preserve"> atribuições</w:t>
      </w:r>
      <w:r>
        <w:rPr>
          <w:rFonts w:cs="Courier New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spacing w:val="-2"/>
          <w:w w:val="95"/>
          <w:sz w:val="22"/>
          <w:szCs w:val="22"/>
          <w:lang w:val="pt-BR"/>
        </w:rPr>
        <w:t>legais</w:t>
      </w:r>
      <w:r w:rsidR="007C7A9E" w:rsidRPr="00BA452A">
        <w:rPr>
          <w:rFonts w:cs="Courier New"/>
          <w:spacing w:val="-85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w w:val="95"/>
          <w:sz w:val="22"/>
          <w:szCs w:val="22"/>
          <w:lang w:val="pt-BR"/>
        </w:rPr>
        <w:t>e</w:t>
      </w:r>
      <w:r w:rsidR="007C7A9E" w:rsidRPr="00BA452A">
        <w:rPr>
          <w:rFonts w:cs="Courier New"/>
          <w:spacing w:val="-82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w w:val="95"/>
          <w:sz w:val="22"/>
          <w:szCs w:val="22"/>
          <w:lang w:val="pt-BR"/>
        </w:rPr>
        <w:t>com</w:t>
      </w:r>
      <w:r w:rsidR="007C7A9E" w:rsidRPr="00BA452A">
        <w:rPr>
          <w:rFonts w:cs="Courier New"/>
          <w:spacing w:val="-79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spacing w:val="-3"/>
          <w:w w:val="95"/>
          <w:sz w:val="22"/>
          <w:szCs w:val="22"/>
          <w:lang w:val="pt-BR"/>
        </w:rPr>
        <w:t>fundamento</w:t>
      </w:r>
      <w:r w:rsidR="007C7A9E" w:rsidRPr="00BA452A">
        <w:rPr>
          <w:rFonts w:cs="Courier New"/>
          <w:spacing w:val="-82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spacing w:val="-9"/>
          <w:w w:val="95"/>
          <w:sz w:val="22"/>
          <w:szCs w:val="22"/>
          <w:lang w:val="pt-BR"/>
        </w:rPr>
        <w:t>n</w:t>
      </w:r>
      <w:r w:rsidR="007C7A9E" w:rsidRPr="00BA452A">
        <w:rPr>
          <w:rFonts w:cs="Courier New"/>
          <w:spacing w:val="-10"/>
          <w:w w:val="95"/>
          <w:sz w:val="22"/>
          <w:szCs w:val="22"/>
          <w:lang w:val="pt-BR"/>
        </w:rPr>
        <w:t>o</w:t>
      </w:r>
      <w:r w:rsidR="007C7A9E" w:rsidRPr="00BA452A">
        <w:rPr>
          <w:rFonts w:cs="Courier New"/>
          <w:spacing w:val="-72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w w:val="95"/>
          <w:sz w:val="22"/>
          <w:szCs w:val="22"/>
          <w:lang w:val="pt-BR"/>
        </w:rPr>
        <w:t>item</w:t>
      </w:r>
      <w:r w:rsidR="007C7A9E" w:rsidRPr="00BA452A">
        <w:rPr>
          <w:rFonts w:cs="Courier New"/>
          <w:spacing w:val="-77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w w:val="95"/>
          <w:sz w:val="22"/>
          <w:szCs w:val="22"/>
          <w:lang w:val="pt-BR"/>
        </w:rPr>
        <w:t>I</w:t>
      </w:r>
      <w:r w:rsidR="007C7A9E" w:rsidRPr="00BA452A">
        <w:rPr>
          <w:rFonts w:cs="Courier New"/>
          <w:spacing w:val="-97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w w:val="95"/>
          <w:sz w:val="22"/>
          <w:szCs w:val="22"/>
          <w:lang w:val="pt-BR"/>
        </w:rPr>
        <w:t>do</w:t>
      </w:r>
      <w:r w:rsidR="007C7A9E" w:rsidRPr="00BA452A">
        <w:rPr>
          <w:rFonts w:cs="Courier New"/>
          <w:spacing w:val="-86"/>
          <w:w w:val="95"/>
          <w:sz w:val="22"/>
          <w:szCs w:val="22"/>
          <w:lang w:val="pt-BR"/>
        </w:rPr>
        <w:t xml:space="preserve"> </w:t>
      </w:r>
      <w:r w:rsidR="00E93A14" w:rsidRPr="00BA452A">
        <w:rPr>
          <w:rFonts w:cs="Courier New"/>
          <w:w w:val="95"/>
          <w:sz w:val="22"/>
          <w:szCs w:val="22"/>
          <w:lang w:val="pt-BR"/>
        </w:rPr>
        <w:t>Art. 49 da Lei nº 38 de 11</w:t>
      </w:r>
      <w:r>
        <w:rPr>
          <w:rFonts w:cs="Courier New"/>
          <w:w w:val="95"/>
          <w:sz w:val="22"/>
          <w:szCs w:val="22"/>
          <w:lang w:val="pt-BR"/>
        </w:rPr>
        <w:t xml:space="preserve"> de</w:t>
      </w:r>
      <w:r w:rsidR="00E93A14" w:rsidRPr="00BA452A">
        <w:rPr>
          <w:rFonts w:cs="Courier New"/>
          <w:w w:val="95"/>
          <w:sz w:val="22"/>
          <w:szCs w:val="22"/>
          <w:lang w:val="pt-BR"/>
        </w:rPr>
        <w:t xml:space="preserve"> dezembro de 1984.</w:t>
      </w:r>
    </w:p>
    <w:p w:rsidR="009D0DBE" w:rsidRPr="00BA452A" w:rsidRDefault="009D0DBE" w:rsidP="004D23ED">
      <w:pPr>
        <w:spacing w:before="1"/>
        <w:jc w:val="both"/>
        <w:rPr>
          <w:rFonts w:ascii="Courier New" w:eastAsia="Courier New" w:hAnsi="Courier New" w:cs="Courier New"/>
          <w:lang w:val="pt-BR"/>
        </w:rPr>
      </w:pPr>
    </w:p>
    <w:p w:rsidR="009D0DBE" w:rsidRPr="00BA452A" w:rsidRDefault="00EA2A54" w:rsidP="000F475F">
      <w:pPr>
        <w:pStyle w:val="Corpodetexto"/>
        <w:ind w:right="4807"/>
        <w:jc w:val="both"/>
        <w:rPr>
          <w:rFonts w:cs="Courier New"/>
          <w:sz w:val="22"/>
          <w:szCs w:val="22"/>
          <w:lang w:val="pt-BR"/>
        </w:rPr>
      </w:pPr>
      <w:r>
        <w:rPr>
          <w:rFonts w:cs="Courier New"/>
          <w:sz w:val="22"/>
          <w:szCs w:val="22"/>
          <w:lang w:val="pt-BR"/>
        </w:rPr>
        <w:t xml:space="preserve">                </w:t>
      </w:r>
      <w:r w:rsidR="007C7A9E" w:rsidRPr="00BA452A">
        <w:rPr>
          <w:rFonts w:cs="Courier New"/>
          <w:sz w:val="22"/>
          <w:szCs w:val="22"/>
          <w:lang w:val="pt-BR"/>
        </w:rPr>
        <w:t>DECRE</w:t>
      </w:r>
      <w:r w:rsidR="007C7A9E" w:rsidRPr="00BA452A">
        <w:rPr>
          <w:rFonts w:cs="Courier New"/>
          <w:spacing w:val="-22"/>
          <w:sz w:val="22"/>
          <w:szCs w:val="22"/>
          <w:lang w:val="pt-BR"/>
        </w:rPr>
        <w:t>T</w:t>
      </w:r>
      <w:r w:rsidR="007C7A9E" w:rsidRPr="00BA452A">
        <w:rPr>
          <w:rFonts w:cs="Courier New"/>
          <w:spacing w:val="29"/>
          <w:sz w:val="22"/>
          <w:szCs w:val="22"/>
          <w:lang w:val="pt-BR"/>
        </w:rPr>
        <w:t>A</w:t>
      </w:r>
      <w:r w:rsidR="007C7A9E" w:rsidRPr="00BA452A">
        <w:rPr>
          <w:rFonts w:cs="Courier New"/>
          <w:sz w:val="22"/>
          <w:szCs w:val="22"/>
          <w:lang w:val="pt-BR"/>
        </w:rPr>
        <w:t>:</w:t>
      </w:r>
    </w:p>
    <w:p w:rsidR="000F475F" w:rsidRPr="00BA452A" w:rsidRDefault="000F475F" w:rsidP="000F475F">
      <w:pPr>
        <w:pStyle w:val="Corpodetexto"/>
        <w:ind w:right="4807"/>
        <w:jc w:val="both"/>
        <w:rPr>
          <w:rFonts w:cs="Courier New"/>
          <w:sz w:val="22"/>
          <w:szCs w:val="22"/>
          <w:lang w:val="pt-BR"/>
        </w:rPr>
      </w:pPr>
    </w:p>
    <w:p w:rsidR="00BA452A" w:rsidRPr="00BA452A" w:rsidRDefault="00BA452A" w:rsidP="00BA452A">
      <w:pPr>
        <w:pStyle w:val="Corpodetexto"/>
        <w:spacing w:line="320" w:lineRule="auto"/>
        <w:ind w:right="573"/>
        <w:jc w:val="both"/>
        <w:rPr>
          <w:rFonts w:cs="Courier New"/>
          <w:sz w:val="22"/>
          <w:szCs w:val="22"/>
          <w:lang w:val="pt-BR"/>
        </w:rPr>
      </w:pPr>
    </w:p>
    <w:p w:rsidR="009D0DBE" w:rsidRDefault="00BA452A" w:rsidP="00EA2A54">
      <w:pPr>
        <w:pStyle w:val="Corpodetexto"/>
        <w:spacing w:line="320" w:lineRule="auto"/>
        <w:ind w:left="426" w:right="573"/>
        <w:jc w:val="both"/>
        <w:rPr>
          <w:rFonts w:cs="Courier New"/>
          <w:sz w:val="22"/>
          <w:szCs w:val="22"/>
          <w:lang w:val="pt-BR"/>
        </w:rPr>
      </w:pPr>
      <w:r>
        <w:rPr>
          <w:rFonts w:cs="Courier New"/>
          <w:sz w:val="22"/>
          <w:szCs w:val="22"/>
          <w:lang w:val="pt-BR"/>
        </w:rPr>
        <w:t xml:space="preserve">         </w:t>
      </w:r>
      <w:r w:rsidR="007C7A9E" w:rsidRPr="00BA452A">
        <w:rPr>
          <w:rFonts w:cs="Courier New"/>
          <w:w w:val="95"/>
          <w:sz w:val="22"/>
          <w:szCs w:val="22"/>
          <w:lang w:val="pt-BR"/>
        </w:rPr>
        <w:t>Art.</w:t>
      </w:r>
      <w:r w:rsidR="007C7A9E" w:rsidRPr="00BA452A">
        <w:rPr>
          <w:rFonts w:cs="Courier New"/>
          <w:spacing w:val="-78"/>
          <w:w w:val="95"/>
          <w:sz w:val="22"/>
          <w:szCs w:val="22"/>
          <w:lang w:val="pt-BR"/>
        </w:rPr>
        <w:t xml:space="preserve"> </w:t>
      </w:r>
      <w:r w:rsidR="000F475F" w:rsidRPr="00BA452A">
        <w:rPr>
          <w:rFonts w:cs="Courier New"/>
          <w:w w:val="95"/>
          <w:sz w:val="22"/>
          <w:szCs w:val="22"/>
          <w:lang w:val="pt-BR"/>
        </w:rPr>
        <w:t>1º</w:t>
      </w:r>
      <w:r w:rsidR="007C7A9E" w:rsidRPr="00BA452A">
        <w:rPr>
          <w:rFonts w:cs="Courier New"/>
          <w:spacing w:val="-101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w w:val="95"/>
          <w:sz w:val="22"/>
          <w:szCs w:val="22"/>
          <w:lang w:val="pt-BR"/>
        </w:rPr>
        <w:t>-</w:t>
      </w:r>
      <w:r w:rsidR="007C7A9E" w:rsidRPr="00BA452A">
        <w:rPr>
          <w:rFonts w:cs="Courier New"/>
          <w:spacing w:val="-101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spacing w:val="-5"/>
          <w:w w:val="95"/>
          <w:sz w:val="22"/>
          <w:szCs w:val="22"/>
          <w:lang w:val="pt-BR"/>
        </w:rPr>
        <w:t>Fica</w:t>
      </w:r>
      <w:r w:rsidR="007C7A9E" w:rsidRPr="00BA452A">
        <w:rPr>
          <w:rFonts w:cs="Courier New"/>
          <w:spacing w:val="-96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w w:val="95"/>
          <w:sz w:val="22"/>
          <w:szCs w:val="22"/>
          <w:lang w:val="pt-BR"/>
        </w:rPr>
        <w:t>aberto</w:t>
      </w:r>
      <w:r w:rsidR="007C7A9E" w:rsidRPr="00BA452A">
        <w:rPr>
          <w:rFonts w:cs="Courier New"/>
          <w:spacing w:val="-92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w w:val="95"/>
          <w:sz w:val="22"/>
          <w:szCs w:val="22"/>
          <w:lang w:val="pt-BR"/>
        </w:rPr>
        <w:t>um</w:t>
      </w:r>
      <w:r w:rsidR="007C7A9E" w:rsidRPr="00BA452A">
        <w:rPr>
          <w:rFonts w:cs="Courier New"/>
          <w:spacing w:val="-94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w w:val="95"/>
          <w:sz w:val="22"/>
          <w:szCs w:val="22"/>
          <w:lang w:val="pt-BR"/>
        </w:rPr>
        <w:t>crédito</w:t>
      </w:r>
      <w:r w:rsidR="007C7A9E" w:rsidRPr="00BA452A">
        <w:rPr>
          <w:rFonts w:cs="Courier New"/>
          <w:spacing w:val="-82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w w:val="95"/>
          <w:sz w:val="22"/>
          <w:szCs w:val="22"/>
          <w:lang w:val="pt-BR"/>
        </w:rPr>
        <w:t>suplementar</w:t>
      </w:r>
      <w:r w:rsidR="007C7A9E" w:rsidRPr="00BA452A">
        <w:rPr>
          <w:rFonts w:cs="Courier New"/>
          <w:spacing w:val="-90"/>
          <w:w w:val="95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w w:val="95"/>
          <w:sz w:val="22"/>
          <w:szCs w:val="22"/>
          <w:lang w:val="pt-BR"/>
        </w:rPr>
        <w:t>no</w:t>
      </w:r>
      <w:r w:rsidR="007C7A9E" w:rsidRPr="00BA452A">
        <w:rPr>
          <w:rFonts w:cs="Courier New"/>
          <w:spacing w:val="20"/>
          <w:w w:val="89"/>
          <w:sz w:val="22"/>
          <w:szCs w:val="22"/>
          <w:lang w:val="pt-BR"/>
        </w:rPr>
        <w:t xml:space="preserve"> </w:t>
      </w:r>
      <w:r w:rsidR="007C7A9E" w:rsidRPr="00BA452A">
        <w:rPr>
          <w:rFonts w:cs="Courier New"/>
          <w:sz w:val="22"/>
          <w:szCs w:val="22"/>
          <w:lang w:val="pt-BR"/>
        </w:rPr>
        <w:t>valor</w:t>
      </w:r>
      <w:r w:rsidR="000F475F" w:rsidRPr="00BA452A">
        <w:rPr>
          <w:rFonts w:cs="Courier New"/>
          <w:sz w:val="22"/>
          <w:szCs w:val="22"/>
          <w:lang w:val="pt-BR"/>
        </w:rPr>
        <w:t xml:space="preserve"> de Cr$ 98.800.000 (Noventa e Oito Milhões e Oitocentos Mil Cruzeiros), as seguintes unidades orçamentárias: Secretaria de Estado do Trabalho e Promoção Social e Secretaria de Estado do Interior e Justiça, observando-se as classificações institucionais, </w:t>
      </w:r>
      <w:proofErr w:type="spellStart"/>
      <w:r w:rsidR="000F475F" w:rsidRPr="00BA452A">
        <w:rPr>
          <w:rFonts w:cs="Courier New"/>
          <w:sz w:val="22"/>
          <w:szCs w:val="22"/>
          <w:lang w:val="pt-BR"/>
        </w:rPr>
        <w:t>ec</w:t>
      </w:r>
      <w:r w:rsidR="000F08BD">
        <w:rPr>
          <w:rFonts w:cs="Courier New"/>
          <w:sz w:val="22"/>
          <w:szCs w:val="22"/>
          <w:lang w:val="pt-BR"/>
        </w:rPr>
        <w:t>ono</w:t>
      </w:r>
      <w:r w:rsidR="00896FE9">
        <w:rPr>
          <w:rFonts w:cs="Courier New"/>
          <w:sz w:val="22"/>
          <w:szCs w:val="22"/>
          <w:lang w:val="pt-BR"/>
        </w:rPr>
        <w:t>micas</w:t>
      </w:r>
      <w:proofErr w:type="spellEnd"/>
      <w:r w:rsidR="00896FE9">
        <w:rPr>
          <w:rFonts w:cs="Courier New"/>
          <w:sz w:val="22"/>
          <w:szCs w:val="22"/>
          <w:lang w:val="pt-BR"/>
        </w:rPr>
        <w:t xml:space="preserve"> </w:t>
      </w:r>
      <w:r w:rsidR="000F475F" w:rsidRPr="00BA452A">
        <w:rPr>
          <w:rFonts w:cs="Courier New"/>
          <w:sz w:val="22"/>
          <w:szCs w:val="22"/>
          <w:lang w:val="pt-BR"/>
        </w:rPr>
        <w:t>e funcional programática a seguinte discriminação:</w:t>
      </w:r>
    </w:p>
    <w:p w:rsidR="0008662A" w:rsidRDefault="0008662A" w:rsidP="00EA2A54">
      <w:pPr>
        <w:pStyle w:val="Corpodetexto"/>
        <w:spacing w:line="320" w:lineRule="auto"/>
        <w:ind w:left="426" w:right="573"/>
        <w:jc w:val="both"/>
        <w:rPr>
          <w:rFonts w:cs="Courier New"/>
          <w:sz w:val="22"/>
          <w:szCs w:val="22"/>
          <w:lang w:val="pt-BR"/>
        </w:rPr>
      </w:pPr>
    </w:p>
    <w:tbl>
      <w:tblPr>
        <w:tblStyle w:val="Tabelacomgrade"/>
        <w:tblW w:w="0" w:type="auto"/>
        <w:jc w:val="center"/>
        <w:tblInd w:w="2897" w:type="dxa"/>
        <w:tblLook w:val="04A0" w:firstRow="1" w:lastRow="0" w:firstColumn="1" w:lastColumn="0" w:noHBand="0" w:noVBand="1"/>
      </w:tblPr>
      <w:tblGrid>
        <w:gridCol w:w="4712"/>
        <w:gridCol w:w="1855"/>
      </w:tblGrid>
      <w:tr w:rsidR="0008662A" w:rsidRPr="003A30ED" w:rsidTr="0008662A">
        <w:trPr>
          <w:jc w:val="center"/>
        </w:trPr>
        <w:tc>
          <w:tcPr>
            <w:tcW w:w="6567" w:type="dxa"/>
            <w:gridSpan w:val="2"/>
          </w:tcPr>
          <w:p w:rsidR="0008662A" w:rsidRPr="003A30ED" w:rsidRDefault="0008662A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3A30ED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SUPLEMENTA</w:t>
            </w:r>
          </w:p>
        </w:tc>
      </w:tr>
      <w:tr w:rsidR="0008662A" w:rsidRPr="007305EA" w:rsidTr="0008662A">
        <w:trPr>
          <w:jc w:val="center"/>
        </w:trPr>
        <w:tc>
          <w:tcPr>
            <w:tcW w:w="4712" w:type="dxa"/>
          </w:tcPr>
          <w:p w:rsidR="0008662A" w:rsidRPr="003A30ED" w:rsidRDefault="0008662A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18</w:t>
            </w:r>
            <w:r w:rsidRPr="003A30ED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.00-</w:t>
            </w:r>
            <w:r w:rsidRPr="0008662A">
              <w:rPr>
                <w:lang w:val="pt-BR"/>
              </w:rPr>
              <w:t xml:space="preserve"> </w:t>
            </w: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Secretaria</w:t>
            </w:r>
            <w:proofErr w:type="gramEnd"/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de Estado do Trabalho e Promoção Social</w:t>
            </w:r>
          </w:p>
        </w:tc>
        <w:tc>
          <w:tcPr>
            <w:tcW w:w="1855" w:type="dxa"/>
          </w:tcPr>
          <w:p w:rsidR="0008662A" w:rsidRPr="003A30ED" w:rsidRDefault="0008662A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08662A" w:rsidRPr="007305EA" w:rsidTr="0008662A">
        <w:trPr>
          <w:jc w:val="center"/>
        </w:trPr>
        <w:tc>
          <w:tcPr>
            <w:tcW w:w="4712" w:type="dxa"/>
          </w:tcPr>
          <w:p w:rsidR="0008662A" w:rsidRPr="003A30ED" w:rsidRDefault="0008662A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18.01</w:t>
            </w:r>
            <w:r w:rsidRPr="003A30ED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-</w:t>
            </w: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Secretaria</w:t>
            </w:r>
            <w:proofErr w:type="gramEnd"/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de Estado do Trabalho e Promoção Social</w:t>
            </w:r>
          </w:p>
        </w:tc>
        <w:tc>
          <w:tcPr>
            <w:tcW w:w="1855" w:type="dxa"/>
          </w:tcPr>
          <w:p w:rsidR="0008662A" w:rsidRPr="003A30ED" w:rsidRDefault="0008662A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08662A" w:rsidRPr="003A30ED" w:rsidTr="0008662A">
        <w:trPr>
          <w:jc w:val="center"/>
        </w:trPr>
        <w:tc>
          <w:tcPr>
            <w:tcW w:w="4712" w:type="dxa"/>
          </w:tcPr>
          <w:p w:rsidR="0008662A" w:rsidRPr="003A30ED" w:rsidRDefault="0008662A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3131.00-Remuneração de Serviços Pessoais</w:t>
            </w:r>
          </w:p>
        </w:tc>
        <w:tc>
          <w:tcPr>
            <w:tcW w:w="1855" w:type="dxa"/>
          </w:tcPr>
          <w:p w:rsidR="0008662A" w:rsidRPr="003A30ED" w:rsidRDefault="0008662A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58.800.000</w:t>
            </w:r>
          </w:p>
        </w:tc>
      </w:tr>
      <w:tr w:rsidR="0008662A" w:rsidRPr="003A30ED" w:rsidTr="0008662A">
        <w:trPr>
          <w:jc w:val="center"/>
        </w:trPr>
        <w:tc>
          <w:tcPr>
            <w:tcW w:w="4712" w:type="dxa"/>
          </w:tcPr>
          <w:p w:rsidR="0008662A" w:rsidRPr="003A30ED" w:rsidRDefault="0008662A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3A30ED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55" w:type="dxa"/>
          </w:tcPr>
          <w:p w:rsidR="0008662A" w:rsidRPr="003A30ED" w:rsidRDefault="0008662A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58.800.000</w:t>
            </w:r>
          </w:p>
        </w:tc>
      </w:tr>
    </w:tbl>
    <w:p w:rsidR="00BA452A" w:rsidRPr="00BA452A" w:rsidRDefault="00BA452A" w:rsidP="0008662A">
      <w:pPr>
        <w:pStyle w:val="Corpodetexto"/>
        <w:spacing w:line="320" w:lineRule="auto"/>
        <w:ind w:right="573"/>
        <w:jc w:val="both"/>
        <w:rPr>
          <w:rFonts w:cs="Courier New"/>
          <w:sz w:val="22"/>
          <w:szCs w:val="22"/>
          <w:lang w:val="pt-BR"/>
        </w:rPr>
      </w:pPr>
    </w:p>
    <w:p w:rsidR="0008662A" w:rsidRDefault="00EA2A54" w:rsidP="0008662A">
      <w:pPr>
        <w:pStyle w:val="Corpodetexto"/>
        <w:spacing w:line="320" w:lineRule="auto"/>
        <w:ind w:left="426" w:right="573"/>
        <w:jc w:val="both"/>
        <w:rPr>
          <w:rFonts w:cs="Courier New"/>
          <w:sz w:val="22"/>
          <w:szCs w:val="22"/>
          <w:lang w:val="pt-BR"/>
        </w:rPr>
      </w:pPr>
      <w:r>
        <w:rPr>
          <w:rFonts w:cs="Courier New"/>
          <w:sz w:val="22"/>
          <w:szCs w:val="22"/>
          <w:lang w:val="pt-BR"/>
        </w:rPr>
        <w:t xml:space="preserve">  </w:t>
      </w:r>
    </w:p>
    <w:tbl>
      <w:tblPr>
        <w:tblStyle w:val="Tabelacomgrade1"/>
        <w:tblW w:w="0" w:type="auto"/>
        <w:tblInd w:w="1384" w:type="dxa"/>
        <w:tblLook w:val="04A0" w:firstRow="1" w:lastRow="0" w:firstColumn="1" w:lastColumn="0" w:noHBand="0" w:noVBand="1"/>
      </w:tblPr>
      <w:tblGrid>
        <w:gridCol w:w="3941"/>
        <w:gridCol w:w="1640"/>
        <w:gridCol w:w="1640"/>
        <w:gridCol w:w="1641"/>
      </w:tblGrid>
      <w:tr w:rsidR="0008662A" w:rsidRPr="0008662A" w:rsidTr="00260376">
        <w:tc>
          <w:tcPr>
            <w:tcW w:w="3941" w:type="dxa"/>
          </w:tcPr>
          <w:p w:rsidR="0008662A" w:rsidRPr="0008662A" w:rsidRDefault="0008662A" w:rsidP="0008662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PROJETO/ATIVIDADE</w:t>
            </w:r>
          </w:p>
        </w:tc>
        <w:tc>
          <w:tcPr>
            <w:tcW w:w="1640" w:type="dxa"/>
          </w:tcPr>
          <w:p w:rsidR="0008662A" w:rsidRPr="0008662A" w:rsidRDefault="0008662A" w:rsidP="0008662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CORRENTE</w:t>
            </w:r>
          </w:p>
        </w:tc>
        <w:tc>
          <w:tcPr>
            <w:tcW w:w="1640" w:type="dxa"/>
          </w:tcPr>
          <w:p w:rsidR="0008662A" w:rsidRPr="0008662A" w:rsidRDefault="0008662A" w:rsidP="0008662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CAPITAL</w:t>
            </w:r>
          </w:p>
        </w:tc>
        <w:tc>
          <w:tcPr>
            <w:tcW w:w="1641" w:type="dxa"/>
          </w:tcPr>
          <w:p w:rsidR="0008662A" w:rsidRPr="0008662A" w:rsidRDefault="0008662A" w:rsidP="0008662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</w:tr>
      <w:tr w:rsidR="001849B5" w:rsidRPr="0008662A" w:rsidTr="00260376">
        <w:tc>
          <w:tcPr>
            <w:tcW w:w="3941" w:type="dxa"/>
          </w:tcPr>
          <w:p w:rsidR="001849B5" w:rsidRPr="0008662A" w:rsidRDefault="001849B5" w:rsidP="0008662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1801.1507021.2024 Atividade da Secretaria de Estado do Trabalho e Promoção Social</w:t>
            </w:r>
          </w:p>
        </w:tc>
        <w:tc>
          <w:tcPr>
            <w:tcW w:w="1640" w:type="dxa"/>
          </w:tcPr>
          <w:p w:rsidR="001849B5" w:rsidRPr="0008662A" w:rsidRDefault="001849B5" w:rsidP="0008662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58.800.000</w:t>
            </w:r>
          </w:p>
        </w:tc>
        <w:tc>
          <w:tcPr>
            <w:tcW w:w="1640" w:type="dxa"/>
          </w:tcPr>
          <w:p w:rsidR="001849B5" w:rsidRPr="0008662A" w:rsidRDefault="001849B5" w:rsidP="0008662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641" w:type="dxa"/>
          </w:tcPr>
          <w:p w:rsidR="001849B5" w:rsidRPr="0008662A" w:rsidRDefault="001849B5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58.800.000</w:t>
            </w:r>
          </w:p>
        </w:tc>
      </w:tr>
      <w:tr w:rsidR="001849B5" w:rsidRPr="0008662A" w:rsidTr="00260376">
        <w:tc>
          <w:tcPr>
            <w:tcW w:w="3941" w:type="dxa"/>
          </w:tcPr>
          <w:p w:rsidR="001849B5" w:rsidRPr="0008662A" w:rsidRDefault="001849B5" w:rsidP="0008662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640" w:type="dxa"/>
          </w:tcPr>
          <w:p w:rsidR="001849B5" w:rsidRPr="0008662A" w:rsidRDefault="001849B5" w:rsidP="0008662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640" w:type="dxa"/>
          </w:tcPr>
          <w:p w:rsidR="001849B5" w:rsidRPr="0008662A" w:rsidRDefault="001849B5" w:rsidP="0008662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641" w:type="dxa"/>
          </w:tcPr>
          <w:p w:rsidR="001849B5" w:rsidRPr="0008662A" w:rsidRDefault="001849B5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58.800.000</w:t>
            </w:r>
          </w:p>
        </w:tc>
      </w:tr>
    </w:tbl>
    <w:p w:rsidR="0008662A" w:rsidRPr="0008662A" w:rsidRDefault="0008662A" w:rsidP="0008662A">
      <w:pPr>
        <w:spacing w:before="5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08662A" w:rsidRPr="0008662A" w:rsidRDefault="0008662A" w:rsidP="0008662A">
      <w:pPr>
        <w:spacing w:before="5"/>
        <w:rPr>
          <w:rFonts w:ascii="Courier New" w:eastAsia="Courier New" w:hAnsi="Courier New" w:cs="Courier New"/>
          <w:sz w:val="24"/>
          <w:szCs w:val="24"/>
          <w:lang w:val="pt-BR"/>
        </w:rPr>
      </w:pPr>
    </w:p>
    <w:tbl>
      <w:tblPr>
        <w:tblStyle w:val="Tabelacomgrade1"/>
        <w:tblW w:w="0" w:type="auto"/>
        <w:tblInd w:w="2897" w:type="dxa"/>
        <w:tblLook w:val="04A0" w:firstRow="1" w:lastRow="0" w:firstColumn="1" w:lastColumn="0" w:noHBand="0" w:noVBand="1"/>
      </w:tblPr>
      <w:tblGrid>
        <w:gridCol w:w="4724"/>
        <w:gridCol w:w="1855"/>
      </w:tblGrid>
      <w:tr w:rsidR="0008662A" w:rsidRPr="007305EA" w:rsidTr="00EF2F68">
        <w:tc>
          <w:tcPr>
            <w:tcW w:w="4724" w:type="dxa"/>
          </w:tcPr>
          <w:p w:rsidR="0008662A" w:rsidRPr="0008662A" w:rsidRDefault="00EF2F68" w:rsidP="0008662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24.00</w:t>
            </w:r>
            <w:r w:rsidRPr="00EF2F68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– Secretaria</w:t>
            </w:r>
            <w:proofErr w:type="gramEnd"/>
            <w:r w:rsidRPr="00EF2F68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de Estado do Interior e Justiça</w:t>
            </w:r>
          </w:p>
        </w:tc>
        <w:tc>
          <w:tcPr>
            <w:tcW w:w="1855" w:type="dxa"/>
          </w:tcPr>
          <w:p w:rsidR="0008662A" w:rsidRPr="0008662A" w:rsidRDefault="0008662A" w:rsidP="0008662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EF2F68" w:rsidRPr="007305EA" w:rsidTr="00EF2F68">
        <w:tc>
          <w:tcPr>
            <w:tcW w:w="4724" w:type="dxa"/>
          </w:tcPr>
          <w:p w:rsidR="00EF2F68" w:rsidRPr="0008662A" w:rsidRDefault="00EF2F68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 w:rsidRPr="00EF2F68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24.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0</w:t>
            </w:r>
            <w:r w:rsidRPr="00EF2F68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 – Secretaria</w:t>
            </w:r>
            <w:proofErr w:type="gramEnd"/>
            <w:r w:rsidRPr="00EF2F68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de Estado do Interior e Justiça</w:t>
            </w:r>
          </w:p>
        </w:tc>
        <w:tc>
          <w:tcPr>
            <w:tcW w:w="1855" w:type="dxa"/>
          </w:tcPr>
          <w:p w:rsidR="00EF2F68" w:rsidRPr="0008662A" w:rsidRDefault="00EF2F68" w:rsidP="0008662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08662A" w:rsidRPr="0008662A" w:rsidTr="00EF2F68">
        <w:tc>
          <w:tcPr>
            <w:tcW w:w="4724" w:type="dxa"/>
          </w:tcPr>
          <w:p w:rsidR="0008662A" w:rsidRPr="0008662A" w:rsidRDefault="00EF2F68" w:rsidP="0008662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3120.00-Material de Consumo</w:t>
            </w:r>
          </w:p>
        </w:tc>
        <w:tc>
          <w:tcPr>
            <w:tcW w:w="1855" w:type="dxa"/>
          </w:tcPr>
          <w:p w:rsidR="0008662A" w:rsidRPr="0008662A" w:rsidRDefault="00EF2F68" w:rsidP="0008662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20.000.000</w:t>
            </w:r>
          </w:p>
        </w:tc>
      </w:tr>
      <w:tr w:rsidR="00EF2F68" w:rsidRPr="0008662A" w:rsidTr="00EF2F68">
        <w:tc>
          <w:tcPr>
            <w:tcW w:w="4724" w:type="dxa"/>
          </w:tcPr>
          <w:p w:rsidR="00EF2F68" w:rsidRPr="0008662A" w:rsidRDefault="00EF2F68" w:rsidP="0008662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55" w:type="dxa"/>
          </w:tcPr>
          <w:p w:rsidR="00EF2F68" w:rsidRPr="0008662A" w:rsidRDefault="00EF2F68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20.000.000</w:t>
            </w:r>
          </w:p>
        </w:tc>
      </w:tr>
    </w:tbl>
    <w:p w:rsidR="00BC694B" w:rsidRDefault="00BC694B" w:rsidP="00EA2A54">
      <w:pPr>
        <w:pStyle w:val="Corpodetexto"/>
        <w:spacing w:line="320" w:lineRule="auto"/>
        <w:ind w:left="709" w:right="573"/>
        <w:jc w:val="both"/>
        <w:rPr>
          <w:rFonts w:cs="Courier New"/>
          <w:sz w:val="22"/>
          <w:szCs w:val="22"/>
          <w:lang w:val="pt-BR"/>
        </w:rPr>
      </w:pPr>
    </w:p>
    <w:p w:rsidR="007305EA" w:rsidRDefault="007305EA" w:rsidP="00EA2A54">
      <w:pPr>
        <w:pStyle w:val="Corpodetexto"/>
        <w:spacing w:line="320" w:lineRule="auto"/>
        <w:ind w:left="709" w:right="573"/>
        <w:jc w:val="both"/>
        <w:rPr>
          <w:rFonts w:cs="Courier New"/>
          <w:sz w:val="22"/>
          <w:szCs w:val="22"/>
          <w:lang w:val="pt-BR"/>
        </w:rPr>
      </w:pPr>
    </w:p>
    <w:tbl>
      <w:tblPr>
        <w:tblStyle w:val="Tabelacomgrade1"/>
        <w:tblW w:w="0" w:type="auto"/>
        <w:tblInd w:w="1384" w:type="dxa"/>
        <w:tblLook w:val="04A0" w:firstRow="1" w:lastRow="0" w:firstColumn="1" w:lastColumn="0" w:noHBand="0" w:noVBand="1"/>
      </w:tblPr>
      <w:tblGrid>
        <w:gridCol w:w="3941"/>
        <w:gridCol w:w="1640"/>
        <w:gridCol w:w="1640"/>
        <w:gridCol w:w="1641"/>
      </w:tblGrid>
      <w:tr w:rsidR="00522218" w:rsidRPr="0008662A" w:rsidTr="00013239">
        <w:tc>
          <w:tcPr>
            <w:tcW w:w="3941" w:type="dxa"/>
          </w:tcPr>
          <w:p w:rsidR="00522218" w:rsidRPr="0008662A" w:rsidRDefault="00522218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PROJETO/ATIVIDADE</w:t>
            </w:r>
          </w:p>
        </w:tc>
        <w:tc>
          <w:tcPr>
            <w:tcW w:w="1640" w:type="dxa"/>
          </w:tcPr>
          <w:p w:rsidR="00522218" w:rsidRPr="0008662A" w:rsidRDefault="00522218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CORRENTE</w:t>
            </w:r>
          </w:p>
        </w:tc>
        <w:tc>
          <w:tcPr>
            <w:tcW w:w="1640" w:type="dxa"/>
          </w:tcPr>
          <w:p w:rsidR="00522218" w:rsidRPr="0008662A" w:rsidRDefault="00522218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CAPITAL</w:t>
            </w:r>
          </w:p>
        </w:tc>
        <w:tc>
          <w:tcPr>
            <w:tcW w:w="1641" w:type="dxa"/>
          </w:tcPr>
          <w:p w:rsidR="00522218" w:rsidRPr="0008662A" w:rsidRDefault="00522218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</w:tr>
      <w:tr w:rsidR="00522218" w:rsidRPr="0008662A" w:rsidTr="00013239">
        <w:tc>
          <w:tcPr>
            <w:tcW w:w="3941" w:type="dxa"/>
          </w:tcPr>
          <w:p w:rsidR="00522218" w:rsidRPr="0008662A" w:rsidRDefault="00522218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522218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2401.0630021.2.103 Manutenção do Sistema </w:t>
            </w:r>
            <w:proofErr w:type="spellStart"/>
            <w:r w:rsidRPr="00522218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Penitenciario</w:t>
            </w:r>
            <w:proofErr w:type="spellEnd"/>
          </w:p>
        </w:tc>
        <w:tc>
          <w:tcPr>
            <w:tcW w:w="1640" w:type="dxa"/>
          </w:tcPr>
          <w:p w:rsidR="00522218" w:rsidRPr="0008662A" w:rsidRDefault="00522218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20.000.000</w:t>
            </w:r>
          </w:p>
        </w:tc>
        <w:tc>
          <w:tcPr>
            <w:tcW w:w="1640" w:type="dxa"/>
          </w:tcPr>
          <w:p w:rsidR="00522218" w:rsidRPr="0008662A" w:rsidRDefault="00522218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641" w:type="dxa"/>
          </w:tcPr>
          <w:p w:rsidR="00522218" w:rsidRPr="0008662A" w:rsidRDefault="00522218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20.000.000</w:t>
            </w:r>
          </w:p>
        </w:tc>
      </w:tr>
      <w:tr w:rsidR="00522218" w:rsidRPr="0008662A" w:rsidTr="00013239">
        <w:tc>
          <w:tcPr>
            <w:tcW w:w="3941" w:type="dxa"/>
          </w:tcPr>
          <w:p w:rsidR="00522218" w:rsidRPr="0008662A" w:rsidRDefault="00522218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640" w:type="dxa"/>
          </w:tcPr>
          <w:p w:rsidR="00522218" w:rsidRPr="0008662A" w:rsidRDefault="00522218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640" w:type="dxa"/>
          </w:tcPr>
          <w:p w:rsidR="00522218" w:rsidRPr="0008662A" w:rsidRDefault="00522218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641" w:type="dxa"/>
          </w:tcPr>
          <w:p w:rsidR="00522218" w:rsidRPr="0008662A" w:rsidRDefault="00522218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20.000.000</w:t>
            </w:r>
          </w:p>
        </w:tc>
      </w:tr>
    </w:tbl>
    <w:p w:rsidR="007B2600" w:rsidRDefault="007B2600" w:rsidP="00EA2A54">
      <w:pPr>
        <w:pStyle w:val="Corpodetexto"/>
        <w:spacing w:line="320" w:lineRule="auto"/>
        <w:ind w:left="709" w:right="573"/>
        <w:jc w:val="both"/>
        <w:rPr>
          <w:rFonts w:cs="Courier New"/>
          <w:sz w:val="22"/>
          <w:szCs w:val="22"/>
          <w:lang w:val="pt-BR"/>
        </w:rPr>
      </w:pPr>
    </w:p>
    <w:p w:rsidR="00841454" w:rsidRDefault="00841454" w:rsidP="007305EA">
      <w:pPr>
        <w:pStyle w:val="Corpodetexto"/>
        <w:spacing w:line="320" w:lineRule="auto"/>
        <w:ind w:right="573"/>
        <w:jc w:val="both"/>
        <w:rPr>
          <w:rFonts w:cs="Courier New"/>
          <w:sz w:val="22"/>
          <w:szCs w:val="22"/>
          <w:lang w:val="pt-BR"/>
        </w:rPr>
      </w:pPr>
      <w:bookmarkStart w:id="0" w:name="_GoBack"/>
      <w:bookmarkEnd w:id="0"/>
    </w:p>
    <w:p w:rsidR="00841454" w:rsidRDefault="00841454" w:rsidP="00EA2A54">
      <w:pPr>
        <w:pStyle w:val="Corpodetexto"/>
        <w:spacing w:line="320" w:lineRule="auto"/>
        <w:ind w:left="709" w:right="573"/>
        <w:jc w:val="both"/>
        <w:rPr>
          <w:rFonts w:cs="Courier New"/>
          <w:sz w:val="22"/>
          <w:szCs w:val="22"/>
          <w:lang w:val="pt-BR"/>
        </w:rPr>
      </w:pPr>
    </w:p>
    <w:tbl>
      <w:tblPr>
        <w:tblStyle w:val="Tabelacomgrade1"/>
        <w:tblW w:w="0" w:type="auto"/>
        <w:tblInd w:w="2897" w:type="dxa"/>
        <w:tblLook w:val="04A0" w:firstRow="1" w:lastRow="0" w:firstColumn="1" w:lastColumn="0" w:noHBand="0" w:noVBand="1"/>
      </w:tblPr>
      <w:tblGrid>
        <w:gridCol w:w="4724"/>
        <w:gridCol w:w="1855"/>
      </w:tblGrid>
      <w:tr w:rsidR="00841454" w:rsidRPr="0008662A" w:rsidTr="00013239">
        <w:tc>
          <w:tcPr>
            <w:tcW w:w="4724" w:type="dxa"/>
          </w:tcPr>
          <w:p w:rsidR="00841454" w:rsidRPr="0008662A" w:rsidRDefault="006B0F38" w:rsidP="006B0F38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4120.00– </w:t>
            </w:r>
            <w:r w:rsidR="007305E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E</w:t>
            </w:r>
            <w:r w:rsidR="00841454" w:rsidRPr="00841454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qu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ipamento</w:t>
            </w:r>
            <w:proofErr w:type="gramEnd"/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e Material Permanente</w:t>
            </w:r>
          </w:p>
        </w:tc>
        <w:tc>
          <w:tcPr>
            <w:tcW w:w="1855" w:type="dxa"/>
          </w:tcPr>
          <w:p w:rsidR="00841454" w:rsidRPr="0008662A" w:rsidRDefault="005A7CE9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20.000.000</w:t>
            </w:r>
          </w:p>
        </w:tc>
      </w:tr>
      <w:tr w:rsidR="00841454" w:rsidRPr="0008662A" w:rsidTr="00013239">
        <w:tc>
          <w:tcPr>
            <w:tcW w:w="4724" w:type="dxa"/>
          </w:tcPr>
          <w:p w:rsidR="00841454" w:rsidRPr="0008662A" w:rsidRDefault="00841454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55" w:type="dxa"/>
          </w:tcPr>
          <w:p w:rsidR="00841454" w:rsidRPr="0008662A" w:rsidRDefault="00841454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20.000.000</w:t>
            </w:r>
          </w:p>
        </w:tc>
      </w:tr>
    </w:tbl>
    <w:p w:rsidR="00841454" w:rsidRDefault="00841454" w:rsidP="00EA2A54">
      <w:pPr>
        <w:pStyle w:val="Corpodetexto"/>
        <w:spacing w:line="320" w:lineRule="auto"/>
        <w:ind w:left="709" w:right="573"/>
        <w:jc w:val="both"/>
        <w:rPr>
          <w:rFonts w:cs="Courier New"/>
          <w:sz w:val="22"/>
          <w:szCs w:val="22"/>
          <w:lang w:val="pt-BR"/>
        </w:rPr>
      </w:pPr>
    </w:p>
    <w:p w:rsidR="00841454" w:rsidRDefault="00841454" w:rsidP="00EA2A54">
      <w:pPr>
        <w:pStyle w:val="Corpodetexto"/>
        <w:spacing w:line="320" w:lineRule="auto"/>
        <w:ind w:left="709" w:right="573"/>
        <w:jc w:val="both"/>
        <w:rPr>
          <w:rFonts w:cs="Courier New"/>
          <w:sz w:val="22"/>
          <w:szCs w:val="22"/>
          <w:lang w:val="pt-BR"/>
        </w:rPr>
      </w:pPr>
    </w:p>
    <w:tbl>
      <w:tblPr>
        <w:tblStyle w:val="Tabelacomgrade1"/>
        <w:tblW w:w="0" w:type="auto"/>
        <w:tblInd w:w="1384" w:type="dxa"/>
        <w:tblLook w:val="04A0" w:firstRow="1" w:lastRow="0" w:firstColumn="1" w:lastColumn="0" w:noHBand="0" w:noVBand="1"/>
      </w:tblPr>
      <w:tblGrid>
        <w:gridCol w:w="3941"/>
        <w:gridCol w:w="1640"/>
        <w:gridCol w:w="1640"/>
        <w:gridCol w:w="1641"/>
      </w:tblGrid>
      <w:tr w:rsidR="0095552E" w:rsidRPr="0008662A" w:rsidTr="00013239">
        <w:tc>
          <w:tcPr>
            <w:tcW w:w="3941" w:type="dxa"/>
          </w:tcPr>
          <w:p w:rsidR="0095552E" w:rsidRPr="0008662A" w:rsidRDefault="0095552E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PROJETO/ATIVIDADE</w:t>
            </w:r>
          </w:p>
        </w:tc>
        <w:tc>
          <w:tcPr>
            <w:tcW w:w="1640" w:type="dxa"/>
          </w:tcPr>
          <w:p w:rsidR="0095552E" w:rsidRPr="0008662A" w:rsidRDefault="0095552E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CORRENTE</w:t>
            </w:r>
          </w:p>
        </w:tc>
        <w:tc>
          <w:tcPr>
            <w:tcW w:w="1640" w:type="dxa"/>
          </w:tcPr>
          <w:p w:rsidR="0095552E" w:rsidRPr="0008662A" w:rsidRDefault="0095552E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CAPITAL</w:t>
            </w:r>
          </w:p>
        </w:tc>
        <w:tc>
          <w:tcPr>
            <w:tcW w:w="1641" w:type="dxa"/>
          </w:tcPr>
          <w:p w:rsidR="0095552E" w:rsidRPr="0008662A" w:rsidRDefault="0095552E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</w:tr>
      <w:tr w:rsidR="0095552E" w:rsidRPr="0008662A" w:rsidTr="00013239">
        <w:tc>
          <w:tcPr>
            <w:tcW w:w="3941" w:type="dxa"/>
          </w:tcPr>
          <w:p w:rsidR="0095552E" w:rsidRPr="0008662A" w:rsidRDefault="0095552E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95552E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2401.0307021.2.039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-</w:t>
            </w:r>
            <w:r w:rsidRPr="0095552E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Manutenção da Secretaria de Estado do Interior e Justiça</w:t>
            </w:r>
          </w:p>
        </w:tc>
        <w:tc>
          <w:tcPr>
            <w:tcW w:w="1640" w:type="dxa"/>
          </w:tcPr>
          <w:p w:rsidR="0095552E" w:rsidRPr="0008662A" w:rsidRDefault="0095552E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640" w:type="dxa"/>
          </w:tcPr>
          <w:p w:rsidR="0095552E" w:rsidRPr="0008662A" w:rsidRDefault="0095552E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20.000.000</w:t>
            </w:r>
          </w:p>
        </w:tc>
        <w:tc>
          <w:tcPr>
            <w:tcW w:w="1641" w:type="dxa"/>
          </w:tcPr>
          <w:p w:rsidR="0095552E" w:rsidRPr="0008662A" w:rsidRDefault="0095552E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20.000.000</w:t>
            </w:r>
          </w:p>
        </w:tc>
      </w:tr>
      <w:tr w:rsidR="0095552E" w:rsidRPr="0008662A" w:rsidTr="00013239">
        <w:tc>
          <w:tcPr>
            <w:tcW w:w="3941" w:type="dxa"/>
          </w:tcPr>
          <w:p w:rsidR="0095552E" w:rsidRPr="0008662A" w:rsidRDefault="0095552E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640" w:type="dxa"/>
          </w:tcPr>
          <w:p w:rsidR="0095552E" w:rsidRPr="0008662A" w:rsidRDefault="0095552E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640" w:type="dxa"/>
          </w:tcPr>
          <w:p w:rsidR="0095552E" w:rsidRPr="0008662A" w:rsidRDefault="0095552E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641" w:type="dxa"/>
          </w:tcPr>
          <w:p w:rsidR="0095552E" w:rsidRPr="0008662A" w:rsidRDefault="0095552E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20.000.000</w:t>
            </w:r>
          </w:p>
        </w:tc>
      </w:tr>
    </w:tbl>
    <w:p w:rsidR="00EA2A54" w:rsidRDefault="00EA2A54" w:rsidP="00EA2A54">
      <w:pPr>
        <w:pStyle w:val="Corpodetexto"/>
        <w:spacing w:line="320" w:lineRule="auto"/>
        <w:ind w:left="709" w:right="573"/>
        <w:jc w:val="both"/>
        <w:rPr>
          <w:rFonts w:cs="Courier New"/>
          <w:sz w:val="22"/>
          <w:szCs w:val="22"/>
          <w:lang w:val="pt-BR"/>
        </w:rPr>
      </w:pPr>
    </w:p>
    <w:p w:rsidR="00F5252B" w:rsidRDefault="00F5252B" w:rsidP="00EA2A54">
      <w:pPr>
        <w:pStyle w:val="Corpodetexto"/>
        <w:spacing w:line="320" w:lineRule="auto"/>
        <w:ind w:left="709" w:right="573"/>
        <w:jc w:val="both"/>
        <w:rPr>
          <w:rFonts w:cs="Courier New"/>
          <w:sz w:val="22"/>
          <w:szCs w:val="22"/>
          <w:lang w:val="pt-BR"/>
        </w:rPr>
      </w:pPr>
    </w:p>
    <w:tbl>
      <w:tblPr>
        <w:tblStyle w:val="Tabelacomgrade2"/>
        <w:tblW w:w="0" w:type="auto"/>
        <w:tblInd w:w="2897" w:type="dxa"/>
        <w:tblLook w:val="04A0" w:firstRow="1" w:lastRow="0" w:firstColumn="1" w:lastColumn="0" w:noHBand="0" w:noVBand="1"/>
      </w:tblPr>
      <w:tblGrid>
        <w:gridCol w:w="4712"/>
        <w:gridCol w:w="1855"/>
      </w:tblGrid>
      <w:tr w:rsidR="00BC321B" w:rsidRPr="00BC321B" w:rsidTr="00013239">
        <w:tc>
          <w:tcPr>
            <w:tcW w:w="6567" w:type="dxa"/>
            <w:gridSpan w:val="2"/>
          </w:tcPr>
          <w:p w:rsidR="00BC321B" w:rsidRPr="00BC321B" w:rsidRDefault="00BC321B" w:rsidP="00BC321B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BC321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REDUÇÃO</w:t>
            </w:r>
          </w:p>
        </w:tc>
      </w:tr>
      <w:tr w:rsidR="00BC321B" w:rsidRPr="00BC321B" w:rsidTr="00013239">
        <w:tc>
          <w:tcPr>
            <w:tcW w:w="4712" w:type="dxa"/>
          </w:tcPr>
          <w:p w:rsidR="00BC321B" w:rsidRPr="00BC321B" w:rsidRDefault="00BC321B" w:rsidP="00BC321B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BC321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28.00-Reserva de Contingência</w:t>
            </w:r>
          </w:p>
        </w:tc>
        <w:tc>
          <w:tcPr>
            <w:tcW w:w="1855" w:type="dxa"/>
          </w:tcPr>
          <w:p w:rsidR="00BC321B" w:rsidRPr="00BC321B" w:rsidRDefault="00BC321B" w:rsidP="00BC321B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BC321B" w:rsidRPr="00BC321B" w:rsidTr="00013239">
        <w:tc>
          <w:tcPr>
            <w:tcW w:w="4712" w:type="dxa"/>
          </w:tcPr>
          <w:p w:rsidR="00BC321B" w:rsidRPr="00BC321B" w:rsidRDefault="00BC321B" w:rsidP="00BC321B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BC321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28.01-Reserva de Contingência</w:t>
            </w:r>
          </w:p>
        </w:tc>
        <w:tc>
          <w:tcPr>
            <w:tcW w:w="1855" w:type="dxa"/>
          </w:tcPr>
          <w:p w:rsidR="00BC321B" w:rsidRPr="00BC321B" w:rsidRDefault="00BC321B" w:rsidP="00BC321B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BC321B" w:rsidRPr="00BC321B" w:rsidTr="00013239">
        <w:tc>
          <w:tcPr>
            <w:tcW w:w="4712" w:type="dxa"/>
          </w:tcPr>
          <w:p w:rsidR="00BC321B" w:rsidRPr="00BC321B" w:rsidRDefault="00BC321B" w:rsidP="00BC321B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BC321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9999.00-Reserva de Contingência</w:t>
            </w:r>
          </w:p>
        </w:tc>
        <w:tc>
          <w:tcPr>
            <w:tcW w:w="1855" w:type="dxa"/>
          </w:tcPr>
          <w:p w:rsidR="00BC321B" w:rsidRPr="00BC321B" w:rsidRDefault="00BC321B" w:rsidP="00BC321B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98.800.000</w:t>
            </w:r>
          </w:p>
        </w:tc>
      </w:tr>
      <w:tr w:rsidR="00BC321B" w:rsidRPr="00BC321B" w:rsidTr="00013239">
        <w:tc>
          <w:tcPr>
            <w:tcW w:w="4712" w:type="dxa"/>
          </w:tcPr>
          <w:p w:rsidR="00BC321B" w:rsidRPr="00BC321B" w:rsidRDefault="00BC321B" w:rsidP="00BC321B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BC321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55" w:type="dxa"/>
          </w:tcPr>
          <w:p w:rsidR="00BC321B" w:rsidRPr="00BC321B" w:rsidRDefault="00BC321B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98.800.000</w:t>
            </w:r>
          </w:p>
        </w:tc>
      </w:tr>
    </w:tbl>
    <w:p w:rsidR="00BA452A" w:rsidRDefault="00BA452A" w:rsidP="00BA452A">
      <w:pPr>
        <w:pStyle w:val="Corpodetexto"/>
        <w:spacing w:line="320" w:lineRule="auto"/>
        <w:ind w:left="2268" w:right="573"/>
        <w:jc w:val="both"/>
        <w:rPr>
          <w:rFonts w:cs="Courier New"/>
          <w:sz w:val="22"/>
          <w:szCs w:val="22"/>
          <w:lang w:val="pt-BR"/>
        </w:rPr>
      </w:pPr>
    </w:p>
    <w:p w:rsidR="00F5252B" w:rsidRDefault="000F475F" w:rsidP="00BA452A">
      <w:pPr>
        <w:pStyle w:val="Corpodetexto"/>
        <w:spacing w:before="130"/>
        <w:ind w:right="4742"/>
        <w:jc w:val="both"/>
        <w:rPr>
          <w:rFonts w:cs="Courier New"/>
          <w:w w:val="90"/>
          <w:sz w:val="22"/>
          <w:szCs w:val="22"/>
          <w:lang w:val="pt-BR"/>
        </w:rPr>
      </w:pPr>
      <w:r w:rsidRPr="00BA452A">
        <w:rPr>
          <w:rFonts w:cs="Courier New"/>
          <w:w w:val="90"/>
          <w:sz w:val="22"/>
          <w:szCs w:val="22"/>
          <w:lang w:val="pt-BR"/>
        </w:rPr>
        <w:t xml:space="preserve">                  </w:t>
      </w:r>
    </w:p>
    <w:tbl>
      <w:tblPr>
        <w:tblStyle w:val="Tabelacomgrade1"/>
        <w:tblW w:w="0" w:type="auto"/>
        <w:tblInd w:w="1384" w:type="dxa"/>
        <w:tblLook w:val="04A0" w:firstRow="1" w:lastRow="0" w:firstColumn="1" w:lastColumn="0" w:noHBand="0" w:noVBand="1"/>
      </w:tblPr>
      <w:tblGrid>
        <w:gridCol w:w="3941"/>
        <w:gridCol w:w="1640"/>
        <w:gridCol w:w="1640"/>
        <w:gridCol w:w="1641"/>
      </w:tblGrid>
      <w:tr w:rsidR="00F5252B" w:rsidRPr="0008662A" w:rsidTr="00013239">
        <w:tc>
          <w:tcPr>
            <w:tcW w:w="3941" w:type="dxa"/>
          </w:tcPr>
          <w:p w:rsidR="00F5252B" w:rsidRPr="0008662A" w:rsidRDefault="00F5252B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PROJETO/ATIVIDADE</w:t>
            </w:r>
          </w:p>
        </w:tc>
        <w:tc>
          <w:tcPr>
            <w:tcW w:w="1640" w:type="dxa"/>
          </w:tcPr>
          <w:p w:rsidR="00F5252B" w:rsidRPr="0008662A" w:rsidRDefault="00F5252B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CORRENTE</w:t>
            </w:r>
          </w:p>
        </w:tc>
        <w:tc>
          <w:tcPr>
            <w:tcW w:w="1640" w:type="dxa"/>
          </w:tcPr>
          <w:p w:rsidR="00F5252B" w:rsidRPr="0008662A" w:rsidRDefault="00F5252B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CAPITAL</w:t>
            </w:r>
          </w:p>
        </w:tc>
        <w:tc>
          <w:tcPr>
            <w:tcW w:w="1641" w:type="dxa"/>
          </w:tcPr>
          <w:p w:rsidR="00F5252B" w:rsidRPr="0008662A" w:rsidRDefault="00F5252B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</w:tr>
      <w:tr w:rsidR="00F5252B" w:rsidRPr="0008662A" w:rsidTr="00013239">
        <w:tc>
          <w:tcPr>
            <w:tcW w:w="3941" w:type="dxa"/>
          </w:tcPr>
          <w:p w:rsidR="00F5252B" w:rsidRPr="0008662A" w:rsidRDefault="00F5252B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F5252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28.01.99999999.999 – Reserva de Contingência</w:t>
            </w:r>
          </w:p>
        </w:tc>
        <w:tc>
          <w:tcPr>
            <w:tcW w:w="1640" w:type="dxa"/>
          </w:tcPr>
          <w:p w:rsidR="00F5252B" w:rsidRPr="0008662A" w:rsidRDefault="00F5252B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640" w:type="dxa"/>
          </w:tcPr>
          <w:p w:rsidR="00F5252B" w:rsidRPr="0008662A" w:rsidRDefault="00F5252B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641" w:type="dxa"/>
          </w:tcPr>
          <w:p w:rsidR="00F5252B" w:rsidRPr="0008662A" w:rsidRDefault="00F5252B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98.800.000</w:t>
            </w:r>
          </w:p>
        </w:tc>
      </w:tr>
      <w:tr w:rsidR="00F5252B" w:rsidRPr="0008662A" w:rsidTr="00013239">
        <w:tc>
          <w:tcPr>
            <w:tcW w:w="3941" w:type="dxa"/>
          </w:tcPr>
          <w:p w:rsidR="00F5252B" w:rsidRPr="0008662A" w:rsidRDefault="00F5252B" w:rsidP="000132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08662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640" w:type="dxa"/>
          </w:tcPr>
          <w:p w:rsidR="00F5252B" w:rsidRPr="0008662A" w:rsidRDefault="00F5252B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640" w:type="dxa"/>
          </w:tcPr>
          <w:p w:rsidR="00F5252B" w:rsidRPr="0008662A" w:rsidRDefault="00F5252B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641" w:type="dxa"/>
          </w:tcPr>
          <w:p w:rsidR="00F5252B" w:rsidRPr="0008662A" w:rsidRDefault="00F5252B" w:rsidP="000132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98.800.000</w:t>
            </w:r>
          </w:p>
        </w:tc>
      </w:tr>
    </w:tbl>
    <w:p w:rsidR="009D0DBE" w:rsidRDefault="009D0DBE" w:rsidP="00BA452A">
      <w:pPr>
        <w:pStyle w:val="Corpodetexto"/>
        <w:spacing w:before="130"/>
        <w:ind w:right="4742"/>
        <w:jc w:val="both"/>
        <w:rPr>
          <w:rFonts w:cs="Courier New"/>
          <w:w w:val="90"/>
          <w:sz w:val="22"/>
          <w:szCs w:val="22"/>
          <w:lang w:val="pt-BR"/>
        </w:rPr>
      </w:pPr>
    </w:p>
    <w:p w:rsidR="00DA36EB" w:rsidRDefault="00DA36EB" w:rsidP="00BE5B5B">
      <w:pPr>
        <w:pStyle w:val="Corpodetexto"/>
        <w:spacing w:line="320" w:lineRule="auto"/>
        <w:ind w:right="573"/>
        <w:jc w:val="both"/>
        <w:rPr>
          <w:rFonts w:cs="Courier New"/>
          <w:sz w:val="22"/>
          <w:szCs w:val="22"/>
          <w:lang w:val="pt-BR"/>
        </w:rPr>
      </w:pPr>
    </w:p>
    <w:p w:rsidR="00DA36EB" w:rsidRDefault="00DA36EB" w:rsidP="00DA36EB">
      <w:pPr>
        <w:pStyle w:val="Corpodetexto"/>
        <w:spacing w:line="320" w:lineRule="auto"/>
        <w:ind w:left="426" w:right="573"/>
        <w:jc w:val="both"/>
        <w:rPr>
          <w:rFonts w:cs="Courier New"/>
          <w:sz w:val="22"/>
          <w:szCs w:val="22"/>
          <w:lang w:val="pt-BR"/>
        </w:rPr>
      </w:pPr>
      <w:r>
        <w:rPr>
          <w:rFonts w:cs="Courier New"/>
          <w:sz w:val="22"/>
          <w:szCs w:val="22"/>
          <w:lang w:val="pt-BR"/>
        </w:rPr>
        <w:t xml:space="preserve">      Art. 2º - O valor do presente crédito será coberto com recursos que trata o inciso III, do </w:t>
      </w:r>
      <w:r w:rsidRPr="000F475F">
        <w:rPr>
          <w:rFonts w:eastAsia="Times New Roman" w:cs="Courier New"/>
          <w:lang w:val="pt-BR"/>
        </w:rPr>
        <w:t>§</w:t>
      </w:r>
      <w:r>
        <w:rPr>
          <w:rFonts w:cs="Courier New"/>
          <w:sz w:val="22"/>
          <w:szCs w:val="22"/>
          <w:lang w:val="pt-BR"/>
        </w:rPr>
        <w:t xml:space="preserve"> 1º, Art. 43 da Lei Federal 4.320 de 17.03.64.</w:t>
      </w:r>
    </w:p>
    <w:p w:rsidR="00DA36EB" w:rsidRDefault="00DA36EB" w:rsidP="00DA36EB">
      <w:pPr>
        <w:pStyle w:val="Corpodetexto"/>
        <w:spacing w:line="320" w:lineRule="auto"/>
        <w:ind w:left="426" w:right="573"/>
        <w:jc w:val="both"/>
        <w:rPr>
          <w:rFonts w:cs="Courier New"/>
          <w:sz w:val="22"/>
          <w:szCs w:val="22"/>
          <w:lang w:val="pt-BR"/>
        </w:rPr>
      </w:pPr>
      <w:r>
        <w:rPr>
          <w:rFonts w:cs="Courier New"/>
          <w:sz w:val="22"/>
          <w:szCs w:val="22"/>
          <w:lang w:val="pt-BR"/>
        </w:rPr>
        <w:t xml:space="preserve">      Art. 3º - Fica alterada a Programação das Quotas Trimestrais no Orçamento Vigente das unidades orçamentárias, estabelecida pelo Decreto nº 2561 de 13.12.84, conforme discriminação:</w:t>
      </w:r>
    </w:p>
    <w:p w:rsidR="00DA36EB" w:rsidRDefault="00DA36EB" w:rsidP="00DA36EB">
      <w:pPr>
        <w:pStyle w:val="Corpodetexto"/>
        <w:spacing w:line="320" w:lineRule="auto"/>
        <w:ind w:left="426" w:right="573"/>
        <w:jc w:val="both"/>
        <w:rPr>
          <w:rFonts w:cs="Courier New"/>
          <w:sz w:val="22"/>
          <w:szCs w:val="22"/>
          <w:lang w:val="pt-BR"/>
        </w:rPr>
      </w:pPr>
    </w:p>
    <w:p w:rsidR="00DA36EB" w:rsidRDefault="00DA36EB" w:rsidP="00DA36EB">
      <w:pPr>
        <w:pStyle w:val="Corpodetexto"/>
        <w:spacing w:line="320" w:lineRule="auto"/>
        <w:ind w:left="426" w:right="573"/>
        <w:jc w:val="both"/>
        <w:rPr>
          <w:rFonts w:cs="Courier New"/>
          <w:sz w:val="22"/>
          <w:szCs w:val="22"/>
          <w:lang w:val="pt-BR"/>
        </w:rPr>
      </w:pPr>
      <w:r>
        <w:rPr>
          <w:rFonts w:cs="Courier New"/>
          <w:sz w:val="22"/>
          <w:szCs w:val="22"/>
          <w:lang w:val="pt-BR"/>
        </w:rPr>
        <w:t xml:space="preserve">      Secretaria de Estado do Trabalho e Promoção Social</w:t>
      </w:r>
    </w:p>
    <w:p w:rsidR="00DA36EB" w:rsidRDefault="00DA36EB" w:rsidP="00DA36EB">
      <w:pPr>
        <w:pStyle w:val="Corpodetexto"/>
        <w:spacing w:line="320" w:lineRule="auto"/>
        <w:ind w:left="426" w:right="573"/>
        <w:jc w:val="both"/>
        <w:rPr>
          <w:rFonts w:cs="Courier New"/>
          <w:sz w:val="22"/>
          <w:szCs w:val="22"/>
          <w:lang w:val="pt-BR"/>
        </w:rPr>
      </w:pPr>
    </w:p>
    <w:p w:rsidR="00DA36EB" w:rsidRPr="00DA36EB" w:rsidRDefault="00DA36EB" w:rsidP="00DA36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DA36EB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1.458.756.000</w:t>
      </w:r>
      <w:r w:rsidRPr="00DA36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DA36EB" w:rsidRPr="00DA36EB" w:rsidRDefault="00DA36EB" w:rsidP="00DA36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DA36EB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1.123.499.000</w:t>
      </w:r>
      <w:r w:rsidRPr="00DA36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DA36EB" w:rsidRPr="00DA36EB" w:rsidRDefault="00DA36EB" w:rsidP="00DA36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DA36EB">
        <w:rPr>
          <w:rFonts w:ascii="Courier New" w:eastAsia="Courier New" w:hAnsi="Courier New" w:cs="Courier New"/>
          <w:color w:val="3F3D36"/>
          <w:lang w:val="pt-BR"/>
        </w:rPr>
        <w:t>III TRIMESTRE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                    902.390.000</w:t>
      </w:r>
      <w:r w:rsidRPr="00DA36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DA36EB" w:rsidRPr="00DA36EB" w:rsidRDefault="00DA36EB" w:rsidP="00DA36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DA36EB">
        <w:rPr>
          <w:rFonts w:ascii="Courier New" w:eastAsia="Courier New" w:hAnsi="Courier New" w:cs="Courier New"/>
          <w:color w:val="3F3D36"/>
          <w:lang w:val="pt-BR"/>
        </w:rPr>
        <w:t xml:space="preserve">IV TRIMESTRE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495.455.000</w:t>
      </w:r>
      <w:r w:rsidRPr="00DA36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DA36EB" w:rsidRPr="00DA36EB" w:rsidRDefault="00DA36EB" w:rsidP="00DA36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DA36EB">
        <w:rPr>
          <w:rFonts w:ascii="Courier New" w:eastAsia="Courier New" w:hAnsi="Courier New" w:cs="Courier New"/>
          <w:color w:val="3F3D36"/>
          <w:lang w:val="pt-BR"/>
        </w:rPr>
        <w:t xml:space="preserve">TOTAL    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3.980.100.000</w:t>
      </w:r>
      <w:r w:rsidRPr="00DA36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DA36EB" w:rsidRDefault="00DA36EB" w:rsidP="00DA36EB">
      <w:pPr>
        <w:pStyle w:val="Corpodetexto"/>
        <w:spacing w:line="320" w:lineRule="auto"/>
        <w:ind w:right="573"/>
        <w:jc w:val="both"/>
        <w:rPr>
          <w:rFonts w:cs="Courier New"/>
          <w:sz w:val="22"/>
          <w:szCs w:val="22"/>
          <w:lang w:val="pt-BR"/>
        </w:rPr>
      </w:pPr>
    </w:p>
    <w:p w:rsidR="00DA36EB" w:rsidRDefault="00DA36EB" w:rsidP="00DA36EB">
      <w:pPr>
        <w:pStyle w:val="Corpodetexto"/>
        <w:spacing w:line="320" w:lineRule="auto"/>
        <w:ind w:left="426" w:right="573"/>
        <w:jc w:val="both"/>
        <w:rPr>
          <w:rFonts w:cs="Courier New"/>
          <w:sz w:val="22"/>
          <w:szCs w:val="22"/>
          <w:lang w:val="pt-BR"/>
        </w:rPr>
      </w:pPr>
      <w:r>
        <w:rPr>
          <w:rFonts w:cs="Courier New"/>
          <w:sz w:val="22"/>
          <w:szCs w:val="22"/>
          <w:lang w:val="pt-BR"/>
        </w:rPr>
        <w:t xml:space="preserve">      Secretaria de Estado </w:t>
      </w:r>
      <w:r w:rsidR="00A32A25">
        <w:rPr>
          <w:rFonts w:cs="Courier New"/>
          <w:sz w:val="22"/>
          <w:szCs w:val="22"/>
          <w:lang w:val="pt-BR"/>
        </w:rPr>
        <w:t>de Interior e Justiça</w:t>
      </w:r>
    </w:p>
    <w:p w:rsidR="00DA36EB" w:rsidRDefault="00DA36EB" w:rsidP="00DA36EB">
      <w:pPr>
        <w:pStyle w:val="Corpodetexto"/>
        <w:spacing w:line="320" w:lineRule="auto"/>
        <w:ind w:left="426" w:right="573"/>
        <w:jc w:val="both"/>
        <w:rPr>
          <w:rFonts w:cs="Courier New"/>
          <w:sz w:val="22"/>
          <w:szCs w:val="22"/>
          <w:lang w:val="pt-BR"/>
        </w:rPr>
      </w:pPr>
    </w:p>
    <w:p w:rsidR="00DA36EB" w:rsidRPr="00DA36EB" w:rsidRDefault="00DA36EB" w:rsidP="00DA36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DA36EB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 w:rsidR="00A32A25">
        <w:rPr>
          <w:rFonts w:ascii="Courier New" w:eastAsia="Courier New" w:hAnsi="Courier New" w:cs="Courier New"/>
          <w:color w:val="3F3D36"/>
          <w:lang w:val="pt-BR"/>
        </w:rPr>
        <w:t>1.796.000.000</w:t>
      </w:r>
      <w:r w:rsidRPr="00DA36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DA36EB" w:rsidRPr="00DA36EB" w:rsidRDefault="00DA36EB" w:rsidP="00DA36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DA36EB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</w:t>
      </w:r>
      <w:r w:rsidR="00A32A25">
        <w:rPr>
          <w:rFonts w:ascii="Courier New" w:eastAsia="Courier New" w:hAnsi="Courier New" w:cs="Courier New"/>
          <w:color w:val="3F3D36"/>
          <w:lang w:val="pt-BR"/>
        </w:rPr>
        <w:t>016.300</w:t>
      </w:r>
      <w:r>
        <w:rPr>
          <w:rFonts w:ascii="Courier New" w:eastAsia="Courier New" w:hAnsi="Courier New" w:cs="Courier New"/>
          <w:color w:val="3F3D36"/>
          <w:lang w:val="pt-BR"/>
        </w:rPr>
        <w:t>.000</w:t>
      </w:r>
      <w:r w:rsidRPr="00DA36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DA36EB" w:rsidRPr="00DA36EB" w:rsidRDefault="00DA36EB" w:rsidP="00DA36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DA36EB">
        <w:rPr>
          <w:rFonts w:ascii="Courier New" w:eastAsia="Courier New" w:hAnsi="Courier New" w:cs="Courier New"/>
          <w:color w:val="3F3D36"/>
          <w:lang w:val="pt-BR"/>
        </w:rPr>
        <w:t>III TRIMESTRE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                    </w:t>
      </w:r>
      <w:r w:rsidR="00A32A25">
        <w:rPr>
          <w:rFonts w:ascii="Courier New" w:eastAsia="Courier New" w:hAnsi="Courier New" w:cs="Courier New"/>
          <w:color w:val="3F3D36"/>
          <w:lang w:val="pt-BR"/>
        </w:rPr>
        <w:t>785.000</w:t>
      </w:r>
      <w:r>
        <w:rPr>
          <w:rFonts w:ascii="Courier New" w:eastAsia="Courier New" w:hAnsi="Courier New" w:cs="Courier New"/>
          <w:color w:val="3F3D36"/>
          <w:lang w:val="pt-BR"/>
        </w:rPr>
        <w:t>.000</w:t>
      </w:r>
      <w:r w:rsidRPr="00DA36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DA36EB" w:rsidRPr="00DA36EB" w:rsidRDefault="00DA36EB" w:rsidP="00DA36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DA36EB">
        <w:rPr>
          <w:rFonts w:ascii="Courier New" w:eastAsia="Courier New" w:hAnsi="Courier New" w:cs="Courier New"/>
          <w:color w:val="3F3D36"/>
          <w:lang w:val="pt-BR"/>
        </w:rPr>
        <w:t xml:space="preserve">IV TRIMESTRE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</w:t>
      </w:r>
      <w:r w:rsidR="00A32A25">
        <w:rPr>
          <w:rFonts w:ascii="Courier New" w:eastAsia="Courier New" w:hAnsi="Courier New" w:cs="Courier New"/>
          <w:color w:val="3F3D36"/>
          <w:lang w:val="pt-BR"/>
        </w:rPr>
        <w:t>701.400</w:t>
      </w:r>
      <w:r>
        <w:rPr>
          <w:rFonts w:ascii="Courier New" w:eastAsia="Courier New" w:hAnsi="Courier New" w:cs="Courier New"/>
          <w:color w:val="3F3D36"/>
          <w:lang w:val="pt-BR"/>
        </w:rPr>
        <w:t>.000</w:t>
      </w:r>
      <w:r w:rsidRPr="00DA36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A32A25" w:rsidRPr="00DA36EB" w:rsidRDefault="00A32A25" w:rsidP="00A32A2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cs="Courier New"/>
          <w:color w:val="3F3D36"/>
          <w:lang w:val="pt-BR"/>
        </w:rPr>
        <w:t xml:space="preserve"> </w:t>
      </w:r>
      <w:r w:rsidRPr="00DA36EB">
        <w:rPr>
          <w:rFonts w:ascii="Courier New" w:eastAsia="Courier New" w:hAnsi="Courier New" w:cs="Courier New"/>
          <w:color w:val="3F3D36"/>
          <w:lang w:val="pt-BR"/>
        </w:rPr>
        <w:t>TO</w:t>
      </w:r>
      <w:r>
        <w:rPr>
          <w:rFonts w:ascii="Courier New" w:eastAsia="Courier New" w:hAnsi="Courier New" w:cs="Courier New"/>
          <w:color w:val="3F3D36"/>
          <w:lang w:val="pt-BR"/>
        </w:rPr>
        <w:t>TAL                           4.298.700.000</w:t>
      </w:r>
      <w:r w:rsidRPr="00DA36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DA36EB" w:rsidRPr="00DA36EB" w:rsidRDefault="00DA36EB" w:rsidP="00DA36EB">
      <w:pPr>
        <w:pStyle w:val="Corpodetexto"/>
        <w:spacing w:line="320" w:lineRule="auto"/>
        <w:ind w:right="573"/>
        <w:jc w:val="both"/>
        <w:rPr>
          <w:rFonts w:cs="Courier New"/>
          <w:sz w:val="22"/>
          <w:szCs w:val="22"/>
          <w:lang w:val="pt-BR"/>
        </w:rPr>
        <w:sectPr w:rsidR="00DA36EB" w:rsidRPr="00DA36EB">
          <w:headerReference w:type="even" r:id="rId8"/>
          <w:headerReference w:type="default" r:id="rId9"/>
          <w:pgSz w:w="11830" w:h="17400"/>
          <w:pgMar w:top="1960" w:right="700" w:bottom="280" w:left="1100" w:header="1213" w:footer="0" w:gutter="0"/>
          <w:cols w:space="720"/>
        </w:sectPr>
      </w:pPr>
    </w:p>
    <w:p w:rsidR="009D0DBE" w:rsidRPr="000F475F" w:rsidRDefault="009D0DBE">
      <w:pPr>
        <w:rPr>
          <w:rFonts w:ascii="Courier New" w:hAnsi="Courier New" w:cs="Courier New"/>
          <w:sz w:val="24"/>
          <w:szCs w:val="24"/>
          <w:lang w:val="pt-BR"/>
        </w:rPr>
        <w:sectPr w:rsidR="009D0DBE" w:rsidRPr="000F475F">
          <w:type w:val="continuous"/>
          <w:pgSz w:w="11830" w:h="17400"/>
          <w:pgMar w:top="1980" w:right="700" w:bottom="280" w:left="1100" w:header="720" w:footer="720" w:gutter="0"/>
          <w:cols w:num="2" w:space="720" w:equalWidth="0">
            <w:col w:w="8040" w:space="40"/>
            <w:col w:w="1950"/>
          </w:cols>
        </w:sectPr>
      </w:pPr>
    </w:p>
    <w:p w:rsidR="009D0DBE" w:rsidRPr="000F475F" w:rsidRDefault="009D0DBE">
      <w:pPr>
        <w:rPr>
          <w:rFonts w:ascii="Courier New" w:hAnsi="Courier New" w:cs="Courier New"/>
          <w:sz w:val="24"/>
          <w:szCs w:val="24"/>
          <w:lang w:val="pt-BR"/>
        </w:rPr>
        <w:sectPr w:rsidR="009D0DBE" w:rsidRPr="000F475F">
          <w:type w:val="continuous"/>
          <w:pgSz w:w="11830" w:h="17400"/>
          <w:pgMar w:top="1980" w:right="700" w:bottom="280" w:left="1100" w:header="720" w:footer="720" w:gutter="0"/>
          <w:cols w:num="2" w:space="720" w:equalWidth="0">
            <w:col w:w="4206" w:space="1062"/>
            <w:col w:w="4762"/>
          </w:cols>
        </w:sectPr>
      </w:pPr>
    </w:p>
    <w:p w:rsidR="009D0DBE" w:rsidRPr="000F475F" w:rsidRDefault="009D0DBE">
      <w:pPr>
        <w:rPr>
          <w:rFonts w:ascii="Courier New" w:eastAsia="Courier New" w:hAnsi="Courier New" w:cs="Courier New"/>
          <w:sz w:val="24"/>
          <w:szCs w:val="24"/>
          <w:lang w:val="pt-BR"/>
        </w:rPr>
        <w:sectPr w:rsidR="009D0DBE" w:rsidRPr="000F475F">
          <w:type w:val="continuous"/>
          <w:pgSz w:w="11830" w:h="17400"/>
          <w:pgMar w:top="1980" w:right="700" w:bottom="280" w:left="1100" w:header="720" w:footer="720" w:gutter="0"/>
          <w:cols w:space="720"/>
        </w:sectPr>
      </w:pPr>
    </w:p>
    <w:p w:rsidR="009D0DBE" w:rsidRPr="00DA36EB" w:rsidRDefault="009D0DBE">
      <w:pPr>
        <w:rPr>
          <w:rFonts w:ascii="Courier New" w:hAnsi="Courier New" w:cs="Courier New"/>
          <w:sz w:val="24"/>
          <w:szCs w:val="24"/>
          <w:lang w:val="pt-BR"/>
        </w:rPr>
        <w:sectPr w:rsidR="009D0DBE" w:rsidRPr="00DA36EB">
          <w:type w:val="continuous"/>
          <w:pgSz w:w="11830" w:h="17400"/>
          <w:pgMar w:top="1980" w:right="700" w:bottom="280" w:left="1100" w:header="720" w:footer="720" w:gutter="0"/>
          <w:cols w:num="2" w:space="720" w:equalWidth="0">
            <w:col w:w="6722" w:space="40"/>
            <w:col w:w="3268"/>
          </w:cols>
        </w:sectPr>
      </w:pPr>
    </w:p>
    <w:p w:rsidR="009D0DBE" w:rsidRPr="00DA36EB" w:rsidRDefault="009D0DBE">
      <w:pPr>
        <w:rPr>
          <w:rFonts w:ascii="Courier New" w:eastAsia="Courier New" w:hAnsi="Courier New" w:cs="Courier New"/>
          <w:sz w:val="24"/>
          <w:szCs w:val="24"/>
          <w:lang w:val="pt-BR"/>
        </w:rPr>
        <w:sectPr w:rsidR="009D0DBE" w:rsidRPr="00DA36EB">
          <w:type w:val="continuous"/>
          <w:pgSz w:w="11830" w:h="17400"/>
          <w:pgMar w:top="1980" w:right="700" w:bottom="280" w:left="1100" w:header="720" w:footer="720" w:gutter="0"/>
          <w:cols w:space="720"/>
        </w:sectPr>
      </w:pPr>
    </w:p>
    <w:p w:rsidR="009D0DBE" w:rsidRPr="00DA36EB" w:rsidRDefault="009D0DBE">
      <w:pPr>
        <w:rPr>
          <w:rFonts w:ascii="Courier New" w:hAnsi="Courier New" w:cs="Courier New"/>
          <w:sz w:val="24"/>
          <w:szCs w:val="24"/>
          <w:lang w:val="pt-BR"/>
        </w:rPr>
        <w:sectPr w:rsidR="009D0DBE" w:rsidRPr="00DA36EB">
          <w:type w:val="continuous"/>
          <w:pgSz w:w="11830" w:h="17400"/>
          <w:pgMar w:top="1980" w:right="700" w:bottom="280" w:left="1100" w:header="720" w:footer="720" w:gutter="0"/>
          <w:cols w:num="3" w:space="720" w:equalWidth="0">
            <w:col w:w="4474" w:space="40"/>
            <w:col w:w="2847" w:space="40"/>
            <w:col w:w="2629"/>
          </w:cols>
        </w:sectPr>
      </w:pPr>
    </w:p>
    <w:p w:rsidR="009D0DBE" w:rsidRPr="0013401D" w:rsidRDefault="007C7A9E">
      <w:pPr>
        <w:spacing w:before="18"/>
        <w:ind w:left="4586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13401D">
        <w:rPr>
          <w:rFonts w:ascii="Times New Roman" w:hAnsi="Times New Roman" w:cs="Times New Roman"/>
          <w:b/>
          <w:color w:val="211F1A"/>
          <w:w w:val="105"/>
          <w:sz w:val="25"/>
          <w:szCs w:val="25"/>
          <w:lang w:val="pt-BR"/>
        </w:rPr>
        <w:lastRenderedPageBreak/>
        <w:t>GOVERNAD</w:t>
      </w:r>
      <w:r w:rsidRPr="0013401D">
        <w:rPr>
          <w:rFonts w:ascii="Times New Roman" w:hAnsi="Times New Roman" w:cs="Times New Roman"/>
          <w:b/>
          <w:color w:val="211F1A"/>
          <w:spacing w:val="29"/>
          <w:w w:val="105"/>
          <w:sz w:val="25"/>
          <w:szCs w:val="25"/>
          <w:lang w:val="pt-BR"/>
        </w:rPr>
        <w:t>O</w:t>
      </w:r>
      <w:r w:rsidRPr="0013401D">
        <w:rPr>
          <w:rFonts w:ascii="Times New Roman" w:hAnsi="Times New Roman" w:cs="Times New Roman"/>
          <w:b/>
          <w:color w:val="211F1A"/>
          <w:w w:val="105"/>
          <w:sz w:val="25"/>
          <w:szCs w:val="25"/>
          <w:lang w:val="pt-BR"/>
        </w:rPr>
        <w:t>RIA</w:t>
      </w:r>
    </w:p>
    <w:p w:rsidR="009D0DBE" w:rsidRDefault="009D0DBE">
      <w:pPr>
        <w:rPr>
          <w:rFonts w:ascii="Courier New" w:eastAsia="Times New Roman" w:hAnsi="Courier New" w:cs="Courier New"/>
          <w:b/>
          <w:bCs/>
          <w:sz w:val="24"/>
          <w:szCs w:val="24"/>
          <w:lang w:val="pt-BR"/>
        </w:rPr>
      </w:pPr>
    </w:p>
    <w:p w:rsidR="0013401D" w:rsidRPr="000F475F" w:rsidRDefault="0013401D">
      <w:pPr>
        <w:rPr>
          <w:rFonts w:ascii="Courier New" w:eastAsia="Times New Roman" w:hAnsi="Courier New" w:cs="Courier New"/>
          <w:b/>
          <w:bCs/>
          <w:sz w:val="24"/>
          <w:szCs w:val="24"/>
          <w:lang w:val="pt-BR"/>
        </w:rPr>
      </w:pPr>
    </w:p>
    <w:p w:rsidR="009D0DBE" w:rsidRPr="000F475F" w:rsidRDefault="009D0DBE">
      <w:pPr>
        <w:rPr>
          <w:rFonts w:ascii="Courier New" w:eastAsia="Times New Roman" w:hAnsi="Courier New" w:cs="Courier New"/>
          <w:b/>
          <w:bCs/>
          <w:sz w:val="24"/>
          <w:szCs w:val="24"/>
          <w:lang w:val="pt-BR"/>
        </w:rPr>
      </w:pPr>
    </w:p>
    <w:p w:rsidR="009D0DBE" w:rsidRPr="0013401D" w:rsidRDefault="0013401D" w:rsidP="000F08BD">
      <w:pPr>
        <w:spacing w:before="4"/>
        <w:ind w:left="426" w:right="511"/>
        <w:rPr>
          <w:rFonts w:ascii="Courier New" w:eastAsia="Times New Roman" w:hAnsi="Courier New" w:cs="Courier New"/>
          <w:bCs/>
          <w:lang w:val="pt-BR"/>
        </w:rPr>
      </w:pPr>
      <w:r>
        <w:rPr>
          <w:rFonts w:ascii="Courier New" w:eastAsia="Times New Roman" w:hAnsi="Courier New" w:cs="Courier New"/>
          <w:bCs/>
          <w:sz w:val="24"/>
          <w:szCs w:val="24"/>
          <w:lang w:val="pt-BR"/>
        </w:rPr>
        <w:t xml:space="preserve">         </w:t>
      </w:r>
      <w:r w:rsidR="000F08BD">
        <w:rPr>
          <w:rFonts w:ascii="Courier New" w:eastAsia="Times New Roman" w:hAnsi="Courier New" w:cs="Courier New"/>
          <w:bCs/>
          <w:sz w:val="24"/>
          <w:szCs w:val="24"/>
          <w:lang w:val="pt-BR"/>
        </w:rPr>
        <w:t xml:space="preserve">       </w:t>
      </w:r>
      <w:r w:rsidRPr="0013401D">
        <w:rPr>
          <w:rFonts w:ascii="Courier New" w:eastAsia="Times New Roman" w:hAnsi="Courier New" w:cs="Courier New"/>
          <w:bCs/>
          <w:lang w:val="pt-BR"/>
        </w:rPr>
        <w:t xml:space="preserve">Art. 4º - Este Decreto entrará em vigor na </w:t>
      </w:r>
      <w:r>
        <w:rPr>
          <w:rFonts w:ascii="Courier New" w:eastAsia="Times New Roman" w:hAnsi="Courier New" w:cs="Courier New"/>
          <w:bCs/>
          <w:lang w:val="pt-BR"/>
        </w:rPr>
        <w:t xml:space="preserve">data de sua </w:t>
      </w:r>
      <w:r w:rsidRPr="0013401D">
        <w:rPr>
          <w:rFonts w:ascii="Courier New" w:eastAsia="Times New Roman" w:hAnsi="Courier New" w:cs="Courier New"/>
          <w:bCs/>
          <w:lang w:val="pt-BR"/>
        </w:rPr>
        <w:t>publicação.</w:t>
      </w:r>
    </w:p>
    <w:p w:rsidR="009D0DBE" w:rsidRPr="0013401D" w:rsidRDefault="009D0DBE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D0DBE" w:rsidRPr="0013401D" w:rsidRDefault="009D0DBE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D0DBE" w:rsidRPr="000F475F" w:rsidRDefault="009D0DBE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3401D" w:rsidRPr="0013401D" w:rsidRDefault="0013401D" w:rsidP="0013401D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13401D">
        <w:rPr>
          <w:rFonts w:ascii="Courier New" w:eastAsia="Calibri" w:hAnsi="Courier New" w:cs="Courier New"/>
          <w:lang w:val="pt-BR"/>
        </w:rPr>
        <w:t>Jorge Teixeira de Oliveira</w:t>
      </w:r>
    </w:p>
    <w:p w:rsidR="0013401D" w:rsidRDefault="0013401D" w:rsidP="0013401D">
      <w:pPr>
        <w:spacing w:line="334" w:lineRule="auto"/>
        <w:ind w:right="126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                       </w:t>
      </w:r>
      <w:r w:rsidRPr="0013401D">
        <w:rPr>
          <w:rFonts w:ascii="Courier New" w:eastAsia="Calibri" w:hAnsi="Courier New" w:cs="Courier New"/>
          <w:lang w:val="pt-BR"/>
        </w:rPr>
        <w:t>Governador</w:t>
      </w:r>
    </w:p>
    <w:p w:rsidR="0013401D" w:rsidRPr="0013401D" w:rsidRDefault="0013401D" w:rsidP="0013401D">
      <w:pPr>
        <w:spacing w:line="334" w:lineRule="auto"/>
        <w:ind w:right="126"/>
        <w:rPr>
          <w:rFonts w:ascii="Courier New" w:eastAsia="Calibri" w:hAnsi="Courier New" w:cs="Courier New"/>
          <w:lang w:val="pt-BR"/>
        </w:rPr>
      </w:pPr>
    </w:p>
    <w:p w:rsidR="0013401D" w:rsidRPr="0013401D" w:rsidRDefault="0013401D" w:rsidP="0013401D">
      <w:pPr>
        <w:spacing w:line="334" w:lineRule="auto"/>
        <w:ind w:left="1201" w:right="126"/>
        <w:jc w:val="center"/>
        <w:rPr>
          <w:rFonts w:ascii="Courier New" w:eastAsia="Calibri" w:hAnsi="Courier New" w:cs="Courier New"/>
          <w:lang w:val="pt-BR"/>
        </w:rPr>
      </w:pPr>
    </w:p>
    <w:p w:rsidR="0013401D" w:rsidRPr="0013401D" w:rsidRDefault="0013401D" w:rsidP="0013401D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13401D">
        <w:rPr>
          <w:rFonts w:ascii="Courier New" w:eastAsia="Calibri" w:hAnsi="Courier New" w:cs="Courier New"/>
          <w:lang w:val="pt-BR"/>
        </w:rPr>
        <w:t>Francisco Freire da Silva</w:t>
      </w:r>
    </w:p>
    <w:p w:rsidR="0013401D" w:rsidRPr="0013401D" w:rsidRDefault="0013401D" w:rsidP="0013401D">
      <w:pPr>
        <w:spacing w:line="334" w:lineRule="auto"/>
        <w:ind w:right="126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           </w:t>
      </w:r>
      <w:r w:rsidRPr="0013401D">
        <w:rPr>
          <w:rFonts w:ascii="Courier New" w:eastAsia="Calibri" w:hAnsi="Courier New" w:cs="Courier New"/>
          <w:lang w:val="pt-BR"/>
        </w:rPr>
        <w:t>Secretário Adjunto do Planejamento</w:t>
      </w:r>
    </w:p>
    <w:p w:rsidR="009D0DBE" w:rsidRPr="000F475F" w:rsidRDefault="009D0DBE">
      <w:pPr>
        <w:rPr>
          <w:rFonts w:ascii="Courier New" w:eastAsia="Courier New" w:hAnsi="Courier New" w:cs="Courier New"/>
          <w:sz w:val="24"/>
          <w:szCs w:val="24"/>
          <w:lang w:val="pt-BR"/>
        </w:rPr>
        <w:sectPr w:rsidR="009D0DBE" w:rsidRPr="000F475F">
          <w:headerReference w:type="default" r:id="rId10"/>
          <w:pgSz w:w="11810" w:h="17410"/>
          <w:pgMar w:top="1600" w:right="580" w:bottom="280" w:left="1080" w:header="583" w:footer="0" w:gutter="0"/>
          <w:cols w:space="720"/>
        </w:sectPr>
      </w:pPr>
    </w:p>
    <w:p w:rsidR="009D0DBE" w:rsidRPr="0013401D" w:rsidRDefault="009D0DBE" w:rsidP="0013401D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sectPr w:rsidR="009D0DBE" w:rsidRPr="0013401D">
      <w:headerReference w:type="even" r:id="rId11"/>
      <w:pgSz w:w="11910" w:h="1731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A3" w:rsidRDefault="00A569A3">
      <w:r>
        <w:separator/>
      </w:r>
    </w:p>
  </w:endnote>
  <w:endnote w:type="continuationSeparator" w:id="0">
    <w:p w:rsidR="00A569A3" w:rsidRDefault="00A5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A3" w:rsidRDefault="00A569A3">
      <w:r>
        <w:separator/>
      </w:r>
    </w:p>
  </w:footnote>
  <w:footnote w:type="continuationSeparator" w:id="0">
    <w:p w:rsidR="00A569A3" w:rsidRDefault="00A5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20" w:rsidRDefault="001340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503310888" behindDoc="1" locked="0" layoutInCell="1" allowOverlap="1" wp14:anchorId="43067E5C" wp14:editId="6B2A642A">
          <wp:simplePos x="0" y="0"/>
          <wp:positionH relativeFrom="page">
            <wp:posOffset>1823085</wp:posOffset>
          </wp:positionH>
          <wp:positionV relativeFrom="page">
            <wp:posOffset>260985</wp:posOffset>
          </wp:positionV>
          <wp:extent cx="749935" cy="111569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9A3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06.35pt;margin-top:55.7pt;width:268.8pt;height:38.3pt;z-index:-7640;mso-position-horizontal-relative:page;mso-position-vertical-relative:page" filled="f" stroked="f">
          <v:textbox style="mso-next-textbox:#_x0000_s2059" inset="0,0,0,0">
            <w:txbxContent>
              <w:p w:rsidR="00157A20" w:rsidRPr="004D23ED" w:rsidRDefault="00157A20" w:rsidP="00157A20">
                <w:pPr>
                  <w:spacing w:line="296" w:lineRule="exact"/>
                  <w:jc w:val="center"/>
                  <w:rPr>
                    <w:rFonts w:ascii="Times New Roman" w:eastAsia="Times New Roman" w:hAnsi="Times New Roman" w:cs="Times New Roman"/>
                    <w:sz w:val="27"/>
                    <w:szCs w:val="27"/>
                    <w:lang w:val="pt-BR"/>
                  </w:rPr>
                </w:pPr>
                <w:r w:rsidRPr="004D23ED">
                  <w:rPr>
                    <w:rFonts w:ascii="Times New Roman" w:hAnsi="Times New Roman"/>
                    <w:b/>
                    <w:sz w:val="27"/>
                    <w:lang w:val="pt-BR"/>
                  </w:rPr>
                  <w:t>GOVERNO DO</w:t>
                </w:r>
                <w:r>
                  <w:rPr>
                    <w:rFonts w:ascii="Times New Roman" w:hAnsi="Times New Roman"/>
                    <w:b/>
                    <w:spacing w:val="48"/>
                    <w:sz w:val="27"/>
                    <w:lang w:val="pt-BR"/>
                  </w:rPr>
                  <w:t xml:space="preserve"> </w:t>
                </w:r>
                <w:r w:rsidRPr="004D23ED">
                  <w:rPr>
                    <w:rFonts w:ascii="Times New Roman" w:hAnsi="Times New Roman"/>
                    <w:b/>
                    <w:sz w:val="27"/>
                    <w:lang w:val="pt-BR"/>
                  </w:rPr>
                  <w:t>ESTADO</w:t>
                </w:r>
                <w:r w:rsidRPr="004D23ED">
                  <w:rPr>
                    <w:rFonts w:ascii="Times New Roman" w:hAnsi="Times New Roman"/>
                    <w:b/>
                    <w:spacing w:val="65"/>
                    <w:sz w:val="27"/>
                    <w:lang w:val="pt-BR"/>
                  </w:rPr>
                  <w:t xml:space="preserve"> </w:t>
                </w:r>
                <w:r w:rsidRPr="004D23ED">
                  <w:rPr>
                    <w:rFonts w:ascii="Times New Roman" w:hAnsi="Times New Roman"/>
                    <w:b/>
                    <w:sz w:val="27"/>
                    <w:lang w:val="pt-BR"/>
                  </w:rPr>
                  <w:t>DE</w:t>
                </w:r>
                <w:r w:rsidRPr="004D23ED">
                  <w:rPr>
                    <w:rFonts w:ascii="Times New Roman" w:hAnsi="Times New Roman"/>
                    <w:b/>
                    <w:spacing w:val="48"/>
                    <w:sz w:val="27"/>
                    <w:lang w:val="pt-BR"/>
                  </w:rPr>
                  <w:t xml:space="preserve"> </w:t>
                </w:r>
                <w:r w:rsidRPr="004D23ED">
                  <w:rPr>
                    <w:rFonts w:ascii="Times New Roman" w:hAnsi="Times New Roman"/>
                    <w:b/>
                    <w:sz w:val="27"/>
                    <w:lang w:val="pt-BR"/>
                  </w:rPr>
                  <w:t>RONDÔNIA</w:t>
                </w:r>
              </w:p>
              <w:p w:rsidR="00157A20" w:rsidRPr="004D23ED" w:rsidRDefault="00157A20" w:rsidP="00157A20">
                <w:pPr>
                  <w:spacing w:before="145"/>
                  <w:ind w:right="24"/>
                  <w:jc w:val="center"/>
                  <w:rPr>
                    <w:rFonts w:ascii="Times New Roman" w:eastAsia="Times New Roman" w:hAnsi="Times New Roman" w:cs="Times New Roman"/>
                    <w:sz w:val="27"/>
                    <w:szCs w:val="27"/>
                    <w:lang w:val="pt-BR"/>
                  </w:rPr>
                </w:pPr>
                <w:r w:rsidRPr="004D23ED">
                  <w:rPr>
                    <w:rFonts w:ascii="Times New Roman"/>
                    <w:b/>
                    <w:sz w:val="27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BE" w:rsidRDefault="00157A20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07816" behindDoc="1" locked="0" layoutInCell="1" allowOverlap="1" wp14:anchorId="7AC9B548" wp14:editId="273C8E22">
          <wp:simplePos x="0" y="0"/>
          <wp:positionH relativeFrom="page">
            <wp:posOffset>1670851</wp:posOffset>
          </wp:positionH>
          <wp:positionV relativeFrom="page">
            <wp:posOffset>109026</wp:posOffset>
          </wp:positionV>
          <wp:extent cx="749935" cy="111569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9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.75pt;margin-top:61.1pt;width:268.8pt;height:38.3pt;z-index:-9760;mso-position-horizontal-relative:page;mso-position-vertical-relative:page" filled="f" stroked="f">
          <v:textbox style="mso-next-textbox:#_x0000_s2053" inset="0,0,0,0">
            <w:txbxContent>
              <w:p w:rsidR="009D0DBE" w:rsidRPr="004D23ED" w:rsidRDefault="007C7A9E">
                <w:pPr>
                  <w:spacing w:line="296" w:lineRule="exact"/>
                  <w:jc w:val="center"/>
                  <w:rPr>
                    <w:rFonts w:ascii="Times New Roman" w:eastAsia="Times New Roman" w:hAnsi="Times New Roman" w:cs="Times New Roman"/>
                    <w:sz w:val="27"/>
                    <w:szCs w:val="27"/>
                    <w:lang w:val="pt-BR"/>
                  </w:rPr>
                </w:pPr>
                <w:r w:rsidRPr="004D23ED">
                  <w:rPr>
                    <w:rFonts w:ascii="Times New Roman" w:hAnsi="Times New Roman"/>
                    <w:b/>
                    <w:sz w:val="27"/>
                    <w:lang w:val="pt-BR"/>
                  </w:rPr>
                  <w:t>GOVERNO DO</w:t>
                </w:r>
                <w:r w:rsidR="00EA2A54">
                  <w:rPr>
                    <w:rFonts w:ascii="Times New Roman" w:hAnsi="Times New Roman"/>
                    <w:b/>
                    <w:spacing w:val="48"/>
                    <w:sz w:val="27"/>
                    <w:lang w:val="pt-BR"/>
                  </w:rPr>
                  <w:t xml:space="preserve"> </w:t>
                </w:r>
                <w:r w:rsidRPr="004D23ED">
                  <w:rPr>
                    <w:rFonts w:ascii="Times New Roman" w:hAnsi="Times New Roman"/>
                    <w:b/>
                    <w:sz w:val="27"/>
                    <w:lang w:val="pt-BR"/>
                  </w:rPr>
                  <w:t>ESTADO</w:t>
                </w:r>
                <w:r w:rsidRPr="004D23ED">
                  <w:rPr>
                    <w:rFonts w:ascii="Times New Roman" w:hAnsi="Times New Roman"/>
                    <w:b/>
                    <w:spacing w:val="65"/>
                    <w:sz w:val="27"/>
                    <w:lang w:val="pt-BR"/>
                  </w:rPr>
                  <w:t xml:space="preserve"> </w:t>
                </w:r>
                <w:r w:rsidRPr="004D23ED">
                  <w:rPr>
                    <w:rFonts w:ascii="Times New Roman" w:hAnsi="Times New Roman"/>
                    <w:b/>
                    <w:sz w:val="27"/>
                    <w:lang w:val="pt-BR"/>
                  </w:rPr>
                  <w:t>DE</w:t>
                </w:r>
                <w:r w:rsidRPr="004D23ED">
                  <w:rPr>
                    <w:rFonts w:ascii="Times New Roman" w:hAnsi="Times New Roman"/>
                    <w:b/>
                    <w:spacing w:val="48"/>
                    <w:sz w:val="27"/>
                    <w:lang w:val="pt-BR"/>
                  </w:rPr>
                  <w:t xml:space="preserve"> </w:t>
                </w:r>
                <w:r w:rsidRPr="004D23ED">
                  <w:rPr>
                    <w:rFonts w:ascii="Times New Roman" w:hAnsi="Times New Roman"/>
                    <w:b/>
                    <w:sz w:val="27"/>
                    <w:lang w:val="pt-BR"/>
                  </w:rPr>
                  <w:t>RONDÔNIA</w:t>
                </w:r>
              </w:p>
              <w:p w:rsidR="009D0DBE" w:rsidRPr="004D23ED" w:rsidRDefault="007C7A9E">
                <w:pPr>
                  <w:spacing w:before="145"/>
                  <w:ind w:right="24"/>
                  <w:jc w:val="center"/>
                  <w:rPr>
                    <w:rFonts w:ascii="Times New Roman" w:eastAsia="Times New Roman" w:hAnsi="Times New Roman" w:cs="Times New Roman"/>
                    <w:sz w:val="27"/>
                    <w:szCs w:val="27"/>
                    <w:lang w:val="pt-BR"/>
                  </w:rPr>
                </w:pPr>
                <w:r w:rsidRPr="004D23ED">
                  <w:rPr>
                    <w:rFonts w:ascii="Times New Roman"/>
                    <w:b/>
                    <w:sz w:val="27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BE" w:rsidRDefault="00A569A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38.95pt;margin-top:29.5pt;width:57.95pt;height:86.75pt;z-index:-97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4.9pt;margin-top:60.95pt;width:270.55pt;height:14.5pt;z-index:-9688;mso-position-horizontal-relative:page;mso-position-vertical-relative:page" filled="f" stroked="f">
          <v:textbox inset="0,0,0,0">
            <w:txbxContent>
              <w:p w:rsidR="009D0DBE" w:rsidRPr="0013401D" w:rsidRDefault="007C7A9E">
                <w:pPr>
                  <w:spacing w:line="275" w:lineRule="exact"/>
                  <w:ind w:left="20"/>
                  <w:rPr>
                    <w:rFonts w:ascii="Times New Roman" w:hAnsi="Times New Roman"/>
                    <w:b/>
                    <w:color w:val="211F1A"/>
                    <w:w w:val="110"/>
                    <w:sz w:val="25"/>
                    <w:lang w:val="pt-BR"/>
                  </w:rPr>
                </w:pPr>
                <w:r w:rsidRPr="0013401D">
                  <w:rPr>
                    <w:rFonts w:ascii="Times New Roman" w:hAnsi="Times New Roman"/>
                    <w:b/>
                    <w:color w:val="211F1A"/>
                    <w:w w:val="110"/>
                    <w:sz w:val="25"/>
                    <w:lang w:val="pt-BR"/>
                  </w:rPr>
                  <w:t>GOVERNO</w:t>
                </w:r>
                <w:r w:rsidRPr="0013401D">
                  <w:rPr>
                    <w:rFonts w:ascii="Times New Roman" w:hAnsi="Times New Roman"/>
                    <w:b/>
                    <w:color w:val="211F1A"/>
                    <w:spacing w:val="56"/>
                    <w:w w:val="110"/>
                    <w:sz w:val="25"/>
                    <w:lang w:val="pt-BR"/>
                  </w:rPr>
                  <w:t xml:space="preserve"> </w:t>
                </w:r>
                <w:r w:rsidRPr="0013401D">
                  <w:rPr>
                    <w:rFonts w:ascii="Times New Roman" w:hAnsi="Times New Roman"/>
                    <w:b/>
                    <w:color w:val="211F1A"/>
                    <w:w w:val="110"/>
                    <w:sz w:val="25"/>
                    <w:lang w:val="pt-BR"/>
                  </w:rPr>
                  <w:t>DO</w:t>
                </w:r>
                <w:r w:rsidRPr="0013401D">
                  <w:rPr>
                    <w:rFonts w:ascii="Times New Roman" w:hAnsi="Times New Roman"/>
                    <w:b/>
                    <w:color w:val="211F1A"/>
                    <w:spacing w:val="44"/>
                    <w:w w:val="110"/>
                    <w:sz w:val="25"/>
                    <w:lang w:val="pt-BR"/>
                  </w:rPr>
                  <w:t xml:space="preserve"> </w:t>
                </w:r>
                <w:r w:rsidRPr="0013401D">
                  <w:rPr>
                    <w:rFonts w:ascii="Times New Roman" w:hAnsi="Times New Roman"/>
                    <w:b/>
                    <w:color w:val="211F1A"/>
                    <w:w w:val="110"/>
                    <w:sz w:val="25"/>
                    <w:lang w:val="pt-BR"/>
                  </w:rPr>
                  <w:t>ESTADO</w:t>
                </w:r>
                <w:r w:rsidRPr="0013401D">
                  <w:rPr>
                    <w:rFonts w:ascii="Times New Roman" w:hAnsi="Times New Roman"/>
                    <w:b/>
                    <w:color w:val="211F1A"/>
                    <w:spacing w:val="46"/>
                    <w:w w:val="110"/>
                    <w:sz w:val="25"/>
                    <w:lang w:val="pt-BR"/>
                  </w:rPr>
                  <w:t xml:space="preserve"> </w:t>
                </w:r>
                <w:r w:rsidRPr="0013401D">
                  <w:rPr>
                    <w:rFonts w:ascii="Times New Roman" w:hAnsi="Times New Roman"/>
                    <w:b/>
                    <w:color w:val="211F1A"/>
                    <w:w w:val="110"/>
                    <w:sz w:val="25"/>
                    <w:lang w:val="pt-BR"/>
                  </w:rPr>
                  <w:t>DE</w:t>
                </w:r>
                <w:r w:rsidRPr="0013401D">
                  <w:rPr>
                    <w:rFonts w:ascii="Times New Roman" w:hAnsi="Times New Roman"/>
                    <w:b/>
                    <w:color w:val="211F1A"/>
                    <w:spacing w:val="32"/>
                    <w:w w:val="110"/>
                    <w:sz w:val="25"/>
                    <w:lang w:val="pt-BR"/>
                  </w:rPr>
                  <w:t xml:space="preserve"> </w:t>
                </w:r>
                <w:r w:rsidRPr="0013401D">
                  <w:rPr>
                    <w:rFonts w:ascii="Times New Roman" w:hAnsi="Times New Roman"/>
                    <w:b/>
                    <w:color w:val="211F1A"/>
                    <w:w w:val="110"/>
                    <w:sz w:val="25"/>
                    <w:lang w:val="pt-BR"/>
                  </w:rPr>
                  <w:t>RONDÔNIA</w:t>
                </w:r>
              </w:p>
              <w:p w:rsidR="0013401D" w:rsidRPr="0013401D" w:rsidRDefault="0013401D">
                <w:pPr>
                  <w:spacing w:line="275" w:lineRule="exact"/>
                  <w:ind w:left="20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13401D">
                  <w:rPr>
                    <w:rFonts w:ascii="Times New Roman" w:hAnsi="Times New Roman"/>
                    <w:b/>
                    <w:color w:val="211F1A"/>
                    <w:w w:val="110"/>
                    <w:sz w:val="25"/>
                    <w:lang w:val="pt-BR"/>
                  </w:rPr>
                  <w:t>GOVER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BE" w:rsidRDefault="009D0DB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7FB6"/>
    <w:multiLevelType w:val="multilevel"/>
    <w:tmpl w:val="2E644264"/>
    <w:lvl w:ilvl="0">
      <w:start w:val="18"/>
      <w:numFmt w:val="decimal"/>
      <w:lvlText w:val="%1"/>
      <w:lvlJc w:val="left"/>
      <w:pPr>
        <w:ind w:left="5593" w:hanging="6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93" w:hanging="699"/>
      </w:pPr>
      <w:rPr>
        <w:rFonts w:ascii="Courier New" w:eastAsia="Courier New" w:hAnsi="Courier New" w:hint="default"/>
        <w:w w:val="79"/>
        <w:sz w:val="24"/>
        <w:szCs w:val="24"/>
      </w:rPr>
    </w:lvl>
    <w:lvl w:ilvl="2">
      <w:start w:val="1"/>
      <w:numFmt w:val="bullet"/>
      <w:lvlText w:val="•"/>
      <w:lvlJc w:val="left"/>
      <w:pPr>
        <w:ind w:left="6651" w:hanging="6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81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710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39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69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98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7" w:hanging="699"/>
      </w:pPr>
      <w:rPr>
        <w:rFonts w:hint="default"/>
      </w:rPr>
    </w:lvl>
  </w:abstractNum>
  <w:abstractNum w:abstractNumId="1">
    <w:nsid w:val="676E2F48"/>
    <w:multiLevelType w:val="multilevel"/>
    <w:tmpl w:val="7646F0B2"/>
    <w:lvl w:ilvl="0">
      <w:start w:val="24"/>
      <w:numFmt w:val="decimal"/>
      <w:lvlText w:val="%1"/>
      <w:lvlJc w:val="left"/>
      <w:pPr>
        <w:ind w:left="561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1" w:hanging="720"/>
      </w:pPr>
      <w:rPr>
        <w:rFonts w:ascii="Courier New" w:eastAsia="Courier New" w:hAnsi="Courier New" w:hint="default"/>
        <w:spacing w:val="-26"/>
        <w:w w:val="93"/>
        <w:sz w:val="24"/>
        <w:szCs w:val="24"/>
      </w:rPr>
    </w:lvl>
    <w:lvl w:ilvl="2">
      <w:start w:val="1"/>
      <w:numFmt w:val="bullet"/>
      <w:lvlText w:val="•"/>
      <w:lvlJc w:val="left"/>
      <w:pPr>
        <w:ind w:left="666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9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72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4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0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1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0DBE"/>
    <w:rsid w:val="0008662A"/>
    <w:rsid w:val="000F08BD"/>
    <w:rsid w:val="000F475F"/>
    <w:rsid w:val="0013401D"/>
    <w:rsid w:val="00157A20"/>
    <w:rsid w:val="001849B5"/>
    <w:rsid w:val="00260376"/>
    <w:rsid w:val="004D23ED"/>
    <w:rsid w:val="00522218"/>
    <w:rsid w:val="005A7CE9"/>
    <w:rsid w:val="00686C45"/>
    <w:rsid w:val="006B0F38"/>
    <w:rsid w:val="007305EA"/>
    <w:rsid w:val="007A1B16"/>
    <w:rsid w:val="007B2600"/>
    <w:rsid w:val="007C7A9E"/>
    <w:rsid w:val="00841454"/>
    <w:rsid w:val="00896FE9"/>
    <w:rsid w:val="00940027"/>
    <w:rsid w:val="0095552E"/>
    <w:rsid w:val="009D0DBE"/>
    <w:rsid w:val="00A32A25"/>
    <w:rsid w:val="00A569A3"/>
    <w:rsid w:val="00BA452A"/>
    <w:rsid w:val="00BC321B"/>
    <w:rsid w:val="00BC694B"/>
    <w:rsid w:val="00BE5B5B"/>
    <w:rsid w:val="00CE0B19"/>
    <w:rsid w:val="00DA36EB"/>
    <w:rsid w:val="00E93A14"/>
    <w:rsid w:val="00EA2A54"/>
    <w:rsid w:val="00EF2F68"/>
    <w:rsid w:val="00F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252B"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D23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3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2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2A54"/>
  </w:style>
  <w:style w:type="paragraph" w:styleId="Rodap">
    <w:name w:val="footer"/>
    <w:basedOn w:val="Normal"/>
    <w:link w:val="RodapChar"/>
    <w:uiPriority w:val="99"/>
    <w:unhideWhenUsed/>
    <w:rsid w:val="00EA2A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2A54"/>
  </w:style>
  <w:style w:type="character" w:customStyle="1" w:styleId="CorpodetextoChar">
    <w:name w:val="Corpo de texto Char"/>
    <w:basedOn w:val="Fontepargpadro"/>
    <w:link w:val="Corpodetexto"/>
    <w:uiPriority w:val="1"/>
    <w:rsid w:val="00EA2A54"/>
    <w:rPr>
      <w:rFonts w:ascii="Courier New" w:eastAsia="Courier New" w:hAnsi="Courier New"/>
      <w:sz w:val="24"/>
      <w:szCs w:val="24"/>
    </w:rPr>
  </w:style>
  <w:style w:type="table" w:styleId="Tabelacomgrade">
    <w:name w:val="Table Grid"/>
    <w:basedOn w:val="Tabelanormal"/>
    <w:uiPriority w:val="59"/>
    <w:rsid w:val="00086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086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C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22</cp:revision>
  <dcterms:created xsi:type="dcterms:W3CDTF">2016-10-03T08:32:00Z</dcterms:created>
  <dcterms:modified xsi:type="dcterms:W3CDTF">2016-10-05T15:45:00Z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