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48" w:rsidRDefault="00901E48">
      <w:pPr>
        <w:spacing w:line="200" w:lineRule="exact"/>
        <w:rPr>
          <w:sz w:val="20"/>
          <w:szCs w:val="20"/>
        </w:rPr>
      </w:pPr>
    </w:p>
    <w:p w:rsidR="00901E48" w:rsidRDefault="00901E48">
      <w:pPr>
        <w:spacing w:line="200" w:lineRule="exact"/>
        <w:rPr>
          <w:sz w:val="20"/>
          <w:szCs w:val="20"/>
        </w:rPr>
      </w:pPr>
    </w:p>
    <w:p w:rsidR="00901E48" w:rsidRDefault="00901E48">
      <w:pPr>
        <w:spacing w:before="11" w:line="280" w:lineRule="exact"/>
        <w:rPr>
          <w:sz w:val="28"/>
          <w:szCs w:val="28"/>
        </w:rPr>
      </w:pPr>
    </w:p>
    <w:p w:rsidR="00901E48" w:rsidRDefault="001D075F">
      <w:pPr>
        <w:spacing w:before="66" w:line="359" w:lineRule="auto"/>
        <w:ind w:left="5392" w:hanging="1539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44.7pt;margin-top:-29.25pt;width:58.3pt;height:87.1pt;z-index:-251662336;mso-position-horizontal-relative:page">
            <v:imagedata r:id="rId5" o:title=""/>
            <w10:wrap anchorx="page"/>
          </v:shape>
        </w:pict>
      </w:r>
      <w:r>
        <w:pict>
          <v:group id="_x0000_s1035" style="position:absolute;left:0;text-align:left;margin-left:70.15pt;margin-top:21.45pt;width:63.35pt;height:.1pt;z-index:-251660288;mso-position-horizontal-relative:page" coordorigin="1403,429" coordsize="1267,2">
            <v:shape id="_x0000_s1036" style="position:absolute;left:1403;top:429;width:1267;height:2" coordorigin="1403,429" coordsize="1267,0" path="m1403,429r1267,e" filled="f" strokeweight=".31481mm">
              <v:path arrowok="t"/>
            </v:shape>
            <w10:wrap anchorx="page"/>
          </v:group>
        </w:pict>
      </w:r>
      <w:r w:rsidRPr="002A25F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G</w:t>
      </w:r>
      <w:r w:rsidRPr="002A25F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OVERNO </w:t>
      </w:r>
      <w:r w:rsidRPr="002A25F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DO </w:t>
      </w:r>
      <w:r w:rsidRPr="002A25F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ESTADO </w:t>
      </w:r>
      <w:r w:rsidRPr="002A25F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DE </w:t>
      </w:r>
      <w:r w:rsidRPr="002A25F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RONDÔNIA</w:t>
      </w:r>
      <w:r w:rsidRPr="002A25F6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 xml:space="preserve"> </w:t>
      </w:r>
      <w:r w:rsidRPr="001D075F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GOVERNADORIA</w:t>
      </w:r>
    </w:p>
    <w:p w:rsidR="00901E48" w:rsidRPr="002A25F6" w:rsidRDefault="00901E48">
      <w:pPr>
        <w:spacing w:before="10" w:line="110" w:lineRule="exact"/>
        <w:rPr>
          <w:sz w:val="11"/>
          <w:szCs w:val="11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2A25F6" w:rsidP="002A25F6">
      <w:pPr>
        <w:pStyle w:val="Corpodetexto"/>
        <w:tabs>
          <w:tab w:val="left" w:pos="2419"/>
          <w:tab w:val="left" w:pos="3175"/>
          <w:tab w:val="left" w:pos="5439"/>
          <w:tab w:val="left" w:pos="6160"/>
          <w:tab w:val="left" w:pos="6724"/>
          <w:tab w:val="left" w:pos="7298"/>
          <w:tab w:val="left" w:pos="8887"/>
          <w:tab w:val="left" w:pos="9472"/>
        </w:tabs>
        <w:spacing w:before="74"/>
        <w:ind w:left="1148"/>
        <w:rPr>
          <w:sz w:val="17"/>
          <w:szCs w:val="17"/>
          <w:lang w:val="pt-BR"/>
        </w:rPr>
      </w:pPr>
      <w:r>
        <w:rPr>
          <w:position w:val="7"/>
          <w:lang w:val="pt-BR"/>
        </w:rPr>
        <w:t xml:space="preserve">DECRETO </w:t>
      </w:r>
      <w:r w:rsidR="001D075F" w:rsidRPr="002A25F6">
        <w:rPr>
          <w:position w:val="7"/>
          <w:lang w:val="pt-BR"/>
        </w:rPr>
        <w:t>N</w:t>
      </w:r>
      <w:r>
        <w:rPr>
          <w:position w:val="7"/>
          <w:lang w:val="pt-BR"/>
        </w:rPr>
        <w:t>º2594 DE 27 DE FEVEREIRO DE 1985</w:t>
      </w: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1D075F">
      <w:pPr>
        <w:pStyle w:val="Corpodetexto"/>
        <w:ind w:left="4264"/>
        <w:rPr>
          <w:lang w:val="pt-BR"/>
        </w:rPr>
      </w:pPr>
      <w:r w:rsidRPr="002A25F6">
        <w:rPr>
          <w:lang w:val="pt-BR"/>
        </w:rPr>
        <w:t>O</w:t>
      </w:r>
      <w:r w:rsidRPr="002A25F6">
        <w:rPr>
          <w:spacing w:val="-12"/>
          <w:lang w:val="pt-BR"/>
        </w:rPr>
        <w:t xml:space="preserve"> </w:t>
      </w:r>
      <w:r w:rsidRPr="002A25F6">
        <w:rPr>
          <w:lang w:val="pt-BR"/>
        </w:rPr>
        <w:t>GOVERNADOR</w:t>
      </w:r>
      <w:r w:rsidRPr="002A25F6">
        <w:rPr>
          <w:spacing w:val="22"/>
          <w:lang w:val="pt-BR"/>
        </w:rPr>
        <w:t xml:space="preserve"> </w:t>
      </w:r>
      <w:r w:rsidRPr="002A25F6">
        <w:rPr>
          <w:lang w:val="pt-BR"/>
        </w:rPr>
        <w:t>DO</w:t>
      </w:r>
      <w:r w:rsidRPr="002A25F6">
        <w:rPr>
          <w:spacing w:val="-13"/>
          <w:lang w:val="pt-BR"/>
        </w:rPr>
        <w:t xml:space="preserve"> </w:t>
      </w:r>
      <w:r w:rsidRPr="002A25F6">
        <w:rPr>
          <w:lang w:val="pt-BR"/>
        </w:rPr>
        <w:t>ESTADO</w:t>
      </w:r>
      <w:r w:rsidRPr="002A25F6">
        <w:rPr>
          <w:spacing w:val="13"/>
          <w:lang w:val="pt-BR"/>
        </w:rPr>
        <w:t xml:space="preserve"> </w:t>
      </w:r>
      <w:r w:rsidRPr="002A25F6">
        <w:rPr>
          <w:lang w:val="pt-BR"/>
        </w:rPr>
        <w:t>DE</w:t>
      </w:r>
      <w:r w:rsidRPr="002A25F6">
        <w:rPr>
          <w:spacing w:val="-12"/>
          <w:lang w:val="pt-BR"/>
        </w:rPr>
        <w:t xml:space="preserve"> </w:t>
      </w:r>
      <w:r w:rsidRPr="002A25F6">
        <w:rPr>
          <w:lang w:val="pt-BR"/>
        </w:rPr>
        <w:t>RONDÔNIA,</w:t>
      </w:r>
      <w:r w:rsidRPr="002A25F6">
        <w:rPr>
          <w:spacing w:val="-7"/>
          <w:lang w:val="pt-BR"/>
        </w:rPr>
        <w:t xml:space="preserve"> </w:t>
      </w:r>
      <w:r w:rsidRPr="002A25F6">
        <w:rPr>
          <w:lang w:val="pt-BR"/>
        </w:rPr>
        <w:t>no</w:t>
      </w:r>
      <w:r w:rsidRPr="002A25F6">
        <w:rPr>
          <w:spacing w:val="-9"/>
          <w:lang w:val="pt-BR"/>
        </w:rPr>
        <w:t xml:space="preserve"> </w:t>
      </w:r>
      <w:proofErr w:type="gramStart"/>
      <w:r w:rsidRPr="002A25F6">
        <w:rPr>
          <w:lang w:val="pt-BR"/>
        </w:rPr>
        <w:t>uso</w:t>
      </w:r>
      <w:proofErr w:type="gramEnd"/>
    </w:p>
    <w:p w:rsidR="00901E48" w:rsidRPr="002A25F6" w:rsidRDefault="001D075F">
      <w:pPr>
        <w:pStyle w:val="Corpodetexto"/>
        <w:spacing w:before="54"/>
        <w:ind w:left="1119"/>
        <w:rPr>
          <w:lang w:val="pt-BR"/>
        </w:rPr>
      </w:pPr>
      <w:proofErr w:type="gramStart"/>
      <w:r w:rsidRPr="002A25F6">
        <w:rPr>
          <w:lang w:val="pt-BR"/>
        </w:rPr>
        <w:t>de</w:t>
      </w:r>
      <w:proofErr w:type="gramEnd"/>
      <w:r w:rsidRPr="002A25F6">
        <w:rPr>
          <w:spacing w:val="-7"/>
          <w:lang w:val="pt-BR"/>
        </w:rPr>
        <w:t xml:space="preserve"> </w:t>
      </w:r>
      <w:r w:rsidRPr="002A25F6">
        <w:rPr>
          <w:lang w:val="pt-BR"/>
        </w:rPr>
        <w:t>suas</w:t>
      </w:r>
      <w:r w:rsidRPr="002A25F6">
        <w:rPr>
          <w:spacing w:val="-22"/>
          <w:lang w:val="pt-BR"/>
        </w:rPr>
        <w:t xml:space="preserve"> </w:t>
      </w:r>
      <w:r w:rsidRPr="002A25F6">
        <w:rPr>
          <w:lang w:val="pt-BR"/>
        </w:rPr>
        <w:t>atribuições</w:t>
      </w:r>
      <w:r w:rsidRPr="002A25F6">
        <w:rPr>
          <w:spacing w:val="13"/>
          <w:lang w:val="pt-BR"/>
        </w:rPr>
        <w:t xml:space="preserve"> </w:t>
      </w:r>
      <w:r w:rsidRPr="002A25F6">
        <w:rPr>
          <w:lang w:val="pt-BR"/>
        </w:rPr>
        <w:t>legais,</w:t>
      </w: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before="18" w:line="260" w:lineRule="exact"/>
        <w:rPr>
          <w:sz w:val="26"/>
          <w:szCs w:val="26"/>
          <w:lang w:val="pt-BR"/>
        </w:rPr>
      </w:pPr>
    </w:p>
    <w:p w:rsidR="00901E48" w:rsidRPr="002A25F6" w:rsidRDefault="001D075F">
      <w:pPr>
        <w:ind w:right="182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A25F6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D</w:t>
      </w:r>
      <w:r w:rsidRPr="002A25F6">
        <w:rPr>
          <w:rFonts w:ascii="Courier New" w:eastAsia="Courier New" w:hAnsi="Courier New" w:cs="Courier New"/>
          <w:spacing w:val="-36"/>
          <w:w w:val="115"/>
          <w:sz w:val="23"/>
          <w:szCs w:val="23"/>
          <w:lang w:val="pt-BR"/>
        </w:rPr>
        <w:t xml:space="preserve"> </w:t>
      </w:r>
      <w:r w:rsidRPr="002A25F6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E</w:t>
      </w:r>
      <w:r w:rsidRPr="002A25F6">
        <w:rPr>
          <w:rFonts w:ascii="Courier New" w:eastAsia="Courier New" w:hAnsi="Courier New" w:cs="Courier New"/>
          <w:spacing w:val="-42"/>
          <w:w w:val="115"/>
          <w:sz w:val="23"/>
          <w:szCs w:val="23"/>
          <w:lang w:val="pt-BR"/>
        </w:rPr>
        <w:t xml:space="preserve"> </w:t>
      </w:r>
      <w:r w:rsidRPr="002A25F6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C</w:t>
      </w:r>
      <w:r w:rsidRPr="002A25F6">
        <w:rPr>
          <w:rFonts w:ascii="Courier New" w:eastAsia="Courier New" w:hAnsi="Courier New" w:cs="Courier New"/>
          <w:spacing w:val="-28"/>
          <w:w w:val="115"/>
          <w:sz w:val="23"/>
          <w:szCs w:val="23"/>
          <w:lang w:val="pt-BR"/>
        </w:rPr>
        <w:t xml:space="preserve"> </w:t>
      </w:r>
      <w:r w:rsidRPr="002A25F6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R</w:t>
      </w:r>
      <w:r w:rsidRPr="002A25F6">
        <w:rPr>
          <w:rFonts w:ascii="Courier New" w:eastAsia="Courier New" w:hAnsi="Courier New" w:cs="Courier New"/>
          <w:spacing w:val="-26"/>
          <w:w w:val="115"/>
          <w:sz w:val="23"/>
          <w:szCs w:val="23"/>
          <w:lang w:val="pt-BR"/>
        </w:rPr>
        <w:t xml:space="preserve"> </w:t>
      </w:r>
      <w:r w:rsidRPr="002A25F6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E</w:t>
      </w:r>
      <w:r w:rsidRPr="002A25F6">
        <w:rPr>
          <w:rFonts w:ascii="Courier New" w:eastAsia="Courier New" w:hAnsi="Courier New" w:cs="Courier New"/>
          <w:spacing w:val="-42"/>
          <w:w w:val="115"/>
          <w:sz w:val="23"/>
          <w:szCs w:val="23"/>
          <w:lang w:val="pt-BR"/>
        </w:rPr>
        <w:t xml:space="preserve"> </w:t>
      </w:r>
      <w:r w:rsidRPr="002A25F6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T</w:t>
      </w:r>
      <w:r w:rsidRPr="002A25F6">
        <w:rPr>
          <w:rFonts w:ascii="Courier New" w:eastAsia="Courier New" w:hAnsi="Courier New" w:cs="Courier New"/>
          <w:spacing w:val="-53"/>
          <w:w w:val="115"/>
          <w:sz w:val="23"/>
          <w:szCs w:val="23"/>
          <w:lang w:val="pt-BR"/>
        </w:rPr>
        <w:t xml:space="preserve"> </w:t>
      </w:r>
      <w:r w:rsidRPr="002A25F6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A:</w:t>
      </w: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before="5" w:line="220" w:lineRule="exact"/>
        <w:rPr>
          <w:lang w:val="pt-BR"/>
        </w:rPr>
      </w:pPr>
    </w:p>
    <w:p w:rsidR="00901E48" w:rsidRPr="002A25F6" w:rsidRDefault="001D075F">
      <w:pPr>
        <w:pStyle w:val="Corpodetexto"/>
        <w:spacing w:line="316" w:lineRule="auto"/>
        <w:ind w:left="1098" w:right="277" w:firstLine="3141"/>
        <w:jc w:val="both"/>
        <w:rPr>
          <w:lang w:val="pt-BR"/>
        </w:rPr>
      </w:pPr>
      <w:r w:rsidRPr="002A25F6">
        <w:rPr>
          <w:lang w:val="pt-BR"/>
        </w:rPr>
        <w:t>Art.</w:t>
      </w:r>
      <w:r w:rsidRPr="002A25F6">
        <w:rPr>
          <w:spacing w:val="9"/>
          <w:lang w:val="pt-BR"/>
        </w:rPr>
        <w:t xml:space="preserve"> </w:t>
      </w:r>
      <w:r w:rsidR="002A25F6">
        <w:rPr>
          <w:lang w:val="pt-BR"/>
        </w:rPr>
        <w:t>1º</w:t>
      </w:r>
      <w:r w:rsidRPr="002A25F6">
        <w:rPr>
          <w:spacing w:val="101"/>
          <w:lang w:val="pt-BR"/>
        </w:rPr>
        <w:t xml:space="preserve"> </w:t>
      </w:r>
      <w:r w:rsidRPr="002A25F6">
        <w:rPr>
          <w:lang w:val="pt-BR"/>
        </w:rPr>
        <w:t>Fica</w:t>
      </w:r>
      <w:r w:rsidRPr="002A25F6">
        <w:rPr>
          <w:spacing w:val="-3"/>
          <w:lang w:val="pt-BR"/>
        </w:rPr>
        <w:t xml:space="preserve"> </w:t>
      </w:r>
      <w:r w:rsidRPr="002A25F6">
        <w:rPr>
          <w:lang w:val="pt-BR"/>
        </w:rPr>
        <w:t>alterada</w:t>
      </w:r>
      <w:r w:rsidRPr="002A25F6">
        <w:rPr>
          <w:spacing w:val="12"/>
          <w:lang w:val="pt-BR"/>
        </w:rPr>
        <w:t xml:space="preserve"> </w:t>
      </w:r>
      <w:r w:rsidRPr="002A25F6">
        <w:rPr>
          <w:lang w:val="pt-BR"/>
        </w:rPr>
        <w:t>a</w:t>
      </w:r>
      <w:r w:rsidRPr="002A25F6">
        <w:rPr>
          <w:spacing w:val="-14"/>
          <w:lang w:val="pt-BR"/>
        </w:rPr>
        <w:t xml:space="preserve"> </w:t>
      </w:r>
      <w:r w:rsidRPr="002A25F6">
        <w:rPr>
          <w:lang w:val="pt-BR"/>
        </w:rPr>
        <w:t>programação</w:t>
      </w:r>
      <w:r w:rsidRPr="002A25F6">
        <w:rPr>
          <w:spacing w:val="24"/>
          <w:lang w:val="pt-BR"/>
        </w:rPr>
        <w:t xml:space="preserve"> </w:t>
      </w:r>
      <w:r w:rsidRPr="002A25F6">
        <w:rPr>
          <w:lang w:val="pt-BR"/>
        </w:rPr>
        <w:t>das</w:t>
      </w:r>
      <w:r w:rsidRPr="002A25F6">
        <w:rPr>
          <w:w w:val="101"/>
          <w:lang w:val="pt-BR"/>
        </w:rPr>
        <w:t xml:space="preserve"> </w:t>
      </w:r>
      <w:r w:rsidRPr="002A25F6">
        <w:rPr>
          <w:lang w:val="pt-BR"/>
        </w:rPr>
        <w:t>quotas</w:t>
      </w:r>
      <w:r w:rsidRPr="002A25F6">
        <w:rPr>
          <w:spacing w:val="-10"/>
          <w:lang w:val="pt-BR"/>
        </w:rPr>
        <w:t xml:space="preserve"> </w:t>
      </w:r>
      <w:r w:rsidRPr="002A25F6">
        <w:rPr>
          <w:lang w:val="pt-BR"/>
        </w:rPr>
        <w:t>trimestrais</w:t>
      </w:r>
      <w:r w:rsidRPr="002A25F6">
        <w:rPr>
          <w:spacing w:val="-3"/>
          <w:lang w:val="pt-BR"/>
        </w:rPr>
        <w:t xml:space="preserve"> </w:t>
      </w:r>
      <w:r w:rsidRPr="002A25F6">
        <w:rPr>
          <w:lang w:val="pt-BR"/>
        </w:rPr>
        <w:t>no</w:t>
      </w:r>
      <w:r w:rsidRPr="002A25F6">
        <w:rPr>
          <w:spacing w:val="-18"/>
          <w:lang w:val="pt-BR"/>
        </w:rPr>
        <w:t xml:space="preserve"> </w:t>
      </w:r>
      <w:r w:rsidRPr="002A25F6">
        <w:rPr>
          <w:lang w:val="pt-BR"/>
        </w:rPr>
        <w:t>Orçamento</w:t>
      </w:r>
      <w:r w:rsidRPr="002A25F6">
        <w:rPr>
          <w:spacing w:val="-11"/>
          <w:lang w:val="pt-BR"/>
        </w:rPr>
        <w:t xml:space="preserve"> </w:t>
      </w:r>
      <w:r w:rsidRPr="002A25F6">
        <w:rPr>
          <w:lang w:val="pt-BR"/>
        </w:rPr>
        <w:t>vigente</w:t>
      </w:r>
      <w:r w:rsidRPr="002A25F6">
        <w:rPr>
          <w:spacing w:val="6"/>
          <w:lang w:val="pt-BR"/>
        </w:rPr>
        <w:t xml:space="preserve"> </w:t>
      </w:r>
      <w:r w:rsidRPr="002A25F6">
        <w:rPr>
          <w:lang w:val="pt-BR"/>
        </w:rPr>
        <w:t>da</w:t>
      </w:r>
      <w:r w:rsidRPr="002A25F6">
        <w:rPr>
          <w:spacing w:val="-17"/>
          <w:lang w:val="pt-BR"/>
        </w:rPr>
        <w:t xml:space="preserve"> </w:t>
      </w:r>
      <w:r w:rsidRPr="002A25F6">
        <w:rPr>
          <w:lang w:val="pt-BR"/>
        </w:rPr>
        <w:t>unidade</w:t>
      </w:r>
      <w:r w:rsidRPr="002A25F6">
        <w:rPr>
          <w:spacing w:val="125"/>
          <w:lang w:val="pt-BR"/>
        </w:rPr>
        <w:t xml:space="preserve"> </w:t>
      </w:r>
      <w:r w:rsidRPr="002A25F6">
        <w:rPr>
          <w:lang w:val="pt-BR"/>
        </w:rPr>
        <w:t>orçamentária</w:t>
      </w:r>
      <w:r w:rsidRPr="002A25F6">
        <w:rPr>
          <w:w w:val="98"/>
          <w:lang w:val="pt-BR"/>
        </w:rPr>
        <w:t xml:space="preserve"> </w:t>
      </w:r>
      <w:r w:rsidRPr="002A25F6">
        <w:rPr>
          <w:lang w:val="pt-BR"/>
        </w:rPr>
        <w:t>Casa</w:t>
      </w:r>
      <w:r w:rsidRPr="002A25F6">
        <w:rPr>
          <w:spacing w:val="-1"/>
          <w:lang w:val="pt-BR"/>
        </w:rPr>
        <w:t xml:space="preserve"> </w:t>
      </w:r>
      <w:r w:rsidRPr="002A25F6">
        <w:rPr>
          <w:lang w:val="pt-BR"/>
        </w:rPr>
        <w:t>Civil,</w:t>
      </w:r>
      <w:r w:rsidRPr="002A25F6">
        <w:rPr>
          <w:spacing w:val="-19"/>
          <w:lang w:val="pt-BR"/>
        </w:rPr>
        <w:t xml:space="preserve"> </w:t>
      </w:r>
      <w:r w:rsidRPr="002A25F6">
        <w:rPr>
          <w:lang w:val="pt-BR"/>
        </w:rPr>
        <w:t>estabelecida</w:t>
      </w:r>
      <w:r w:rsidRPr="002A25F6">
        <w:rPr>
          <w:spacing w:val="11"/>
          <w:lang w:val="pt-BR"/>
        </w:rPr>
        <w:t xml:space="preserve"> </w:t>
      </w:r>
      <w:r w:rsidRPr="002A25F6">
        <w:rPr>
          <w:lang w:val="pt-BR"/>
        </w:rPr>
        <w:t>pelo</w:t>
      </w:r>
      <w:r w:rsidRPr="002A25F6">
        <w:rPr>
          <w:spacing w:val="6"/>
          <w:lang w:val="pt-BR"/>
        </w:rPr>
        <w:t xml:space="preserve"> </w:t>
      </w:r>
      <w:r w:rsidRPr="002A25F6">
        <w:rPr>
          <w:lang w:val="pt-BR"/>
        </w:rPr>
        <w:t>Decreto</w:t>
      </w:r>
      <w:r w:rsidRPr="002A25F6">
        <w:rPr>
          <w:spacing w:val="-5"/>
          <w:lang w:val="pt-BR"/>
        </w:rPr>
        <w:t xml:space="preserve"> </w:t>
      </w:r>
      <w:r w:rsidR="000400B9">
        <w:rPr>
          <w:lang w:val="pt-BR"/>
        </w:rPr>
        <w:t>nº</w:t>
      </w:r>
      <w:r w:rsidRPr="002A25F6">
        <w:rPr>
          <w:spacing w:val="-13"/>
          <w:lang w:val="pt-BR"/>
        </w:rPr>
        <w:t xml:space="preserve"> </w:t>
      </w:r>
      <w:r w:rsidRPr="002A25F6">
        <w:rPr>
          <w:lang w:val="pt-BR"/>
        </w:rPr>
        <w:t>2.561,</w:t>
      </w:r>
      <w:r w:rsidRPr="002A25F6">
        <w:rPr>
          <w:spacing w:val="-14"/>
          <w:lang w:val="pt-BR"/>
        </w:rPr>
        <w:t xml:space="preserve"> </w:t>
      </w:r>
      <w:r w:rsidRPr="002A25F6">
        <w:rPr>
          <w:lang w:val="pt-BR"/>
        </w:rPr>
        <w:t>de</w:t>
      </w:r>
      <w:r w:rsidRPr="002A25F6">
        <w:rPr>
          <w:spacing w:val="2"/>
          <w:lang w:val="pt-BR"/>
        </w:rPr>
        <w:t xml:space="preserve"> </w:t>
      </w:r>
      <w:r w:rsidRPr="002A25F6">
        <w:rPr>
          <w:lang w:val="pt-BR"/>
        </w:rPr>
        <w:t>13</w:t>
      </w:r>
      <w:r w:rsidRPr="002A25F6">
        <w:rPr>
          <w:spacing w:val="-23"/>
          <w:lang w:val="pt-BR"/>
        </w:rPr>
        <w:t xml:space="preserve"> </w:t>
      </w:r>
      <w:r w:rsidRPr="002A25F6">
        <w:rPr>
          <w:lang w:val="pt-BR"/>
        </w:rPr>
        <w:t>de</w:t>
      </w:r>
      <w:r w:rsidRPr="002A25F6">
        <w:rPr>
          <w:spacing w:val="-10"/>
          <w:lang w:val="pt-BR"/>
        </w:rPr>
        <w:t xml:space="preserve"> </w:t>
      </w:r>
      <w:r w:rsidRPr="002A25F6">
        <w:rPr>
          <w:lang w:val="pt-BR"/>
        </w:rPr>
        <w:t>dezembro</w:t>
      </w:r>
      <w:r w:rsidRPr="002A25F6">
        <w:rPr>
          <w:w w:val="98"/>
          <w:lang w:val="pt-BR"/>
        </w:rPr>
        <w:t xml:space="preserve"> </w:t>
      </w:r>
      <w:r w:rsidRPr="002A25F6">
        <w:rPr>
          <w:lang w:val="pt-BR"/>
        </w:rPr>
        <w:t>de</w:t>
      </w:r>
      <w:r w:rsidRPr="002A25F6">
        <w:rPr>
          <w:spacing w:val="-1"/>
          <w:lang w:val="pt-BR"/>
        </w:rPr>
        <w:t xml:space="preserve"> </w:t>
      </w:r>
      <w:r w:rsidRPr="002A25F6">
        <w:rPr>
          <w:lang w:val="pt-BR"/>
        </w:rPr>
        <w:t>1984,</w:t>
      </w:r>
      <w:r w:rsidRPr="002A25F6">
        <w:rPr>
          <w:spacing w:val="-40"/>
          <w:lang w:val="pt-BR"/>
        </w:rPr>
        <w:t xml:space="preserve"> </w:t>
      </w:r>
      <w:r w:rsidRPr="002A25F6">
        <w:rPr>
          <w:lang w:val="pt-BR"/>
        </w:rPr>
        <w:t>conforme</w:t>
      </w:r>
      <w:r w:rsidRPr="002A25F6">
        <w:rPr>
          <w:spacing w:val="-7"/>
          <w:lang w:val="pt-BR"/>
        </w:rPr>
        <w:t xml:space="preserve"> </w:t>
      </w:r>
      <w:r w:rsidRPr="002A25F6">
        <w:rPr>
          <w:lang w:val="pt-BR"/>
        </w:rPr>
        <w:t>a</w:t>
      </w:r>
      <w:r w:rsidRPr="002A25F6">
        <w:rPr>
          <w:spacing w:val="-14"/>
          <w:lang w:val="pt-BR"/>
        </w:rPr>
        <w:t xml:space="preserve"> </w:t>
      </w:r>
      <w:r w:rsidRPr="002A25F6">
        <w:rPr>
          <w:lang w:val="pt-BR"/>
        </w:rPr>
        <w:t>discriminação</w:t>
      </w:r>
      <w:r w:rsidRPr="002A25F6">
        <w:rPr>
          <w:spacing w:val="26"/>
          <w:lang w:val="pt-BR"/>
        </w:rPr>
        <w:t xml:space="preserve"> </w:t>
      </w:r>
      <w:r w:rsidRPr="002A25F6">
        <w:rPr>
          <w:lang w:val="pt-BR"/>
        </w:rPr>
        <w:t>seguinte:</w:t>
      </w: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line="200" w:lineRule="exact"/>
        <w:rPr>
          <w:sz w:val="20"/>
          <w:szCs w:val="20"/>
          <w:lang w:val="pt-BR"/>
        </w:rPr>
      </w:pPr>
    </w:p>
    <w:p w:rsidR="00901E48" w:rsidRPr="002A25F6" w:rsidRDefault="00901E48">
      <w:pPr>
        <w:spacing w:before="18" w:line="240" w:lineRule="exact"/>
        <w:rPr>
          <w:sz w:val="24"/>
          <w:szCs w:val="24"/>
          <w:lang w:val="pt-BR"/>
        </w:rPr>
      </w:pPr>
    </w:p>
    <w:p w:rsidR="00901E48" w:rsidRPr="002A25F6" w:rsidRDefault="001D075F" w:rsidP="000400B9">
      <w:pPr>
        <w:spacing w:line="969" w:lineRule="exact"/>
        <w:ind w:left="116"/>
        <w:rPr>
          <w:sz w:val="20"/>
          <w:szCs w:val="20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3.25pt;margin-top:-42.35pt;width:325.35pt;height:100.7pt;z-index:-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0"/>
                    <w:gridCol w:w="2698"/>
                    <w:gridCol w:w="3189"/>
                  </w:tblGrid>
                  <w:tr w:rsidR="00901E48">
                    <w:trPr>
                      <w:trHeight w:hRule="exact" w:val="403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76"/>
                          <w:ind w:left="329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15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76"/>
                          <w:ind w:left="130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TRIMESTRE</w:t>
                        </w:r>
                      </w:p>
                    </w:tc>
                    <w:tc>
                      <w:tcPr>
                        <w:tcW w:w="3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83"/>
                          <w:ind w:left="1316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4"/>
                            <w:szCs w:val="24"/>
                          </w:rPr>
                          <w:t>1.548.022.000</w:t>
                        </w:r>
                      </w:p>
                    </w:tc>
                  </w:tr>
                  <w:tr w:rsidR="00901E48">
                    <w:trPr>
                      <w:trHeight w:hRule="exact" w:val="362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32"/>
                          <w:ind w:left="186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05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32"/>
                          <w:ind w:left="12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TRIMESTRE</w:t>
                        </w:r>
                      </w:p>
                    </w:tc>
                    <w:tc>
                      <w:tcPr>
                        <w:tcW w:w="3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39"/>
                          <w:ind w:left="1612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4"/>
                            <w:szCs w:val="24"/>
                          </w:rPr>
                          <w:t>305.198.000</w:t>
                        </w:r>
                      </w:p>
                    </w:tc>
                  </w:tr>
                  <w:tr w:rsidR="00901E48">
                    <w:trPr>
                      <w:trHeight w:hRule="exact" w:val="362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36"/>
                          <w:ind w:left="40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05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36"/>
                          <w:ind w:left="123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TRIMESTRE</w:t>
                        </w:r>
                      </w:p>
                    </w:tc>
                    <w:tc>
                      <w:tcPr>
                        <w:tcW w:w="3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39"/>
                          <w:ind w:left="1605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4"/>
                            <w:szCs w:val="24"/>
                          </w:rPr>
                          <w:t>525.350.000</w:t>
                        </w:r>
                      </w:p>
                    </w:tc>
                  </w:tr>
                  <w:tr w:rsidR="00901E48">
                    <w:trPr>
                      <w:trHeight w:hRule="exact" w:val="423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36"/>
                          <w:ind w:left="179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05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1D075F">
                        <w:pPr>
                          <w:pStyle w:val="TableParagraph"/>
                          <w:spacing w:before="36"/>
                          <w:ind w:left="123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TRIMESTRE</w:t>
                        </w:r>
                      </w:p>
                    </w:tc>
                    <w:tc>
                      <w:tcPr>
                        <w:tcW w:w="3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0400B9">
                        <w:pPr>
                          <w:pStyle w:val="TableParagraph"/>
                          <w:spacing w:before="36"/>
                          <w:ind w:left="128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29"/>
                            <w:sz w:val="24"/>
                            <w:szCs w:val="24"/>
                            <w:u w:val="thick" w:color="000000"/>
                          </w:rPr>
                          <w:t xml:space="preserve">  </w:t>
                        </w:r>
                        <w:r w:rsidR="001D075F">
                          <w:rPr>
                            <w:rFonts w:ascii="Courier New" w:eastAsia="Courier New" w:hAnsi="Courier New" w:cs="Courier New"/>
                            <w:w w:val="95"/>
                            <w:sz w:val="24"/>
                            <w:szCs w:val="24"/>
                            <w:u w:val="thick" w:color="000000"/>
                          </w:rPr>
                          <w:t>574.030.000</w:t>
                        </w:r>
                      </w:p>
                    </w:tc>
                  </w:tr>
                  <w:tr w:rsidR="00901E48">
                    <w:trPr>
                      <w:trHeight w:hRule="exact" w:val="464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901E48"/>
                    </w:tc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901E4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01E48" w:rsidRDefault="001D075F">
                        <w:pPr>
                          <w:pStyle w:val="TableParagraph"/>
                          <w:ind w:left="123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3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1E48" w:rsidRDefault="00901E4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01E48" w:rsidRDefault="001D075F">
                        <w:pPr>
                          <w:pStyle w:val="TableParagraph"/>
                          <w:ind w:left="1309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4"/>
                            <w:szCs w:val="24"/>
                          </w:rPr>
                          <w:t>2.952.600.000</w:t>
                        </w:r>
                      </w:p>
                    </w:tc>
                  </w:tr>
                </w:tbl>
                <w:p w:rsidR="00901E48" w:rsidRDefault="00901E48"/>
              </w:txbxContent>
            </v:textbox>
            <w10:wrap anchorx="page"/>
          </v:shape>
        </w:pict>
      </w:r>
    </w:p>
    <w:p w:rsidR="00901E48" w:rsidRPr="002A25F6" w:rsidRDefault="00901E48">
      <w:pPr>
        <w:spacing w:before="1" w:line="260" w:lineRule="exact"/>
        <w:rPr>
          <w:sz w:val="26"/>
          <w:szCs w:val="26"/>
          <w:lang w:val="pt-BR"/>
        </w:rPr>
      </w:pPr>
    </w:p>
    <w:p w:rsidR="00901E48" w:rsidRPr="002A25F6" w:rsidRDefault="001D075F" w:rsidP="00323D55">
      <w:pPr>
        <w:pStyle w:val="Corpodetexto"/>
        <w:tabs>
          <w:tab w:val="left" w:pos="5945"/>
        </w:tabs>
        <w:spacing w:before="75"/>
        <w:ind w:left="4218"/>
        <w:jc w:val="both"/>
        <w:rPr>
          <w:sz w:val="25"/>
          <w:szCs w:val="25"/>
          <w:lang w:val="pt-BR"/>
        </w:rPr>
      </w:pPr>
      <w:r w:rsidRPr="002A25F6">
        <w:rPr>
          <w:lang w:val="pt-BR"/>
        </w:rPr>
        <w:t>Art.</w:t>
      </w:r>
      <w:r w:rsidRPr="002A25F6">
        <w:rPr>
          <w:spacing w:val="19"/>
          <w:lang w:val="pt-BR"/>
        </w:rPr>
        <w:t xml:space="preserve"> </w:t>
      </w:r>
      <w:r w:rsidR="000400B9">
        <w:rPr>
          <w:lang w:val="pt-BR"/>
        </w:rPr>
        <w:t>2º</w:t>
      </w:r>
      <w:r w:rsidRPr="002A25F6">
        <w:rPr>
          <w:lang w:val="pt-BR"/>
        </w:rPr>
        <w:tab/>
        <w:t>Este</w:t>
      </w:r>
      <w:r w:rsidRPr="002A25F6">
        <w:rPr>
          <w:spacing w:val="-12"/>
          <w:lang w:val="pt-BR"/>
        </w:rPr>
        <w:t xml:space="preserve"> </w:t>
      </w:r>
      <w:r w:rsidRPr="002A25F6">
        <w:rPr>
          <w:lang w:val="pt-BR"/>
        </w:rPr>
        <w:t>Decreto</w:t>
      </w:r>
      <w:r w:rsidRPr="002A25F6">
        <w:rPr>
          <w:spacing w:val="-6"/>
          <w:lang w:val="pt-BR"/>
        </w:rPr>
        <w:t xml:space="preserve"> </w:t>
      </w:r>
      <w:r w:rsidRPr="002A25F6">
        <w:rPr>
          <w:lang w:val="pt-BR"/>
        </w:rPr>
        <w:t>entrará</w:t>
      </w:r>
      <w:r w:rsidRPr="002A25F6">
        <w:rPr>
          <w:spacing w:val="-14"/>
          <w:lang w:val="pt-BR"/>
        </w:rPr>
        <w:t xml:space="preserve"> </w:t>
      </w:r>
      <w:r w:rsidRPr="002A25F6">
        <w:rPr>
          <w:lang w:val="pt-BR"/>
        </w:rPr>
        <w:t>em</w:t>
      </w:r>
      <w:r w:rsidRPr="002A25F6">
        <w:rPr>
          <w:spacing w:val="-24"/>
          <w:lang w:val="pt-BR"/>
        </w:rPr>
        <w:t xml:space="preserve"> </w:t>
      </w:r>
      <w:r w:rsidRPr="002A25F6">
        <w:rPr>
          <w:lang w:val="pt-BR"/>
        </w:rPr>
        <w:t>vigor</w:t>
      </w:r>
      <w:r w:rsidRPr="002A25F6">
        <w:rPr>
          <w:spacing w:val="-4"/>
          <w:lang w:val="pt-BR"/>
        </w:rPr>
        <w:t xml:space="preserve"> </w:t>
      </w:r>
      <w:r w:rsidRPr="002A25F6">
        <w:rPr>
          <w:sz w:val="25"/>
          <w:szCs w:val="25"/>
          <w:lang w:val="pt-BR"/>
        </w:rPr>
        <w:t>na</w:t>
      </w:r>
    </w:p>
    <w:p w:rsidR="00901E48" w:rsidRDefault="001D075F" w:rsidP="00323D55">
      <w:pPr>
        <w:pStyle w:val="Corpodetexto"/>
        <w:spacing w:before="83"/>
        <w:ind w:left="1070"/>
        <w:jc w:val="both"/>
        <w:rPr>
          <w:lang w:val="pt-BR"/>
        </w:rPr>
      </w:pPr>
      <w:proofErr w:type="gramStart"/>
      <w:r w:rsidRPr="002A25F6">
        <w:rPr>
          <w:lang w:val="pt-BR"/>
        </w:rPr>
        <w:t>data</w:t>
      </w:r>
      <w:proofErr w:type="gramEnd"/>
      <w:r w:rsidRPr="002A25F6">
        <w:rPr>
          <w:spacing w:val="-4"/>
          <w:lang w:val="pt-BR"/>
        </w:rPr>
        <w:t xml:space="preserve"> </w:t>
      </w:r>
      <w:r w:rsidRPr="002A25F6">
        <w:rPr>
          <w:lang w:val="pt-BR"/>
        </w:rPr>
        <w:t>de</w:t>
      </w:r>
      <w:r w:rsidRPr="002A25F6">
        <w:rPr>
          <w:spacing w:val="3"/>
          <w:lang w:val="pt-BR"/>
        </w:rPr>
        <w:t xml:space="preserve"> </w:t>
      </w:r>
      <w:r w:rsidRPr="002A25F6">
        <w:rPr>
          <w:lang w:val="pt-BR"/>
        </w:rPr>
        <w:t>sua</w:t>
      </w:r>
      <w:r w:rsidRPr="002A25F6">
        <w:rPr>
          <w:spacing w:val="-25"/>
          <w:lang w:val="pt-BR"/>
        </w:rPr>
        <w:t xml:space="preserve"> </w:t>
      </w:r>
      <w:r w:rsidRPr="002A25F6">
        <w:rPr>
          <w:lang w:val="pt-BR"/>
        </w:rPr>
        <w:t>publicação,</w:t>
      </w:r>
      <w:r w:rsidRPr="002A25F6">
        <w:rPr>
          <w:spacing w:val="14"/>
          <w:lang w:val="pt-BR"/>
        </w:rPr>
        <w:t xml:space="preserve"> </w:t>
      </w:r>
      <w:r w:rsidRPr="002A25F6">
        <w:rPr>
          <w:lang w:val="pt-BR"/>
        </w:rPr>
        <w:t>ficando</w:t>
      </w:r>
      <w:r w:rsidRPr="002A25F6">
        <w:rPr>
          <w:spacing w:val="-9"/>
          <w:lang w:val="pt-BR"/>
        </w:rPr>
        <w:t xml:space="preserve"> </w:t>
      </w:r>
      <w:r w:rsidRPr="002A25F6">
        <w:rPr>
          <w:lang w:val="pt-BR"/>
        </w:rPr>
        <w:t>revogadas</w:t>
      </w:r>
      <w:r w:rsidRPr="002A25F6">
        <w:rPr>
          <w:spacing w:val="1"/>
          <w:lang w:val="pt-BR"/>
        </w:rPr>
        <w:t xml:space="preserve"> </w:t>
      </w:r>
      <w:r w:rsidRPr="002A25F6">
        <w:rPr>
          <w:lang w:val="pt-BR"/>
        </w:rPr>
        <w:t>as</w:t>
      </w:r>
      <w:r w:rsidRPr="002A25F6">
        <w:rPr>
          <w:spacing w:val="-16"/>
          <w:lang w:val="pt-BR"/>
        </w:rPr>
        <w:t xml:space="preserve"> </w:t>
      </w:r>
      <w:r w:rsidRPr="002A25F6">
        <w:rPr>
          <w:lang w:val="pt-BR"/>
        </w:rPr>
        <w:t>disposições</w:t>
      </w:r>
      <w:r w:rsidRPr="002A25F6">
        <w:rPr>
          <w:spacing w:val="12"/>
          <w:lang w:val="pt-BR"/>
        </w:rPr>
        <w:t xml:space="preserve"> </w:t>
      </w:r>
      <w:r w:rsidRPr="002A25F6">
        <w:rPr>
          <w:lang w:val="pt-BR"/>
        </w:rPr>
        <w:t>em</w:t>
      </w:r>
      <w:r w:rsidRPr="002A25F6">
        <w:rPr>
          <w:spacing w:val="-15"/>
          <w:lang w:val="pt-BR"/>
        </w:rPr>
        <w:t xml:space="preserve"> </w:t>
      </w:r>
      <w:r w:rsidRPr="002A25F6">
        <w:rPr>
          <w:lang w:val="pt-BR"/>
        </w:rPr>
        <w:t>contrá</w:t>
      </w:r>
      <w:r w:rsidRPr="002A25F6">
        <w:rPr>
          <w:lang w:val="pt-BR"/>
        </w:rPr>
        <w:t>rio.</w:t>
      </w:r>
    </w:p>
    <w:p w:rsidR="003B689D" w:rsidRPr="002A25F6" w:rsidRDefault="003B689D" w:rsidP="000B6D01">
      <w:pPr>
        <w:pStyle w:val="Corpodetexto"/>
        <w:spacing w:before="83"/>
        <w:jc w:val="both"/>
        <w:rPr>
          <w:lang w:val="pt-BR"/>
        </w:rPr>
      </w:pPr>
    </w:p>
    <w:p w:rsidR="00901E48" w:rsidRDefault="00323D55" w:rsidP="003B689D">
      <w:pPr>
        <w:pStyle w:val="Corpodetexto"/>
        <w:tabs>
          <w:tab w:val="left" w:pos="8119"/>
        </w:tabs>
        <w:spacing w:line="239" w:lineRule="exact"/>
        <w:ind w:left="6784" w:hanging="1822"/>
        <w:rPr>
          <w:lang w:val="pt-BR"/>
        </w:rPr>
      </w:pPr>
      <w:r>
        <w:rPr>
          <w:lang w:val="pt-BR"/>
        </w:rPr>
        <w:t xml:space="preserve">Porto Velo, 27 de fevereiro de </w:t>
      </w:r>
      <w:proofErr w:type="gramStart"/>
      <w:r>
        <w:rPr>
          <w:lang w:val="pt-BR"/>
        </w:rPr>
        <w:t>1985</w:t>
      </w:r>
      <w:proofErr w:type="gramEnd"/>
    </w:p>
    <w:p w:rsidR="003B689D" w:rsidRPr="002A25F6" w:rsidRDefault="003B689D" w:rsidP="003B689D">
      <w:pPr>
        <w:pStyle w:val="Corpodetexto"/>
        <w:tabs>
          <w:tab w:val="left" w:pos="8119"/>
        </w:tabs>
        <w:spacing w:line="239" w:lineRule="exact"/>
        <w:ind w:left="6784" w:hanging="1822"/>
        <w:rPr>
          <w:lang w:val="pt-BR"/>
        </w:rPr>
      </w:pPr>
    </w:p>
    <w:p w:rsidR="003B689D" w:rsidRDefault="003B689D">
      <w:pPr>
        <w:pStyle w:val="Corpodetexto"/>
        <w:spacing w:before="79"/>
        <w:ind w:right="3254"/>
        <w:jc w:val="right"/>
        <w:rPr>
          <w:w w:val="105"/>
          <w:lang w:val="pt-BR"/>
        </w:rPr>
      </w:pPr>
    </w:p>
    <w:p w:rsidR="000B6D01" w:rsidRDefault="000B6D01">
      <w:pPr>
        <w:pStyle w:val="Corpodetexto"/>
        <w:spacing w:before="79"/>
        <w:ind w:right="3254"/>
        <w:jc w:val="right"/>
        <w:rPr>
          <w:w w:val="105"/>
          <w:lang w:val="pt-BR"/>
        </w:rPr>
      </w:pPr>
    </w:p>
    <w:p w:rsidR="000B6D01" w:rsidRPr="000B6D01" w:rsidRDefault="000B6D01">
      <w:pPr>
        <w:pStyle w:val="Corpodetexto"/>
        <w:spacing w:before="79"/>
        <w:ind w:right="3254"/>
        <w:jc w:val="right"/>
        <w:rPr>
          <w:w w:val="105"/>
          <w:lang w:val="pt-BR"/>
        </w:rPr>
      </w:pPr>
    </w:p>
    <w:p w:rsidR="003B689D" w:rsidRPr="003B689D" w:rsidRDefault="003B689D" w:rsidP="003B689D">
      <w:pPr>
        <w:pStyle w:val="Corpodetexto"/>
        <w:spacing w:before="79"/>
        <w:ind w:right="1483"/>
        <w:jc w:val="center"/>
        <w:rPr>
          <w:w w:val="105"/>
          <w:lang w:val="pt-BR"/>
        </w:rPr>
      </w:pPr>
      <w:r>
        <w:rPr>
          <w:w w:val="105"/>
          <w:lang w:val="pt-BR"/>
        </w:rPr>
        <w:t xml:space="preserve">                                 </w:t>
      </w:r>
      <w:r w:rsidRPr="003B689D">
        <w:rPr>
          <w:w w:val="105"/>
          <w:lang w:val="pt-BR"/>
        </w:rPr>
        <w:t>JORGE TEIXEIRA DE OLIVEIRA</w:t>
      </w:r>
    </w:p>
    <w:p w:rsidR="00901E48" w:rsidRDefault="003B689D" w:rsidP="003B689D">
      <w:pPr>
        <w:pStyle w:val="Corpodetexto"/>
        <w:tabs>
          <w:tab w:val="left" w:pos="9072"/>
        </w:tabs>
        <w:spacing w:before="79"/>
        <w:ind w:right="1908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                                           </w:t>
      </w:r>
      <w:r w:rsidR="001D075F" w:rsidRPr="003B689D">
        <w:rPr>
          <w:w w:val="105"/>
          <w:lang w:val="pt-BR"/>
        </w:rPr>
        <w:t>Gov</w:t>
      </w:r>
      <w:r w:rsidRPr="003B689D">
        <w:rPr>
          <w:w w:val="105"/>
          <w:lang w:val="pt-BR"/>
        </w:rPr>
        <w:t>ernador</w:t>
      </w:r>
    </w:p>
    <w:p w:rsidR="000B6D01" w:rsidRDefault="000B6D01" w:rsidP="000B6D01">
      <w:pPr>
        <w:pStyle w:val="Corpodetexto"/>
        <w:tabs>
          <w:tab w:val="left" w:pos="9072"/>
        </w:tabs>
        <w:spacing w:before="79"/>
        <w:ind w:right="1908"/>
        <w:jc w:val="both"/>
        <w:rPr>
          <w:w w:val="105"/>
          <w:lang w:val="pt-BR"/>
        </w:rPr>
      </w:pPr>
    </w:p>
    <w:p w:rsidR="000B6D01" w:rsidRDefault="000B6D01" w:rsidP="000B6D01">
      <w:pPr>
        <w:pStyle w:val="Corpodetexto"/>
        <w:tabs>
          <w:tab w:val="left" w:pos="9072"/>
        </w:tabs>
        <w:spacing w:before="79"/>
        <w:ind w:right="1908"/>
        <w:jc w:val="both"/>
        <w:rPr>
          <w:w w:val="105"/>
          <w:lang w:val="pt-BR"/>
        </w:rPr>
      </w:pPr>
    </w:p>
    <w:p w:rsidR="000B6D01" w:rsidRDefault="000B6D01" w:rsidP="000B6D01">
      <w:pPr>
        <w:pStyle w:val="Corpodetexto"/>
        <w:tabs>
          <w:tab w:val="left" w:pos="9072"/>
        </w:tabs>
        <w:spacing w:before="79"/>
        <w:ind w:right="1908"/>
        <w:jc w:val="both"/>
        <w:rPr>
          <w:w w:val="105"/>
          <w:lang w:val="pt-BR"/>
        </w:rPr>
      </w:pPr>
    </w:p>
    <w:p w:rsidR="00901E48" w:rsidRPr="000B6D01" w:rsidRDefault="000B6D01" w:rsidP="000B6D01">
      <w:pPr>
        <w:pStyle w:val="Corpodetexto"/>
        <w:tabs>
          <w:tab w:val="left" w:pos="9072"/>
        </w:tabs>
        <w:spacing w:before="79"/>
        <w:ind w:right="1908"/>
        <w:jc w:val="both"/>
        <w:rPr>
          <w:lang w:val="pt-BR"/>
        </w:rPr>
      </w:pPr>
      <w:r>
        <w:rPr>
          <w:w w:val="105"/>
          <w:lang w:val="pt-BR"/>
        </w:rPr>
        <w:t xml:space="preserve">                                     JOSÉ LAERTE DE ARAÚJO</w:t>
      </w:r>
    </w:p>
    <w:p w:rsidR="00901E48" w:rsidRPr="003B689D" w:rsidRDefault="000B6D01" w:rsidP="000B6D01">
      <w:pPr>
        <w:pStyle w:val="Corpodetexto"/>
        <w:spacing w:before="62" w:line="268" w:lineRule="exact"/>
        <w:ind w:left="4678"/>
        <w:rPr>
          <w:lang w:val="pt-BR"/>
        </w:rPr>
      </w:pPr>
      <w:r>
        <w:rPr>
          <w:w w:val="80"/>
          <w:lang w:val="pt-BR"/>
        </w:rPr>
        <w:t xml:space="preserve">     </w:t>
      </w:r>
      <w:r w:rsidR="003B689D">
        <w:rPr>
          <w:w w:val="80"/>
          <w:lang w:val="pt-BR"/>
        </w:rPr>
        <w:t>Secretário de Estado de Planejamen</w:t>
      </w:r>
      <w:r w:rsidR="001D075F" w:rsidRPr="003B689D">
        <w:rPr>
          <w:w w:val="90"/>
          <w:lang w:val="pt-BR"/>
        </w:rPr>
        <w:t>to</w:t>
      </w:r>
    </w:p>
    <w:p w:rsidR="00901E48" w:rsidRPr="003B689D" w:rsidRDefault="00901E48">
      <w:pPr>
        <w:spacing w:line="268" w:lineRule="exact"/>
        <w:rPr>
          <w:lang w:val="pt-BR"/>
        </w:rPr>
        <w:sectPr w:rsidR="00901E48" w:rsidRPr="003B689D">
          <w:type w:val="continuous"/>
          <w:pgSz w:w="11837" w:h="17440"/>
          <w:pgMar w:top="480" w:right="800" w:bottom="280" w:left="340" w:header="720" w:footer="720" w:gutter="0"/>
          <w:cols w:space="720"/>
        </w:sectPr>
      </w:pPr>
    </w:p>
    <w:p w:rsidR="00901E48" w:rsidRPr="003B689D" w:rsidRDefault="00901E48" w:rsidP="002A25F6">
      <w:pPr>
        <w:spacing w:before="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901E48" w:rsidRPr="003B689D">
      <w:pgSz w:w="11916" w:h="173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1E48"/>
    <w:rsid w:val="000400B9"/>
    <w:rsid w:val="000B6D01"/>
    <w:rsid w:val="001D075F"/>
    <w:rsid w:val="002A25F6"/>
    <w:rsid w:val="00323D55"/>
    <w:rsid w:val="003B689D"/>
    <w:rsid w:val="009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2016-10-10T09:46:00Z</dcterms:created>
  <dcterms:modified xsi:type="dcterms:W3CDTF">2016-10-10T13:55:00Z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2016-10-10T00:00:00Z</vt:filetime>
  </property>
</Properties>
</file>