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DB" w:rsidRPr="00176CCB" w:rsidRDefault="00D62BDB" w:rsidP="009A452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70A1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25.113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70A1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C532A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JUNHO</w:t>
      </w:r>
      <w:r w:rsidR="00670A1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2020</w:t>
      </w:r>
      <w:r w:rsidRPr="00176CC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DF5F68" w:rsidRDefault="00DF5F6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F68">
        <w:rPr>
          <w:rFonts w:ascii="Times New Roman" w:hAnsi="Times New Roman" w:cs="Times New Roman"/>
          <w:sz w:val="24"/>
          <w:szCs w:val="24"/>
        </w:rPr>
        <w:t> </w:t>
      </w:r>
      <w:r w:rsidR="003C61D0">
        <w:rPr>
          <w:rFonts w:ascii="Times New Roman" w:hAnsi="Times New Roman" w:cs="Times New Roman"/>
          <w:sz w:val="24"/>
          <w:szCs w:val="24"/>
        </w:rPr>
        <w:t>Alterações:</w:t>
      </w:r>
    </w:p>
    <w:p w:rsidR="003C61D0" w:rsidRDefault="00A671E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61D0" w:rsidRPr="00A671E8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25.114, de 6/6/2020.</w:t>
        </w:r>
      </w:hyperlink>
    </w:p>
    <w:p w:rsidR="00A671E8" w:rsidRDefault="004A26B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71E8" w:rsidRPr="004A26B8">
          <w:rPr>
            <w:rStyle w:val="Hyperlink"/>
            <w:rFonts w:ascii="Times New Roman" w:hAnsi="Times New Roman" w:cs="Times New Roman"/>
            <w:sz w:val="24"/>
            <w:szCs w:val="24"/>
          </w:rPr>
          <w:t>Alterado pelo Decreto nº 25.128, de 10/6/2020.</w:t>
        </w:r>
      </w:hyperlink>
    </w:p>
    <w:p w:rsidR="00A671E8" w:rsidRPr="00DF5F68" w:rsidRDefault="00A671E8" w:rsidP="009A45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68" w:rsidRDefault="00924A32" w:rsidP="00930BE4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0BE4">
        <w:rPr>
          <w:rFonts w:ascii="Times New Roman" w:hAnsi="Times New Roman" w:cs="Times New Roman"/>
          <w:color w:val="000000"/>
          <w:sz w:val="24"/>
          <w:szCs w:val="24"/>
        </w:rPr>
        <w:t>Decreta medidas temporárias de isolamento social restritivo, visando a contenção do avanço da</w:t>
      </w:r>
      <w:r w:rsidR="00930BE4" w:rsidRPr="00930BE4">
        <w:rPr>
          <w:rFonts w:ascii="Times New Roman" w:hAnsi="Times New Roman" w:cs="Times New Roman"/>
          <w:color w:val="000000"/>
          <w:sz w:val="24"/>
          <w:szCs w:val="24"/>
        </w:rPr>
        <w:t xml:space="preserve"> pandemia do novo </w:t>
      </w:r>
      <w:proofErr w:type="spellStart"/>
      <w:r w:rsidR="00930BE4" w:rsidRPr="00930BE4">
        <w:rPr>
          <w:rFonts w:ascii="Times New Roman" w:hAnsi="Times New Roman" w:cs="Times New Roman"/>
          <w:color w:val="000000"/>
          <w:sz w:val="24"/>
          <w:szCs w:val="24"/>
        </w:rPr>
        <w:t>Coronavírus</w:t>
      </w:r>
      <w:proofErr w:type="spellEnd"/>
      <w:r w:rsidR="00930BE4" w:rsidRPr="00930BE4">
        <w:rPr>
          <w:rFonts w:ascii="Times New Roman" w:hAnsi="Times New Roman" w:cs="Times New Roman"/>
          <w:color w:val="000000"/>
          <w:sz w:val="24"/>
          <w:szCs w:val="24"/>
        </w:rPr>
        <w:t> - COVID-19, nos municípios de Porto Velho e Candeias do Jamari.</w:t>
      </w:r>
    </w:p>
    <w:p w:rsidR="00930BE4" w:rsidRPr="00930BE4" w:rsidRDefault="00930BE4" w:rsidP="00930BE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O GOVERNADOR DO ESTADO DE RONDÔNIA, no uso das atribuições que lhe confere o inciso V do artigo 65 da Constituição do Estado e,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CONSIDERANDO a evolução epidemiológica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da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COVID-19 nas cidades de Porto Velho e Candeias do Jamari;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CONSIDERANDO a taxa de ocupação dos leitos de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 xml:space="preserve">hospitais, públicos e privados, incluindo </w:t>
      </w:r>
      <w:proofErr w:type="spellStart"/>
      <w:r w:rsidRPr="00930BE4">
        <w:rPr>
          <w:color w:val="000000"/>
        </w:rPr>
        <w:t>UTIs</w:t>
      </w:r>
      <w:proofErr w:type="spellEnd"/>
      <w:r w:rsidRPr="00930BE4">
        <w:rPr>
          <w:color w:val="000000"/>
        </w:rPr>
        <w:t>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CONSIDERANDO que o Boletim do Ministério da Saúde preconiza, segundo as regras da Organização Mundial da Saúde - OMS, que para conter o avanço descontrolado da doença e a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recuperação do sistema de saúde, quando não eficientes as medidas de distanciamento social, a suspensão total de atividades não essenciais;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CONSIDERANDO que o Supremo Tribunal Federal no bojo da Ação de Descumprimento de Preceito Fundamental - ADPF n° 672 e da Ação Direta de Inconstitucionalidade - ADI n° 6.341, reafirmou a competência concorrente da União, Estados e Municípios para legislarem sobre normas que cuidem da saúde, dirigirem o sistema único e executem ações de vigilância sanitária e epidemiológica,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D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E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C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R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E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T</w:t>
      </w:r>
      <w:r w:rsidRPr="00930BE4">
        <w:rPr>
          <w:color w:val="000000"/>
        </w:rPr>
        <w:t> </w:t>
      </w:r>
      <w:r w:rsidRPr="00930BE4">
        <w:rPr>
          <w:color w:val="000000"/>
          <w:u w:val="single"/>
        </w:rPr>
        <w:t>A</w:t>
      </w:r>
      <w:r w:rsidRPr="00930BE4">
        <w:rPr>
          <w:color w:val="000000"/>
        </w:rPr>
        <w:t>: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Art. 1</w:t>
      </w:r>
      <w:proofErr w:type="gramStart"/>
      <w:r w:rsidRPr="00930BE4">
        <w:rPr>
          <w:color w:val="000000"/>
        </w:rPr>
        <w:t>°  Ficam</w:t>
      </w:r>
      <w:proofErr w:type="gramEnd"/>
      <w:r w:rsidRPr="00930BE4">
        <w:rPr>
          <w:color w:val="000000"/>
        </w:rPr>
        <w:t xml:space="preserve"> decretadas medidas temporárias de suspensão total de atividades e serviços não essenciais e limitação das  atividades essenciais, visando a contenção do avanço da pandemia da COVID-19, nos municípios de Porto Velho e Candeias do Jamari, do qual devem seguir as seguintes regras: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 - somente serão permitidas as seguintes atividades privadas e públicas: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 xml:space="preserve">a) distribuição e a comercialização de gêneros alimentícios, tais como supermercados, </w:t>
      </w:r>
      <w:proofErr w:type="spellStart"/>
      <w:r w:rsidRPr="00930BE4">
        <w:rPr>
          <w:color w:val="000000"/>
        </w:rPr>
        <w:t>atacarejos</w:t>
      </w:r>
      <w:proofErr w:type="spellEnd"/>
      <w:r w:rsidRPr="00930BE4">
        <w:rPr>
          <w:color w:val="000000"/>
        </w:rPr>
        <w:t>, açougues, padarias e estabelecimentos congêneres;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b) restaurantes, lanchonetes e congêneres somente por </w:t>
      </w:r>
      <w:r w:rsidRPr="00930BE4">
        <w:rPr>
          <w:rStyle w:val="Forte"/>
          <w:color w:val="000000"/>
        </w:rPr>
        <w:t>delivery</w:t>
      </w:r>
      <w:r w:rsidRPr="00930BE4">
        <w:rPr>
          <w:color w:val="000000"/>
        </w:rPr>
        <w:t>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c) assistência médico-hospitalar, ambulatorial e odontológica em hospitais, clínicas, laboratórios e demais estabelecimentos de saúde para consultas e procedimentos de urgência e emergência;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d) distribuição e a comercialização de medicamentos e de material médico-hospitalar;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e) serviços relativos ao tratamento e abastecimento de água, bem como 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serviços de captação e tratamento de esgoto e lixo;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lastRenderedPageBreak/>
        <w:t>f) serviços relativos à geração, transmissão, distribuição e comercialização de energia elétrica, gás, água mineral e combustíveis;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g) serviços funerários;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h) serviços de telecomunicações, processamentos de dados, internet, de comunicação social e serviços postais;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i) segurança privada, segurança pública e sistema penitenciário;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j) serviços de manutenção de equipamentos hospitalares, conservação, cuidado e limpeza em ambientes privados e públicos em relação aos serviços essenciais;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k) fiscalização sanitária, ambiental e de defesa do consumidor, bem como fiscalização sobre alimentos e produtos de origem animal e vegetal;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l) locais de apoio aos caminhoneiros, a exemplo de restaurantes e pontos de parada e descanso, às margens de rodovias;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m) serviços de lavanderias;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n) clínicas, consultórios e hospitais veterinários somente para procedimentos de urgência e emergência;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o) borracharias, oficinas de veículos e caminhões;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p) autopeças no sistema de</w:t>
      </w:r>
      <w:r w:rsidRPr="00930BE4">
        <w:rPr>
          <w:rStyle w:val="Forte"/>
          <w:color w:val="000000"/>
        </w:rPr>
        <w:t> delivery</w:t>
      </w:r>
      <w:r w:rsidRPr="00930BE4">
        <w:rPr>
          <w:color w:val="000000"/>
        </w:rPr>
        <w:t>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q) serviços bancários e lotéricas;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r) floriculturas no sistema de</w:t>
      </w:r>
      <w:r w:rsidRPr="00930BE4">
        <w:rPr>
          <w:rStyle w:val="Forte"/>
          <w:color w:val="000000"/>
        </w:rPr>
        <w:t> delivery</w:t>
      </w:r>
      <w:r w:rsidRPr="00930BE4">
        <w:rPr>
          <w:color w:val="000000"/>
        </w:rPr>
        <w:t> nos seguintes dias: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1. Quinta-feira/ 11.06.2020; e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2. Sexta-feira/ 12.06.2020.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s) atividades internas dos escritórios de contabilidade e advocacia, vedados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quaisquer tipos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 atendimento presencial, mesmo que com hora marcada;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t) trabalho doméstico, quando imprescindível para o bem-estar de crianças, idosos, pessoas enfermas ou incapazes, na ausência ou impossibilidade de que os cuidados sejam feitos pelos residentes no domicílio; e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u) atividades de saúde pública, assistência social e outras atividades governamentais para o enfrentamento da pandemia;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3C61D0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strike/>
          <w:color w:val="000000"/>
        </w:rPr>
      </w:pPr>
      <w:r w:rsidRPr="003C61D0">
        <w:rPr>
          <w:strike/>
          <w:color w:val="000000"/>
        </w:rPr>
        <w:t>II - fica determinada a suspensão de todas as obras públicas e privadas, salvo aquelas relativas às áreas da saúde, segurança pública, sistema penitenciário e saneamento;</w:t>
      </w:r>
    </w:p>
    <w:p w:rsidR="00102D20" w:rsidRDefault="00102D20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color w:val="000000"/>
        </w:rPr>
      </w:pPr>
      <w:r w:rsidRPr="00930BE4">
        <w:rPr>
          <w:color w:val="000000"/>
        </w:rPr>
        <w:t> </w:t>
      </w:r>
      <w:r w:rsidR="003C61D0">
        <w:rPr>
          <w:rFonts w:ascii="Times Roman" w:hAnsi="Times Roman"/>
          <w:color w:val="000000"/>
        </w:rPr>
        <w:t xml:space="preserve">II - fica determinada a suspensão de todas as obras públicas e privadas, salvo aquelas relativas às áreas da saúde, segurança pública, sistema penitenciário e saneamento, bem como as obras federais; </w:t>
      </w:r>
      <w:r w:rsidR="003C61D0">
        <w:rPr>
          <w:rFonts w:ascii="Times Roman" w:hAnsi="Times Roman"/>
          <w:b/>
          <w:color w:val="000000"/>
        </w:rPr>
        <w:t>(Redação dada pelo Decreto nº 25.114, de 6/6/2020)</w:t>
      </w:r>
    </w:p>
    <w:p w:rsidR="003C61D0" w:rsidRPr="003C61D0" w:rsidRDefault="003C61D0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b/>
          <w:color w:val="000000"/>
        </w:rPr>
      </w:pP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III - somente poderão funcionar indústrias que atuem em turnos ininterruptos ou as que operam no setor de alimentos, bebidas, produtos de higiene e limpeza e EPI (máscaras, aventais,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dentre outros);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IV - fica permitido o funcionamento do Aeroporto Internacional de Porto Velho - Governador Jorge Teixeira de Oliveira, bem como das empresas que a ele prestem serviços;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V - ficam suspensos o funcionamento das Rodoviárias dos municípios de Porto Velho e Candeias do Jamari;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3C61D0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strike/>
          <w:color w:val="000000"/>
        </w:rPr>
      </w:pPr>
      <w:r w:rsidRPr="003C61D0">
        <w:rPr>
          <w:strike/>
          <w:color w:val="000000"/>
        </w:rPr>
        <w:t>VI - ficam suspensos os serviços de transporte público coletivo municipal, bem como o transporte público ou particular, coletivo e individual, intermunicipal e táxi lotação com origem e destino às cidades de Porto Velho e Candeias do Jamari;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3C61D0" w:rsidRDefault="003C61D0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rFonts w:ascii="Times Roman" w:hAnsi="Times Roman"/>
          <w:b/>
          <w:color w:val="000000"/>
        </w:rPr>
      </w:pPr>
      <w:r>
        <w:rPr>
          <w:rFonts w:ascii="Times Roman" w:hAnsi="Times Roman"/>
          <w:color w:val="000000"/>
        </w:rPr>
        <w:t>VI - ficam suspensos os serviços de transporte público coletivo municipal, bem como o transporte público ou particular, coletivo e individual, interestadual, intermunicipal e táxi lotação com origem e destino às cidades de Porto Velho e Candeias do Jamari, sendo que:</w:t>
      </w:r>
      <w:r w:rsidR="00A9171A">
        <w:rPr>
          <w:rFonts w:ascii="Times Roman" w:hAnsi="Times Roman"/>
          <w:color w:val="000000"/>
        </w:rPr>
        <w:t xml:space="preserve"> </w:t>
      </w:r>
      <w:r w:rsidR="00A9171A">
        <w:rPr>
          <w:rFonts w:ascii="Times Roman" w:hAnsi="Times Roman"/>
          <w:b/>
          <w:color w:val="000000"/>
        </w:rPr>
        <w:t>(Redação dada pelo Decreto nº 25.114, de 6/6/2020)</w:t>
      </w:r>
    </w:p>
    <w:p w:rsidR="006D21FC" w:rsidRDefault="006D21FC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b/>
          <w:color w:val="000000"/>
        </w:rPr>
      </w:pPr>
    </w:p>
    <w:p w:rsidR="006D21FC" w:rsidRPr="00997BE0" w:rsidRDefault="006D21FC" w:rsidP="00997BE0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997BE0">
        <w:rPr>
          <w:rFonts w:ascii="Times Roman" w:hAnsi="Times Roman"/>
          <w:color w:val="000000"/>
        </w:rPr>
        <w:t>a) a suspensão do transporte intermunicipal iniciará dia 7 de junho de 2020; e</w:t>
      </w:r>
      <w:r w:rsidR="00997BE0">
        <w:rPr>
          <w:rFonts w:ascii="Times Roman" w:hAnsi="Times Roman"/>
          <w:color w:val="000000"/>
        </w:rPr>
        <w:t xml:space="preserve"> </w:t>
      </w:r>
      <w:r w:rsidR="00997BE0">
        <w:rPr>
          <w:rFonts w:ascii="Times Roman" w:hAnsi="Times Roman"/>
          <w:b/>
          <w:color w:val="000000"/>
        </w:rPr>
        <w:t>(Dispositivo acrescido pelo Decreto nº 25.114, de 6/6/2020)</w:t>
      </w:r>
    </w:p>
    <w:p w:rsidR="006D21FC" w:rsidRPr="00997BE0" w:rsidRDefault="006D21FC" w:rsidP="00997BE0">
      <w:pPr>
        <w:pStyle w:val="newtextojustificadorecprimeirlinhaespsimp"/>
        <w:spacing w:before="0" w:beforeAutospacing="0" w:after="0" w:afterAutospacing="0"/>
        <w:ind w:left="120" w:firstLine="567"/>
        <w:jc w:val="both"/>
        <w:rPr>
          <w:rFonts w:ascii="Times Roman" w:hAnsi="Times Roman"/>
          <w:color w:val="000000"/>
        </w:rPr>
      </w:pPr>
      <w:r w:rsidRPr="00997BE0">
        <w:rPr>
          <w:rFonts w:ascii="Times Roman" w:hAnsi="Times Roman"/>
          <w:color w:val="000000"/>
        </w:rPr>
        <w:t> </w:t>
      </w:r>
    </w:p>
    <w:p w:rsidR="006D21FC" w:rsidRPr="00997BE0" w:rsidRDefault="006D21FC" w:rsidP="00997BE0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color w:val="000000"/>
        </w:rPr>
      </w:pPr>
      <w:r w:rsidRPr="00997BE0">
        <w:rPr>
          <w:rFonts w:ascii="Times Roman" w:hAnsi="Times Roman"/>
          <w:color w:val="000000"/>
        </w:rPr>
        <w:t>b) a suspensão do transporte interestadual iniciará dia 9 de junho de 2020;</w:t>
      </w:r>
      <w:r w:rsidR="00997BE0">
        <w:rPr>
          <w:rFonts w:ascii="Times Roman" w:hAnsi="Times Roman"/>
          <w:color w:val="000000"/>
        </w:rPr>
        <w:t xml:space="preserve"> </w:t>
      </w:r>
      <w:r w:rsidR="00997BE0">
        <w:rPr>
          <w:rFonts w:ascii="Times Roman" w:hAnsi="Times Roman"/>
          <w:b/>
          <w:color w:val="000000"/>
        </w:rPr>
        <w:t>(Dispositivo acrescido pelo Decreto nº 25.114, de 6/6/2020)</w:t>
      </w:r>
    </w:p>
    <w:p w:rsidR="006D21FC" w:rsidRPr="00A9171A" w:rsidRDefault="006D21FC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b/>
          <w:color w:val="000000"/>
        </w:rPr>
      </w:pP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VII - o transporte de táxi, como também motoristas de aplicativos, poderá ser realizado sem exceder à capacidade de 1 (um) motorista e 2 (dois) passageiros, exceto nos casos de pessoas que coabitam, devendo todos os ocupantes fazerem o uso de máscaras; e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VIII - somente serão admitidas entrada e saída da sede dos municípios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 Porto Velho e Candeias do Jamari, através de rodovias e hidrovias, para: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a) ambulâncias, viaturas policiais e veículos oficiais;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b) residentes retornando para casa;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c) profissionais da saúde, voluntários, técnicos da vigilância sanitária em deslocamento; exclusivamente para desempenho de suas atividades, devidamente comprovadas;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d) veículos destinados ao transporte de pacientes que realizam ou irão realizar tratamento de saúde fora de seu domicílio;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e) caminhões e veículos a serviço das atividades essenciais elencadas no inciso I, deste artigo; e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lastRenderedPageBreak/>
        <w:t>f) balsas e barcos com carga.</w:t>
      </w:r>
    </w:p>
    <w:p w:rsidR="00102D20" w:rsidRPr="00930BE4" w:rsidRDefault="00102D20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007E90" w:rsidRPr="00007E90" w:rsidRDefault="00930BE4" w:rsidP="00007E9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930BE4">
        <w:rPr>
          <w:color w:val="000000"/>
        </w:rPr>
        <w:t> </w:t>
      </w:r>
      <w:r w:rsidR="00007E90" w:rsidRPr="00007E90">
        <w:rPr>
          <w:color w:val="000000"/>
        </w:rPr>
        <w:t>IX - o serviço de hotéis e hospedarias deverá se abster de aceitar, a partir de 9 de junho de 2020, novos hóspedes durante a vigência deste Decreto, devendo os já hospedados obedecerem às medidas sanitárias dispostas no Decreto n° 25.049, de 2020; e</w:t>
      </w:r>
      <w:r w:rsidR="00007E90">
        <w:rPr>
          <w:color w:val="000000"/>
        </w:rPr>
        <w:t xml:space="preserve"> </w:t>
      </w:r>
      <w:r w:rsidR="00007E90">
        <w:rPr>
          <w:rFonts w:ascii="Times Roman" w:hAnsi="Times Roman"/>
          <w:b/>
          <w:color w:val="000000"/>
        </w:rPr>
        <w:t>(Dispositivo acrescido pelo Decreto nº 25.114, de 6/6/2020)</w:t>
      </w:r>
    </w:p>
    <w:p w:rsidR="00007E90" w:rsidRPr="00007E90" w:rsidRDefault="00007E90" w:rsidP="00007E90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007E90">
        <w:rPr>
          <w:color w:val="000000"/>
        </w:rPr>
        <w:t> </w:t>
      </w:r>
    </w:p>
    <w:p w:rsidR="00007E90" w:rsidRPr="00007E90" w:rsidRDefault="00007E90" w:rsidP="00007E90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007E90">
        <w:rPr>
          <w:color w:val="000000"/>
        </w:rPr>
        <w:t>X - escolas e templos de culto poderão estabelecer rotinas administrativas internas com o objetivo de produção de conteúdo para transmissão, enquanto perdurar a duração deste Decreto, desde que obedeçam os requisitos de higiene e sanitização estabelecidos no Decreto n° 25.049, de 2020.</w:t>
      </w:r>
      <w:r>
        <w:rPr>
          <w:color w:val="000000"/>
        </w:rPr>
        <w:t xml:space="preserve"> </w:t>
      </w:r>
      <w:r>
        <w:rPr>
          <w:rFonts w:ascii="Times Roman" w:hAnsi="Times Roman"/>
          <w:b/>
          <w:color w:val="000000"/>
        </w:rPr>
        <w:t>(Dispositivo acrescido pelo Decreto nº 25.114, de 6/6/2020)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D25164" w:rsidRPr="00D25164" w:rsidRDefault="00E93389" w:rsidP="00D25164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E93389">
        <w:t>XI - são permitidas as atividades de arrecadação e fiscalização de tributos; e</w:t>
      </w:r>
      <w:r w:rsidR="00CD6F85">
        <w:t xml:space="preserve"> </w:t>
      </w:r>
      <w:r w:rsidR="00D25164">
        <w:rPr>
          <w:rFonts w:ascii="Times Roman" w:hAnsi="Times Roman"/>
          <w:b/>
          <w:color w:val="000000"/>
        </w:rPr>
        <w:t xml:space="preserve">(Dispositivo </w:t>
      </w:r>
      <w:r w:rsidR="00D25164">
        <w:rPr>
          <w:rFonts w:ascii="Times Roman" w:hAnsi="Times Roman"/>
          <w:b/>
          <w:color w:val="000000"/>
        </w:rPr>
        <w:t>acrescido pelo Decreto nº 25.128, de 10</w:t>
      </w:r>
      <w:r w:rsidR="00D25164">
        <w:rPr>
          <w:rFonts w:ascii="Times Roman" w:hAnsi="Times Roman"/>
          <w:b/>
          <w:color w:val="000000"/>
        </w:rPr>
        <w:t>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64" w:rsidRPr="00D25164" w:rsidRDefault="00E93389" w:rsidP="00D25164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E93389">
        <w:t xml:space="preserve">XII - ficam autorizados a operar no </w:t>
      </w:r>
      <w:proofErr w:type="spellStart"/>
      <w:r w:rsidRPr="00E93389">
        <w:t>dias</w:t>
      </w:r>
      <w:proofErr w:type="spellEnd"/>
      <w:r w:rsidRPr="00E93389">
        <w:t xml:space="preserve"> 11.06.2020, quinta-feira e 12.06.2020, sext</w:t>
      </w:r>
      <w:r w:rsidR="00E40406">
        <w:t xml:space="preserve">a-feira, os estabelecimentos do </w:t>
      </w:r>
      <w:r w:rsidRPr="00E93389">
        <w:t xml:space="preserve">comércio varejista de bens de uso pessoal ou doméstico, cujo código de Classificação Nacional de Atividades Econômicas </w:t>
      </w:r>
      <w:r w:rsidRPr="00E93389">
        <w:t>–</w:t>
      </w:r>
      <w:r w:rsidRPr="00E93389">
        <w:t xml:space="preserve"> CNAE</w:t>
      </w:r>
      <w:r w:rsidRPr="00E93389">
        <w:t xml:space="preserve"> </w:t>
      </w:r>
      <w:r w:rsidRPr="00E93389">
        <w:t>- principal, esteja especificado abaixo, para venda exclusiva por meio não presencial (televendas ou vendas on-line) e entrega</w:t>
      </w:r>
      <w:r w:rsidRPr="00E93389">
        <w:t xml:space="preserve"> </w:t>
      </w:r>
      <w:r w:rsidRPr="00E93389">
        <w:t xml:space="preserve">exclusivamente à domicílio no sistema </w:t>
      </w:r>
      <w:r w:rsidRPr="00E93389">
        <w:rPr>
          <w:b/>
          <w:bCs/>
        </w:rPr>
        <w:t>delivery</w:t>
      </w:r>
      <w:r w:rsidRPr="00E93389">
        <w:t xml:space="preserve">, sendo vedada a retirada no local, inclusive em sistema </w:t>
      </w:r>
      <w:r w:rsidRPr="00E93389">
        <w:rPr>
          <w:b/>
          <w:bCs/>
        </w:rPr>
        <w:t>drive-</w:t>
      </w:r>
      <w:proofErr w:type="spellStart"/>
      <w:r w:rsidRPr="00E93389">
        <w:rPr>
          <w:b/>
          <w:bCs/>
        </w:rPr>
        <w:t>thru</w:t>
      </w:r>
      <w:proofErr w:type="spellEnd"/>
      <w:r w:rsidRPr="00E93389">
        <w:t>, ficando</w:t>
      </w:r>
      <w:r w:rsidRPr="00E93389">
        <w:t xml:space="preserve"> </w:t>
      </w:r>
      <w:r w:rsidRPr="00E93389">
        <w:t>limitada a presença de funcionários que poderão trabalhar internamente na loja, sendo o quantitativo correspondente a 1 funcionário</w:t>
      </w:r>
      <w:r w:rsidRPr="00E93389">
        <w:t xml:space="preserve"> </w:t>
      </w:r>
      <w:r w:rsidRPr="00E93389">
        <w:t>para cada 20m² (vinte metros quadrados) de área útil interna do estabelecimento ou fração, devendo ser observados todos os</w:t>
      </w:r>
      <w:r w:rsidRPr="00E93389">
        <w:t xml:space="preserve"> </w:t>
      </w:r>
      <w:r w:rsidRPr="00E93389">
        <w:t>cuidados preventivos estabelecidos no Decreto n° 25.049, de 14 de maio de 2020, que “Institui o Sistema de Distanciamento Social</w:t>
      </w:r>
      <w:r w:rsidRPr="00E93389">
        <w:t xml:space="preserve"> </w:t>
      </w:r>
      <w:r w:rsidRPr="00E93389">
        <w:t xml:space="preserve">Controlado para fins de prevenção e de enfrentamento à epidemia causada pelo novo </w:t>
      </w:r>
      <w:proofErr w:type="spellStart"/>
      <w:r w:rsidRPr="00E93389">
        <w:t>Coronavírus</w:t>
      </w:r>
      <w:proofErr w:type="spellEnd"/>
      <w:r w:rsidRPr="00E93389">
        <w:t xml:space="preserve"> - COVID-19, no âmbito do</w:t>
      </w:r>
      <w:r w:rsidRPr="00E93389">
        <w:t xml:space="preserve"> </w:t>
      </w:r>
      <w:r w:rsidRPr="00E93389">
        <w:t>Estado de Rondônia, reitera a declaração de Estado de Calamidade Pública em todo o território estadual e revoga o Decreto n°</w:t>
      </w:r>
      <w:r w:rsidRPr="00E93389">
        <w:t xml:space="preserve"> </w:t>
      </w:r>
      <w:r w:rsidRPr="00E93389">
        <w:t>24.979, de 26 de abril de 2020.” e demais normas de segurança sanitária aplicáveis:</w:t>
      </w:r>
      <w:r w:rsidR="00D25164"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64" w:rsidRPr="00D25164" w:rsidRDefault="00E93389" w:rsidP="00D25164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E93389">
        <w:t>a) 47.51-2 Comércio varejista especializado de equipamentos e suprimentos de informática;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5164" w:rsidRPr="00D25164" w:rsidRDefault="00E93389" w:rsidP="00D25164">
      <w:pPr>
        <w:pStyle w:val="newtextojustificadorecprimeirlinhaespsimp"/>
        <w:spacing w:before="0" w:beforeAutospacing="0" w:after="0" w:afterAutospacing="0"/>
        <w:ind w:firstLine="567"/>
        <w:jc w:val="both"/>
        <w:rPr>
          <w:rFonts w:ascii="Times Roman" w:hAnsi="Times Roman"/>
          <w:b/>
          <w:color w:val="000000"/>
        </w:rPr>
      </w:pPr>
      <w:r w:rsidRPr="00E93389">
        <w:t>b) 47.52-1 Comércio varejista especializado de equipamentos de telefonia e comunicação;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c) 47.53-9 Comércio varejista especializado de eletrodomésticos e equipamentos de áudio e vídeo;</w:t>
      </w:r>
      <w:r w:rsidR="00D25164">
        <w:rPr>
          <w:rFonts w:ascii="Times New Roman" w:hAnsi="Times New Roman" w:cs="Times New Roman"/>
          <w:sz w:val="24"/>
          <w:szCs w:val="24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d) 47.56-3 Comércio varejista especializado de instrumentos musicais e acessórios;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e) 47.61-0 Comércio varejista de livros, jornais, revistas e papelaria;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 xml:space="preserve">f) 47.62-8 Comércio varejista de discos, </w:t>
      </w:r>
      <w:proofErr w:type="spellStart"/>
      <w:r w:rsidRPr="00E93389">
        <w:rPr>
          <w:rFonts w:ascii="Times New Roman" w:hAnsi="Times New Roman" w:cs="Times New Roman"/>
          <w:sz w:val="24"/>
          <w:szCs w:val="24"/>
        </w:rPr>
        <w:t>cds</w:t>
      </w:r>
      <w:proofErr w:type="spellEnd"/>
      <w:r w:rsidRPr="00E93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3389">
        <w:rPr>
          <w:rFonts w:ascii="Times New Roman" w:hAnsi="Times New Roman" w:cs="Times New Roman"/>
          <w:sz w:val="24"/>
          <w:szCs w:val="24"/>
        </w:rPr>
        <w:t>dvds</w:t>
      </w:r>
      <w:proofErr w:type="spellEnd"/>
      <w:r w:rsidRPr="00E93389">
        <w:rPr>
          <w:rFonts w:ascii="Times New Roman" w:hAnsi="Times New Roman" w:cs="Times New Roman"/>
          <w:sz w:val="24"/>
          <w:szCs w:val="24"/>
        </w:rPr>
        <w:t xml:space="preserve"> e fitas;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g) 47.63-6 Comércio varejista de artigos recreativos e esportivos;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h) 47.72-5 Comércio varejista de cosméticos, produtos de perfumaria e de higiene pessoal;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i) 47.74-1 Comércio varejista de artigos de óptica;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j) 47.81-4 Comércio varejista de artigos do vestuário e acessórios;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k) 47.82-2 Comércio varejista de calçados e artigos de viagem;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 xml:space="preserve">l) 47.83-1 Comércio varejista de </w:t>
      </w:r>
      <w:proofErr w:type="spellStart"/>
      <w:r w:rsidRPr="00E93389">
        <w:rPr>
          <w:rFonts w:ascii="Times New Roman" w:hAnsi="Times New Roman" w:cs="Times New Roman"/>
          <w:sz w:val="24"/>
          <w:szCs w:val="24"/>
        </w:rPr>
        <w:t>jóias</w:t>
      </w:r>
      <w:proofErr w:type="spellEnd"/>
      <w:r w:rsidRPr="00E93389">
        <w:rPr>
          <w:rFonts w:ascii="Times New Roman" w:hAnsi="Times New Roman" w:cs="Times New Roman"/>
          <w:sz w:val="24"/>
          <w:szCs w:val="24"/>
        </w:rPr>
        <w:t xml:space="preserve"> e relógios;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m) 47.89-0/01 Comércio varejista de suvenires, bijuterias e artesanatos;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>n) 47.89-0/02 Comércio varejista de plantas e flores naturais;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3389" w:rsidRPr="00E93389" w:rsidRDefault="00E93389" w:rsidP="00E40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389">
        <w:rPr>
          <w:rFonts w:ascii="Times New Roman" w:hAnsi="Times New Roman" w:cs="Times New Roman"/>
          <w:sz w:val="24"/>
          <w:szCs w:val="24"/>
        </w:rPr>
        <w:t xml:space="preserve">o) 47.89-0/03 Comércio varejista de objetos de arte; </w:t>
      </w:r>
      <w:proofErr w:type="gramStart"/>
      <w:r w:rsidRPr="00E93389">
        <w:rPr>
          <w:rFonts w:ascii="Times New Roman" w:hAnsi="Times New Roman" w:cs="Times New Roman"/>
          <w:sz w:val="24"/>
          <w:szCs w:val="24"/>
        </w:rPr>
        <w:t>e</w:t>
      </w:r>
      <w:r w:rsidR="00D25164">
        <w:rPr>
          <w:rFonts w:ascii="Times Roman" w:hAnsi="Times Roman"/>
          <w:b/>
          <w:color w:val="000000"/>
        </w:rPr>
        <w:t>(</w:t>
      </w:r>
      <w:proofErr w:type="gramEnd"/>
      <w:r w:rsidR="00D25164">
        <w:rPr>
          <w:rFonts w:ascii="Times Roman" w:hAnsi="Times Roman"/>
          <w:b/>
          <w:color w:val="000000"/>
        </w:rPr>
        <w:t>Dispositivo acrescido pelo Decreto nº 25.128, de 10/6/2020)</w:t>
      </w:r>
    </w:p>
    <w:p w:rsidR="00E93389" w:rsidRPr="00E93389" w:rsidRDefault="00E93389" w:rsidP="00E40406">
      <w:pPr>
        <w:pStyle w:val="newtextojustificadorecprimeirlinhaespsimp"/>
        <w:spacing w:before="0" w:beforeAutospacing="0" w:after="0" w:afterAutospacing="0"/>
        <w:ind w:firstLine="567"/>
        <w:jc w:val="both"/>
      </w:pPr>
    </w:p>
    <w:p w:rsidR="00E93389" w:rsidRPr="00E93389" w:rsidRDefault="00E93389" w:rsidP="00E40406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E93389">
        <w:t>p) 47.89-0/08 Comércio varejista de artigos fotográficos e para filmagem.</w:t>
      </w:r>
      <w:r w:rsidR="00D25164" w:rsidRPr="00D25164">
        <w:rPr>
          <w:rFonts w:ascii="Times Roman" w:hAnsi="Times Roman"/>
          <w:b/>
          <w:color w:val="000000"/>
        </w:rPr>
        <w:t xml:space="preserve"> </w:t>
      </w:r>
      <w:r w:rsidR="00D25164">
        <w:rPr>
          <w:rFonts w:ascii="Times Roman" w:hAnsi="Times Roman"/>
          <w:b/>
          <w:color w:val="000000"/>
        </w:rPr>
        <w:t>(Dispositivo acrescido pelo Decreto nº 25.128, de 10/6/2020)</w:t>
      </w:r>
      <w:bookmarkStart w:id="0" w:name="_GoBack"/>
      <w:bookmarkEnd w:id="0"/>
    </w:p>
    <w:p w:rsidR="00E93389" w:rsidRDefault="00E93389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 xml:space="preserve">§ 1° As atividades e serviços essenciais deverão observar as restrições e as medidas sanitárias permanentes e segmentadas previstas no Decreto n° 25.049, de 14 de maio de 2020, que “Institui o Sistema de Distanciamento Social Controlado para fins de prevenção e de enfrentamento à epidemia causada pelo novo </w:t>
      </w:r>
      <w:proofErr w:type="spellStart"/>
      <w:r w:rsidRPr="00930BE4">
        <w:rPr>
          <w:color w:val="000000"/>
        </w:rPr>
        <w:t>Coronavírus</w:t>
      </w:r>
      <w:proofErr w:type="spellEnd"/>
      <w:r w:rsidRPr="00930BE4">
        <w:rPr>
          <w:color w:val="000000"/>
        </w:rPr>
        <w:t xml:space="preserve"> - COVID19, no âmbito do Estado de Rondônia, reitera a declaração de Estado de Calamidade Pública em todo o território estadual e revoga o Decreto n° 24.979, de 26 de abril de 2020.” e protocolos específicos.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 2</w:t>
      </w:r>
      <w:proofErr w:type="gramStart"/>
      <w:r w:rsidRPr="00930BE4">
        <w:rPr>
          <w:color w:val="000000"/>
        </w:rPr>
        <w:t>°  As</w:t>
      </w:r>
      <w:proofErr w:type="gramEnd"/>
      <w:r w:rsidRPr="00930BE4">
        <w:rPr>
          <w:color w:val="000000"/>
        </w:rPr>
        <w:t xml:space="preserve"> medidas preventivas e restritivas constantes deste Decreto não impedem o desenvolvimento de atividades destinadas à proteção e garantia dos direitos humanos.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 3° Os poderes e órgãos independentes estaduais, bem como a Administração Pública Direta e Indireta Federal e Municipal, nos municípios de Porto Velho e Candeias do Jamari, pelo período de vigência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deste Decreto, deverão limitar o atendimento ao público apenas por meio de tecnologias que permitam a sua realização a distância.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 4° Os municípios envolvidos, através de seus órgãos de trânsito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e/ou fiscalização, atuarão de forma conjunta, em cooperação com o Estado, visando o cumprimento das medidas postas.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Art. 2</w:t>
      </w:r>
      <w:proofErr w:type="gramStart"/>
      <w:r w:rsidRPr="00930BE4">
        <w:rPr>
          <w:color w:val="000000"/>
        </w:rPr>
        <w:t>°  Com</w:t>
      </w:r>
      <w:proofErr w:type="gramEnd"/>
      <w:r w:rsidRPr="00930BE4">
        <w:rPr>
          <w:color w:val="000000"/>
        </w:rPr>
        <w:t xml:space="preserve"> vistas a controlar a circulação de trabalhadores e servidores públicos nas vias públicas, ficam os empregadores e Órgãos e Entidades públicos Federais, Estaduais e Municipais obrigados a firmar Declaração de Serviço Essencial, em favor de cada trabalhador e servidor cujo serviço seja indispensável para o funcionamento das atividades autorizadas, na forma deste Decreto.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 1° A Declaração de Serviço Essencial deverá observar os modelos constantes dos Anexos I e II, bem como ser apresentada na versão original pelo trabalhador ou servidor público, sempre que solicitado por autoridades competentes, sendo vedada a apresentação de cópia.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strike/>
          <w:color w:val="000000"/>
        </w:rPr>
      </w:pPr>
      <w:r w:rsidRPr="00E368EB">
        <w:rPr>
          <w:strike/>
          <w:color w:val="000000"/>
        </w:rPr>
        <w:t>§ 2° Os deslocamentos indispensáveis que não se enquadrarem nas hipóteses do </w:t>
      </w:r>
      <w:r w:rsidRPr="00E368EB">
        <w:rPr>
          <w:rStyle w:val="Forte"/>
          <w:strike/>
          <w:color w:val="000000"/>
        </w:rPr>
        <w:t>caput </w:t>
      </w:r>
      <w:r w:rsidRPr="00E368EB">
        <w:rPr>
          <w:strike/>
          <w:color w:val="000000"/>
        </w:rPr>
        <w:t>precisarão ser precedidos da documentação constante no Anexo III, apresentando sempre que solicitado pelas autoridades.</w:t>
      </w:r>
    </w:p>
    <w:p w:rsidR="00E368EB" w:rsidRPr="00751D22" w:rsidRDefault="00E368EB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strike/>
          <w:color w:val="000000"/>
        </w:rPr>
      </w:pPr>
    </w:p>
    <w:p w:rsidR="00E368EB" w:rsidRPr="00751D22" w:rsidRDefault="00E368EB" w:rsidP="00E36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51D22">
        <w:rPr>
          <w:rFonts w:ascii="Times New Roman" w:hAnsi="Times New Roman" w:cs="Times New Roman"/>
          <w:sz w:val="24"/>
          <w:szCs w:val="24"/>
        </w:rPr>
        <w:t>§ 2° Os deslocamentos indispensáveis que não se enquadrarem nas hipóteses do caput precisarão ser precedidos da</w:t>
      </w:r>
      <w:r w:rsidRPr="00751D22">
        <w:rPr>
          <w:rFonts w:ascii="Times New Roman" w:hAnsi="Times New Roman" w:cs="Times New Roman"/>
          <w:sz w:val="24"/>
          <w:szCs w:val="24"/>
        </w:rPr>
        <w:t xml:space="preserve"> </w:t>
      </w:r>
      <w:r w:rsidRPr="00751D22">
        <w:rPr>
          <w:rFonts w:ascii="Times New Roman" w:hAnsi="Times New Roman" w:cs="Times New Roman"/>
          <w:sz w:val="24"/>
          <w:szCs w:val="24"/>
        </w:rPr>
        <w:t>documentação constante no Anexo III, apresentando sempre que solicitado pelas autoridades, a Declaração que poderá ser feita de</w:t>
      </w:r>
      <w:r w:rsidRPr="00751D22">
        <w:rPr>
          <w:rFonts w:ascii="Times New Roman" w:hAnsi="Times New Roman" w:cs="Times New Roman"/>
          <w:sz w:val="24"/>
          <w:szCs w:val="24"/>
        </w:rPr>
        <w:t xml:space="preserve"> </w:t>
      </w:r>
      <w:r w:rsidRPr="00751D22">
        <w:rPr>
          <w:rFonts w:ascii="Times New Roman" w:hAnsi="Times New Roman" w:cs="Times New Roman"/>
          <w:sz w:val="24"/>
          <w:szCs w:val="24"/>
        </w:rPr>
        <w:t>próprio punho, impressa ou gerada eletronicamente e salva no celular, por meio do formulário eletrônico disponível no site da</w:t>
      </w:r>
      <w:r w:rsidRPr="00751D22">
        <w:rPr>
          <w:rFonts w:ascii="Times New Roman" w:hAnsi="Times New Roman" w:cs="Times New Roman"/>
          <w:sz w:val="24"/>
          <w:szCs w:val="24"/>
        </w:rPr>
        <w:t xml:space="preserve"> </w:t>
      </w:r>
      <w:r w:rsidRPr="00751D22">
        <w:rPr>
          <w:rFonts w:ascii="Times New Roman" w:hAnsi="Times New Roman" w:cs="Times New Roman"/>
          <w:sz w:val="24"/>
          <w:szCs w:val="24"/>
        </w:rPr>
        <w:t xml:space="preserve">SEFIN e no endereço eletrônico </w:t>
      </w:r>
      <w:hyperlink r:id="rId8" w:history="1">
        <w:r w:rsidR="00751D22" w:rsidRPr="00751D22">
          <w:rPr>
            <w:rStyle w:val="Hyperlink"/>
            <w:rFonts w:ascii="Times New Roman" w:hAnsi="Times New Roman" w:cs="Times New Roman"/>
            <w:sz w:val="24"/>
            <w:szCs w:val="24"/>
          </w:rPr>
          <w:t>https://covid19.sefin.ro.gov.br/formularios/circulacao_pessoa</w:t>
        </w:r>
      </w:hyperlink>
      <w:r w:rsidRPr="00751D22">
        <w:rPr>
          <w:rFonts w:ascii="Times New Roman" w:hAnsi="Times New Roman" w:cs="Times New Roman"/>
          <w:sz w:val="24"/>
          <w:szCs w:val="24"/>
        </w:rPr>
        <w:t>.</w:t>
      </w:r>
      <w:r w:rsidR="00751D22" w:rsidRPr="00751D22">
        <w:rPr>
          <w:rFonts w:ascii="Times New Roman" w:hAnsi="Times New Roman" w:cs="Times New Roman"/>
          <w:sz w:val="24"/>
          <w:szCs w:val="24"/>
        </w:rPr>
        <w:t xml:space="preserve"> </w:t>
      </w:r>
      <w:r w:rsidR="00751D22" w:rsidRPr="00751D22">
        <w:rPr>
          <w:rFonts w:ascii="Times New Roman" w:hAnsi="Times New Roman" w:cs="Times New Roman"/>
          <w:b/>
          <w:sz w:val="24"/>
          <w:szCs w:val="24"/>
        </w:rPr>
        <w:t>(Redação dada pelo Decreto n° 25.128, de 10/6/2020)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 3° A declaração falsa destinada a burlar as regras dispostas neste Decreto enseja, após o devido processo legal, a aplicação das sanções penais e administrativas cabíveis.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03424C" w:rsidRPr="00007E90" w:rsidRDefault="00007E90" w:rsidP="0003424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Times Roman" w:hAnsi="Times Roman"/>
          <w:color w:val="000000"/>
        </w:rPr>
        <w:t>§ 4</w:t>
      </w:r>
      <w:proofErr w:type="gramStart"/>
      <w:r>
        <w:rPr>
          <w:rFonts w:ascii="Times Roman" w:hAnsi="Times Roman"/>
          <w:color w:val="000000"/>
        </w:rPr>
        <w:t>°  É</w:t>
      </w:r>
      <w:proofErr w:type="gramEnd"/>
      <w:r>
        <w:rPr>
          <w:rFonts w:ascii="Times Roman" w:hAnsi="Times Roman"/>
          <w:color w:val="000000"/>
        </w:rPr>
        <w:t xml:space="preserve"> vedado qualquer deslocamento em vias públicas fora das hipóteses deste artigo. </w:t>
      </w:r>
      <w:r w:rsidR="0003424C">
        <w:rPr>
          <w:rFonts w:ascii="Times Roman" w:hAnsi="Times Roman"/>
          <w:b/>
          <w:color w:val="000000"/>
        </w:rPr>
        <w:t>(Dispositivo acrescido pelo Decreto nº 25.114, de 6/6/2020)</w:t>
      </w:r>
    </w:p>
    <w:p w:rsidR="00007E90" w:rsidRPr="00930BE4" w:rsidRDefault="00007E90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Art. 3°   Havendo descumprimento das medidas estabelecidas neste Decreto, as autoridades competentes devem apurar a prática das infrações administrativas previstas, conforme o caso, nos incisos VII, VIII, X, XXIX e XXXI do art. 10 da Lei Federal n° 6.437, de 20 de agosto de 1977, que “Configura infrações à legislação sanitária federal, estabelece as sanções respectivas, e dá outras providências.”, bem como do ilícito previsto no art. 268 do Código Penal.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§ 1°   Sem prejuízo da sanção penal legalmente prevista, o descumprimento das regras dispostas neste Decreto ensejam a aplicação das sanções administrativas abaixo especificadas, previstas na Lei Federal n° 6.437, de 1977: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 - advertência;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II - multa; e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III - interdição parcial ou total do estabelecimento.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 xml:space="preserve">§ 2° As sanções administrativas previstas no parágrafo anterior, serão aplicadas pelas autoridades de segurança, de saúde e sanitárias e de fiscalização nos termos da Lei Estadual n° 4.788, de 4 de junho de 2020, que “Dispõe sobre as penalidades ao descumprimento das medidas de saúde para o enfrentamento do novo </w:t>
      </w:r>
      <w:proofErr w:type="spellStart"/>
      <w:r w:rsidRPr="00930BE4">
        <w:rPr>
          <w:color w:val="000000"/>
        </w:rPr>
        <w:t>Coronavírus</w:t>
      </w:r>
      <w:proofErr w:type="spellEnd"/>
      <w:r w:rsidRPr="00930BE4">
        <w:rPr>
          <w:color w:val="000000"/>
        </w:rPr>
        <w:t xml:space="preserve"> - COVID-19 e dá outras providências.”.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Art. 4° O Decreto n° 25.049, de 14 de maio de 2020, permanece em vigor, devendo ser aplicado aos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demais municípios.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Parágrafo único. Após o dia 14 de junho de 2020, os municípios</w:t>
      </w:r>
      <w:r w:rsidRPr="00930BE4">
        <w:rPr>
          <w:rStyle w:val="Forte"/>
          <w:color w:val="000000"/>
        </w:rPr>
        <w:t> </w:t>
      </w:r>
      <w:r w:rsidRPr="00930BE4">
        <w:rPr>
          <w:color w:val="000000"/>
        </w:rPr>
        <w:t>de Porto Velho e Candeias do Jamari retornam à Fase 1; indicada no Decreto n° 25.049, de 2020.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Art. 5</w:t>
      </w:r>
      <w:proofErr w:type="gramStart"/>
      <w:r w:rsidRPr="00930BE4">
        <w:rPr>
          <w:color w:val="000000"/>
        </w:rPr>
        <w:t>°  Este</w:t>
      </w:r>
      <w:proofErr w:type="gramEnd"/>
      <w:r w:rsidRPr="00930BE4">
        <w:rPr>
          <w:color w:val="000000"/>
        </w:rPr>
        <w:t xml:space="preserve"> Decreto entra em vigor a partir da data de sua publicação no Diário Oficial do Estado - DOE e produzirá efeitos até o dia 14 de junho de 2020.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 </w:t>
      </w:r>
    </w:p>
    <w:p w:rsidR="00930BE4" w:rsidRPr="00930BE4" w:rsidRDefault="00930BE4" w:rsidP="00930BE4">
      <w:pPr>
        <w:pStyle w:val="newtextojustificadorecprimeirlinhaespsimp"/>
        <w:spacing w:before="0" w:beforeAutospacing="0" w:after="0" w:afterAutospacing="0"/>
        <w:ind w:left="120" w:firstLine="447"/>
        <w:jc w:val="both"/>
        <w:rPr>
          <w:color w:val="000000"/>
        </w:rPr>
      </w:pPr>
      <w:r w:rsidRPr="00930BE4">
        <w:rPr>
          <w:color w:val="000000"/>
        </w:rPr>
        <w:t>Palácio do Governo do Estado de Rondônia, em 5 de junho de 2020, 132° da República.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930BE4" w:rsidRDefault="00930BE4" w:rsidP="00930BE4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rStyle w:val="Forte"/>
          <w:color w:val="000000"/>
        </w:rPr>
        <w:t>MARCOS JOSÉ ROCHA DOS SANTOS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color w:val="000000"/>
        </w:rPr>
        <w:t>Governador 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color w:val="000000"/>
        </w:rPr>
        <w:t> 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rStyle w:val="Forte"/>
          <w:color w:val="000000"/>
        </w:rPr>
        <w:t>FERNANDO RODRIGUES MÁXIMO</w:t>
      </w:r>
      <w:r w:rsidRPr="008E6A0A">
        <w:rPr>
          <w:color w:val="000000"/>
        </w:rPr>
        <w:br/>
        <w:t>Secretário de Estado da Saúde 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color w:val="000000"/>
        </w:rPr>
        <w:t> </w:t>
      </w:r>
    </w:p>
    <w:p w:rsidR="00930BE4" w:rsidRPr="008E6A0A" w:rsidRDefault="00930BE4" w:rsidP="00930BE4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</w:rPr>
      </w:pPr>
      <w:r w:rsidRPr="008E6A0A">
        <w:rPr>
          <w:rStyle w:val="Forte"/>
          <w:color w:val="000000"/>
        </w:rPr>
        <w:t>JOSÉ GONÇALVES DA SILVA JÚNIOR</w:t>
      </w:r>
      <w:r w:rsidRPr="008E6A0A">
        <w:rPr>
          <w:color w:val="000000"/>
        </w:rPr>
        <w:br/>
        <w:t>Secretário-Chefe da Casa Civil</w:t>
      </w:r>
    </w:p>
    <w:p w:rsidR="007A518C" w:rsidRDefault="007A518C" w:rsidP="009A452D">
      <w:pPr>
        <w:spacing w:after="0" w:line="240" w:lineRule="auto"/>
      </w:pPr>
    </w:p>
    <w:p w:rsidR="00930BE4" w:rsidRDefault="00930BE4" w:rsidP="009A452D">
      <w:pPr>
        <w:spacing w:after="0" w:line="240" w:lineRule="auto"/>
      </w:pPr>
    </w:p>
    <w:p w:rsidR="00AF524F" w:rsidRDefault="00AF524F" w:rsidP="009A452D">
      <w:pPr>
        <w:spacing w:after="0" w:line="240" w:lineRule="auto"/>
      </w:pPr>
    </w:p>
    <w:p w:rsidR="00AF524F" w:rsidRDefault="00AF524F" w:rsidP="009A452D">
      <w:pPr>
        <w:spacing w:after="0" w:line="240" w:lineRule="auto"/>
      </w:pPr>
    </w:p>
    <w:p w:rsidR="00AF524F" w:rsidRDefault="00AF524F" w:rsidP="009A452D">
      <w:pPr>
        <w:spacing w:after="0" w:line="240" w:lineRule="auto"/>
      </w:pPr>
    </w:p>
    <w:p w:rsidR="00AF524F" w:rsidRDefault="00AF524F" w:rsidP="009A452D">
      <w:pPr>
        <w:spacing w:after="0" w:line="240" w:lineRule="auto"/>
      </w:pPr>
    </w:p>
    <w:p w:rsidR="00930BE4" w:rsidRDefault="00930BE4" w:rsidP="009A452D">
      <w:pPr>
        <w:spacing w:after="0" w:line="240" w:lineRule="auto"/>
      </w:pPr>
    </w:p>
    <w:p w:rsidR="00930BE4" w:rsidRPr="00930BE4" w:rsidRDefault="00930BE4" w:rsidP="00192C8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930BE4">
        <w:rPr>
          <w:rStyle w:val="Forte"/>
          <w:color w:val="000000"/>
        </w:rPr>
        <w:t>ANEXO I</w:t>
      </w:r>
    </w:p>
    <w:p w:rsidR="00930BE4" w:rsidRPr="00930BE4" w:rsidRDefault="00930BE4" w:rsidP="00192C8C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930BE4">
        <w:rPr>
          <w:rStyle w:val="Forte"/>
          <w:color w:val="000000"/>
        </w:rPr>
        <w:t>MODELO DE DECLARAÇÃO DE SERVIÇO ESSENCIAL</w:t>
      </w:r>
    </w:p>
    <w:p w:rsidR="00930BE4" w:rsidRPr="00930BE4" w:rsidRDefault="00930BE4" w:rsidP="00192C8C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930BE4">
        <w:rPr>
          <w:rStyle w:val="Forte"/>
          <w:color w:val="000000"/>
        </w:rPr>
        <w:t>AUTORIZAÇÃO PARA CIRCULAÇÃO DE TRABALHADORES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3026E3" w:rsidTr="00192C8C">
        <w:tc>
          <w:tcPr>
            <w:tcW w:w="10145" w:type="dxa"/>
          </w:tcPr>
          <w:p w:rsidR="003026E3" w:rsidRPr="003026E3" w:rsidRDefault="003026E3" w:rsidP="003026E3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3026E3">
              <w:rPr>
                <w:rStyle w:val="Forte"/>
                <w:color w:val="000000"/>
                <w:sz w:val="18"/>
                <w:szCs w:val="18"/>
              </w:rPr>
              <w:t>em</w:t>
            </w:r>
            <w:proofErr w:type="gramEnd"/>
            <w:r w:rsidRPr="003026E3">
              <w:rPr>
                <w:rStyle w:val="Forte"/>
                <w:color w:val="000000"/>
                <w:sz w:val="18"/>
                <w:szCs w:val="18"/>
              </w:rPr>
              <w:t xml:space="preserve"> papel timbrado</w:t>
            </w:r>
            <w:r w:rsidRPr="003026E3">
              <w:rPr>
                <w:color w:val="000000"/>
                <w:sz w:val="18"/>
                <w:szCs w:val="18"/>
              </w:rPr>
              <w:t>)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A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NOME DA EMPRESA</w:t>
            </w:r>
            <w:r w:rsidRPr="003026E3">
              <w:rPr>
                <w:color w:val="000000"/>
                <w:sz w:val="18"/>
                <w:szCs w:val="18"/>
              </w:rPr>
              <w:t>), com sede em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CIDADE/UF</w:t>
            </w:r>
            <w:r w:rsidRPr="003026E3">
              <w:rPr>
                <w:color w:val="000000"/>
                <w:sz w:val="18"/>
                <w:szCs w:val="18"/>
              </w:rPr>
              <w:t>), na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ENDEREÇO COMPLETO</w:t>
            </w:r>
            <w:r w:rsidRPr="003026E3">
              <w:rPr>
                <w:color w:val="000000"/>
                <w:sz w:val="18"/>
                <w:szCs w:val="18"/>
              </w:rPr>
              <w:t>), inscrita no CNPJ/ME sob o n° 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NÚMERO DO CNPJ</w:t>
            </w:r>
            <w:r w:rsidRPr="003026E3">
              <w:rPr>
                <w:color w:val="000000"/>
                <w:sz w:val="18"/>
                <w:szCs w:val="18"/>
              </w:rPr>
              <w:t>), por seu representante legal que esta subscreve, vem pela presente DECLARAR o que segue: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A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NOME DA EMPRESA</w:t>
            </w:r>
            <w:r w:rsidRPr="003026E3">
              <w:rPr>
                <w:color w:val="000000"/>
                <w:sz w:val="18"/>
                <w:szCs w:val="18"/>
              </w:rPr>
              <w:t>) é uma empresa dedicada à operação de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DESCREVER ATIVIDADES DA EMPRESA</w:t>
            </w:r>
            <w:r w:rsidRPr="003026E3">
              <w:rPr>
                <w:color w:val="000000"/>
                <w:sz w:val="18"/>
                <w:szCs w:val="18"/>
              </w:rPr>
              <w:t>), conforme CNAE e CNPJ em anexo.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De acordo com o Decreto Estadual n° 25.113 de 5 de junho de 2020, as atividades realizadas pela (Nome da Empresa) são consideradas serviços essenciais, conforme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INSERIR INCISO E ALÍNEA QUE CONTEMPLA A ATIVIDADE DA EMPRESA</w:t>
            </w:r>
            <w:r w:rsidRPr="003026E3">
              <w:rPr>
                <w:color w:val="000000"/>
                <w:sz w:val="18"/>
                <w:szCs w:val="18"/>
              </w:rPr>
              <w:t>) do artigo 1°, abaixo transcrito: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rStyle w:val="Forte"/>
                <w:color w:val="000000"/>
                <w:sz w:val="18"/>
                <w:szCs w:val="18"/>
              </w:rPr>
              <w:t>(</w:t>
            </w:r>
            <w:proofErr w:type="gramStart"/>
            <w:r w:rsidRPr="003026E3">
              <w:rPr>
                <w:rStyle w:val="Forte"/>
                <w:color w:val="000000"/>
                <w:sz w:val="18"/>
                <w:szCs w:val="18"/>
              </w:rPr>
              <w:t>citar</w:t>
            </w:r>
            <w:proofErr w:type="gramEnd"/>
            <w:r w:rsidRPr="003026E3">
              <w:rPr>
                <w:rStyle w:val="Forte"/>
                <w:color w:val="000000"/>
                <w:sz w:val="18"/>
                <w:szCs w:val="18"/>
              </w:rPr>
              <w:t xml:space="preserve"> dispositivo que contempla a atividade da empresa)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 xml:space="preserve">O(A) </w:t>
            </w:r>
            <w:proofErr w:type="spellStart"/>
            <w:r w:rsidRPr="003026E3">
              <w:rPr>
                <w:color w:val="000000"/>
                <w:sz w:val="18"/>
                <w:szCs w:val="18"/>
              </w:rPr>
              <w:t>Sr</w:t>
            </w:r>
            <w:proofErr w:type="spellEnd"/>
            <w:r w:rsidRPr="003026E3">
              <w:rPr>
                <w:color w:val="000000"/>
                <w:sz w:val="18"/>
                <w:szCs w:val="18"/>
              </w:rPr>
              <w:t>(a).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NOME DO COLABORADOR</w:t>
            </w:r>
            <w:r w:rsidRPr="003026E3">
              <w:rPr>
                <w:color w:val="000000"/>
                <w:sz w:val="18"/>
                <w:szCs w:val="18"/>
              </w:rPr>
              <w:t>), portador (a) do RG n° 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NÚMERO DO RG</w:t>
            </w:r>
            <w:r w:rsidRPr="003026E3">
              <w:rPr>
                <w:color w:val="000000"/>
                <w:sz w:val="18"/>
                <w:szCs w:val="18"/>
              </w:rPr>
              <w:t>), inscrito (a) no CPF/MF sob o n° 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NÚMERO DO CPF</w:t>
            </w:r>
            <w:r w:rsidRPr="003026E3">
              <w:rPr>
                <w:color w:val="000000"/>
                <w:sz w:val="18"/>
                <w:szCs w:val="18"/>
              </w:rPr>
              <w:t>), residente e domiciliado em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ENDEREÇO DO COLABORADOR​</w:t>
            </w:r>
            <w:r w:rsidRPr="003026E3">
              <w:rPr>
                <w:color w:val="000000"/>
                <w:sz w:val="18"/>
                <w:szCs w:val="18"/>
              </w:rPr>
              <w:t>), é empregado da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NOME DA EMPRESA</w:t>
            </w:r>
            <w:r w:rsidRPr="003026E3">
              <w:rPr>
                <w:color w:val="000000"/>
                <w:sz w:val="18"/>
                <w:szCs w:val="18"/>
              </w:rPr>
              <w:t>), ocupando a posição de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CARGO DO COLABORADOR</w:t>
            </w:r>
            <w:r w:rsidRPr="003026E3">
              <w:rPr>
                <w:color w:val="000000"/>
                <w:sz w:val="18"/>
                <w:szCs w:val="18"/>
              </w:rPr>
              <w:t>)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Em razão das atividades desenvolvidas pelo empregado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OU PRESTADOR DE SERVIÇO</w:t>
            </w:r>
            <w:r w:rsidRPr="003026E3">
              <w:rPr>
                <w:color w:val="000000"/>
                <w:sz w:val="18"/>
                <w:szCs w:val="18"/>
              </w:rPr>
              <w:t>), ao mesmo é necessário deslocar-se entre sua residência e o estabelecimento da empresa, (</w:t>
            </w:r>
            <w:r w:rsidRPr="003026E3">
              <w:rPr>
                <w:rStyle w:val="Forte"/>
                <w:color w:val="000000"/>
                <w:sz w:val="18"/>
                <w:szCs w:val="18"/>
              </w:rPr>
              <w:t>OU DO TOMADOR DE SERVIÇO</w:t>
            </w:r>
            <w:r w:rsidRPr="003026E3">
              <w:rPr>
                <w:color w:val="000000"/>
                <w:sz w:val="18"/>
                <w:szCs w:val="18"/>
              </w:rPr>
              <w:t>) visto que a proibição do trânsito do empregado causará interrupção das atividades de serviços essenciais.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O declarante ratifica a veracidade desta Declaração e a ciência quanto à responsabilidade criminal em caso de falsidade.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>Por ser expressão da verdade, firma-se a presente.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color w:val="000000"/>
                <w:sz w:val="18"/>
                <w:szCs w:val="18"/>
              </w:rPr>
              <w:t xml:space="preserve">Porto Velho-RO, de </w:t>
            </w:r>
            <w:proofErr w:type="spellStart"/>
            <w:r w:rsidRPr="003026E3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026E3">
              <w:rPr>
                <w:color w:val="000000"/>
                <w:sz w:val="18"/>
                <w:szCs w:val="18"/>
              </w:rPr>
              <w:t xml:space="preserve"> 2020.</w:t>
            </w:r>
          </w:p>
          <w:p w:rsidR="003026E3" w:rsidRPr="003026E3" w:rsidRDefault="003026E3" w:rsidP="003026E3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3026E3">
              <w:rPr>
                <w:rStyle w:val="Forte"/>
                <w:color w:val="000000"/>
                <w:sz w:val="18"/>
                <w:szCs w:val="18"/>
              </w:rPr>
              <w:t>ASSINATURA DO RESPONSÁVEL PELA EMPRESA NOME DA EMPRESA (Informar telefone para verificação das informações por parte das autoridades estaduais e municipais)</w:t>
            </w:r>
          </w:p>
          <w:p w:rsidR="003026E3" w:rsidRDefault="003026E3" w:rsidP="009A452D"/>
        </w:tc>
      </w:tr>
    </w:tbl>
    <w:p w:rsidR="008E6A0A" w:rsidRDefault="008E6A0A" w:rsidP="00192C8C">
      <w:pPr>
        <w:pStyle w:val="NormalWeb"/>
        <w:spacing w:before="0" w:beforeAutospacing="0" w:after="0" w:afterAutospacing="0"/>
        <w:jc w:val="center"/>
        <w:rPr>
          <w:rStyle w:val="Forte"/>
          <w:color w:val="000000"/>
        </w:rPr>
      </w:pPr>
    </w:p>
    <w:p w:rsidR="00192C8C" w:rsidRPr="00CD0472" w:rsidRDefault="00192C8C" w:rsidP="00192C8C">
      <w:pPr>
        <w:pStyle w:val="NormalWeb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D0472">
        <w:rPr>
          <w:rStyle w:val="Forte"/>
          <w:color w:val="000000"/>
          <w:sz w:val="18"/>
          <w:szCs w:val="18"/>
        </w:rPr>
        <w:t>ANEXO II</w:t>
      </w:r>
    </w:p>
    <w:p w:rsidR="00192C8C" w:rsidRPr="00CD0472" w:rsidRDefault="00192C8C" w:rsidP="00192C8C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18"/>
          <w:szCs w:val="18"/>
        </w:rPr>
      </w:pPr>
      <w:r w:rsidRPr="00CD0472">
        <w:rPr>
          <w:rStyle w:val="Forte"/>
          <w:color w:val="000000"/>
          <w:sz w:val="18"/>
          <w:szCs w:val="18"/>
        </w:rPr>
        <w:t>MODELO DE DECLARAÇÃO DE SERVIÇO ESSENCIAL</w:t>
      </w:r>
    </w:p>
    <w:p w:rsidR="008E6A0A" w:rsidRDefault="00192C8C" w:rsidP="00CD0472">
      <w:pPr>
        <w:pStyle w:val="newcentralizartexto"/>
        <w:spacing w:before="0" w:beforeAutospacing="0" w:after="0" w:afterAutospacing="0"/>
        <w:ind w:left="120" w:right="120"/>
        <w:jc w:val="center"/>
      </w:pPr>
      <w:r w:rsidRPr="00CD0472">
        <w:rPr>
          <w:rStyle w:val="Forte"/>
          <w:color w:val="000000"/>
          <w:sz w:val="18"/>
          <w:szCs w:val="18"/>
        </w:rPr>
        <w:t>AUTORIZAÇÃO PARA CIRCULAÇÃO DE SERVIDORES PÚBLICOS </w:t>
      </w: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5"/>
      </w:tblGrid>
      <w:tr w:rsidR="008E6A0A" w:rsidTr="008E6A0A">
        <w:tc>
          <w:tcPr>
            <w:tcW w:w="10195" w:type="dxa"/>
          </w:tcPr>
          <w:p w:rsidR="008E6A0A" w:rsidRPr="008E6A0A" w:rsidRDefault="008E6A0A" w:rsidP="008E6A0A">
            <w:pPr>
              <w:pStyle w:val="NormalWeb"/>
              <w:jc w:val="center"/>
              <w:rPr>
                <w:color w:val="000000"/>
                <w:sz w:val="18"/>
                <w:szCs w:val="18"/>
              </w:rPr>
            </w:pPr>
            <w:r w:rsidRPr="008E6A0A">
              <w:rPr>
                <w:rStyle w:val="Forte"/>
                <w:color w:val="000000"/>
                <w:sz w:val="18"/>
                <w:szCs w:val="18"/>
              </w:rPr>
              <w:t>(</w:t>
            </w:r>
            <w:proofErr w:type="gramStart"/>
            <w:r w:rsidRPr="008E6A0A">
              <w:rPr>
                <w:rStyle w:val="Forte"/>
                <w:color w:val="000000"/>
                <w:sz w:val="18"/>
                <w:szCs w:val="18"/>
              </w:rPr>
              <w:t>em</w:t>
            </w:r>
            <w:proofErr w:type="gramEnd"/>
            <w:r w:rsidRPr="008E6A0A">
              <w:rPr>
                <w:rStyle w:val="Forte"/>
                <w:color w:val="000000"/>
                <w:sz w:val="18"/>
                <w:szCs w:val="18"/>
              </w:rPr>
              <w:t xml:space="preserve"> papel timbrado)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A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DO ÓRGÃO OU ENTIDADE</w:t>
            </w:r>
            <w:r w:rsidRPr="008E6A0A">
              <w:rPr>
                <w:color w:val="000000"/>
                <w:sz w:val="18"/>
                <w:szCs w:val="18"/>
              </w:rPr>
              <w:t>), com sede em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CIDADE/UF</w:t>
            </w:r>
            <w:r w:rsidRPr="008E6A0A">
              <w:rPr>
                <w:color w:val="000000"/>
                <w:sz w:val="18"/>
                <w:szCs w:val="18"/>
              </w:rPr>
              <w:t>), na (endereço completo), inscrita no CNPJ/ME sob o nº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NÚMERO DO CNPJ</w:t>
            </w:r>
            <w:r w:rsidRPr="008E6A0A">
              <w:rPr>
                <w:color w:val="000000"/>
                <w:sz w:val="18"/>
                <w:szCs w:val="18"/>
              </w:rPr>
              <w:t>), por seu representante legal que esta subscreve, vem pela presente DECLARAR o que segue: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De acordo com o Decreto Estadual nº 25.113 de 5 de junho de 2020, as atividades realizadas pela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DO ÓRGÃO OU ENTIDADE</w:t>
            </w:r>
            <w:r w:rsidRPr="008E6A0A">
              <w:rPr>
                <w:color w:val="000000"/>
                <w:sz w:val="18"/>
                <w:szCs w:val="18"/>
              </w:rPr>
              <w:t>) são consideradas serviços essenciais, conforme inciso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INSERIR INCISO QUE CONTEMPLA O ÓRGÃO OU ENTIDADE</w:t>
            </w:r>
            <w:r w:rsidRPr="008E6A0A">
              <w:rPr>
                <w:color w:val="000000"/>
                <w:sz w:val="18"/>
                <w:szCs w:val="18"/>
              </w:rPr>
              <w:t>) do artigo 1º, abaixo transcrito: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rStyle w:val="Forte"/>
                <w:color w:val="000000"/>
                <w:sz w:val="18"/>
                <w:szCs w:val="18"/>
              </w:rPr>
              <w:t>[</w:t>
            </w:r>
            <w:proofErr w:type="gramStart"/>
            <w:r w:rsidRPr="008E6A0A">
              <w:rPr>
                <w:rStyle w:val="Forte"/>
                <w:color w:val="000000"/>
                <w:sz w:val="18"/>
                <w:szCs w:val="18"/>
              </w:rPr>
              <w:t>citar</w:t>
            </w:r>
            <w:proofErr w:type="gramEnd"/>
            <w:r w:rsidRPr="008E6A0A">
              <w:rPr>
                <w:rStyle w:val="Forte"/>
                <w:color w:val="000000"/>
                <w:sz w:val="18"/>
                <w:szCs w:val="18"/>
              </w:rPr>
              <w:t xml:space="preserve"> dispositivo que contempla o órgão ou entidade]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 xml:space="preserve">O(A) </w:t>
            </w:r>
            <w:proofErr w:type="spellStart"/>
            <w:r w:rsidRPr="008E6A0A">
              <w:rPr>
                <w:color w:val="000000"/>
                <w:sz w:val="18"/>
                <w:szCs w:val="18"/>
              </w:rPr>
              <w:t>Sr</w:t>
            </w:r>
            <w:proofErr w:type="spellEnd"/>
            <w:r w:rsidRPr="008E6A0A">
              <w:rPr>
                <w:color w:val="000000"/>
                <w:sz w:val="18"/>
                <w:szCs w:val="18"/>
              </w:rPr>
              <w:t>(a).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DO SERVIDOR),</w:t>
            </w:r>
            <w:r w:rsidRPr="008E6A0A">
              <w:rPr>
                <w:color w:val="000000"/>
                <w:sz w:val="18"/>
                <w:szCs w:val="18"/>
              </w:rPr>
              <w:t> portador (a) do RG nº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NÚMERO DO RG</w:t>
            </w:r>
            <w:r w:rsidRPr="008E6A0A">
              <w:rPr>
                <w:color w:val="000000"/>
                <w:sz w:val="18"/>
                <w:szCs w:val="18"/>
              </w:rPr>
              <w:t>), inscrito (a) no CPF/MF sob o nº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NÚMERO DO CPF</w:t>
            </w:r>
            <w:r w:rsidRPr="008E6A0A">
              <w:rPr>
                <w:color w:val="000000"/>
                <w:sz w:val="18"/>
                <w:szCs w:val="18"/>
              </w:rPr>
              <w:t>), residente e domiciliado em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ENDEREÇO DO SERVIDOR</w:t>
            </w:r>
            <w:r w:rsidRPr="008E6A0A">
              <w:rPr>
                <w:color w:val="000000"/>
                <w:sz w:val="18"/>
                <w:szCs w:val="18"/>
              </w:rPr>
              <w:t>), integra o quadro de pessoal da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DO ÓRGÃO OU ENTIDADE</w:t>
            </w:r>
            <w:r w:rsidRPr="008E6A0A">
              <w:rPr>
                <w:color w:val="000000"/>
                <w:sz w:val="18"/>
                <w:szCs w:val="18"/>
              </w:rPr>
              <w:t>), ocupando o cargo de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CARGO DO SERVIDOR</w:t>
            </w:r>
            <w:r w:rsidRPr="008E6A0A">
              <w:rPr>
                <w:color w:val="000000"/>
                <w:sz w:val="18"/>
                <w:szCs w:val="18"/>
              </w:rPr>
              <w:t>).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Em razão das atividades desenvolvidas pelo servidor, ao mesmo é necessário deslocar-se entre sua residência e o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DO ÓRGÃO OU ENTIDADE</w:t>
            </w:r>
            <w:r w:rsidRPr="008E6A0A">
              <w:rPr>
                <w:color w:val="000000"/>
                <w:sz w:val="18"/>
                <w:szCs w:val="18"/>
              </w:rPr>
              <w:t>), visto que a proibição do trânsito do servidor causará interrupção das atividades de serviços essenciais.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O declarante ratifica a veracidade desta Declaração e a ciência quanto à responsabilidade criminal em caso de falsidade.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Por ser expressão da verdade, firma-se a presente.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 xml:space="preserve">Porto Velho - RO, de </w:t>
            </w:r>
            <w:proofErr w:type="spellStart"/>
            <w:r w:rsidRPr="008E6A0A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8E6A0A">
              <w:rPr>
                <w:color w:val="000000"/>
                <w:sz w:val="18"/>
                <w:szCs w:val="18"/>
              </w:rPr>
              <w:t xml:space="preserve"> 2020.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rStyle w:val="Forte"/>
                <w:color w:val="000000"/>
                <w:sz w:val="18"/>
                <w:szCs w:val="18"/>
              </w:rPr>
              <w:t>ASSINATURA DO RESPONSÁVEL PELO ÓRGÃO OU ENTIDADE NOME DO ÓRGÃO OU ENTIDADE (Informar telefone para verificação das informações por parte das autoridades estaduais e municipais)</w:t>
            </w:r>
          </w:p>
          <w:p w:rsidR="008E6A0A" w:rsidRDefault="008E6A0A" w:rsidP="009A452D"/>
        </w:tc>
      </w:tr>
    </w:tbl>
    <w:p w:rsidR="008E6A0A" w:rsidRDefault="008E6A0A" w:rsidP="009A452D">
      <w:pPr>
        <w:spacing w:after="0" w:line="240" w:lineRule="auto"/>
      </w:pPr>
    </w:p>
    <w:p w:rsidR="008E6A0A" w:rsidRDefault="008E6A0A" w:rsidP="009A452D">
      <w:pPr>
        <w:spacing w:after="0" w:line="240" w:lineRule="auto"/>
      </w:pPr>
    </w:p>
    <w:p w:rsidR="008E6A0A" w:rsidRPr="008E6A0A" w:rsidRDefault="008E6A0A" w:rsidP="008E6A0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8E6A0A">
        <w:rPr>
          <w:rStyle w:val="Forte"/>
          <w:color w:val="000000"/>
        </w:rPr>
        <w:t>ANEXO III</w:t>
      </w:r>
    </w:p>
    <w:p w:rsidR="008E6A0A" w:rsidRPr="008E6A0A" w:rsidRDefault="008E6A0A" w:rsidP="008E6A0A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  <w:r w:rsidRPr="008E6A0A">
        <w:rPr>
          <w:rStyle w:val="Forte"/>
          <w:color w:val="000000"/>
        </w:rPr>
        <w:t>MODELO DE DECLARAÇÃO DE ATIVIDADE ESSENCIAL</w:t>
      </w:r>
    </w:p>
    <w:p w:rsidR="008E6A0A" w:rsidRDefault="008E6A0A" w:rsidP="008E6A0A">
      <w:pPr>
        <w:pStyle w:val="newcentralizartexto"/>
        <w:spacing w:before="0" w:beforeAutospacing="0" w:after="0" w:afterAutospacing="0"/>
        <w:ind w:left="120" w:right="120"/>
        <w:jc w:val="center"/>
        <w:rPr>
          <w:rStyle w:val="Forte"/>
          <w:color w:val="000000"/>
        </w:rPr>
      </w:pPr>
      <w:r w:rsidRPr="008E6A0A">
        <w:rPr>
          <w:rStyle w:val="Forte"/>
          <w:color w:val="000000"/>
        </w:rPr>
        <w:t>AUTORIZAÇÃO PARA CIRCULAÇÃO DE PESSOAS </w:t>
      </w:r>
    </w:p>
    <w:p w:rsidR="008E6A0A" w:rsidRPr="008E6A0A" w:rsidRDefault="008E6A0A" w:rsidP="008E6A0A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5"/>
      </w:tblGrid>
      <w:tr w:rsidR="008E6A0A" w:rsidTr="008E6A0A">
        <w:tc>
          <w:tcPr>
            <w:tcW w:w="10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NOME COMPLETO),</w:t>
            </w:r>
            <w:r w:rsidRPr="008E6A0A">
              <w:rPr>
                <w:color w:val="000000"/>
                <w:sz w:val="18"/>
                <w:szCs w:val="18"/>
              </w:rPr>
              <w:t> portador (a) do RG n° 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NÚMERO DO RG</w:t>
            </w:r>
            <w:r w:rsidRPr="008E6A0A">
              <w:rPr>
                <w:color w:val="000000"/>
                <w:sz w:val="18"/>
                <w:szCs w:val="18"/>
              </w:rPr>
              <w:t>), inscrito (a) no CPF/MF sob o n° 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NÚMERO DO CPF</w:t>
            </w:r>
            <w:r w:rsidRPr="008E6A0A">
              <w:rPr>
                <w:color w:val="000000"/>
                <w:sz w:val="18"/>
                <w:szCs w:val="18"/>
              </w:rPr>
              <w:t>), residente e domiciliado em 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ENDEREÇO</w:t>
            </w:r>
            <w:r w:rsidRPr="008E6A0A">
              <w:rPr>
                <w:color w:val="000000"/>
                <w:sz w:val="18"/>
                <w:szCs w:val="18"/>
              </w:rPr>
              <w:t>), vem pela presente DECLARAR que necessito deslocar-me para (</w:t>
            </w:r>
            <w:r w:rsidRPr="008E6A0A">
              <w:rPr>
                <w:rStyle w:val="Forte"/>
                <w:color w:val="000000"/>
                <w:sz w:val="18"/>
                <w:szCs w:val="18"/>
              </w:rPr>
              <w:t>DESCREVER</w:t>
            </w:r>
            <w:r w:rsidRPr="008E6A0A">
              <w:rPr>
                <w:color w:val="000000"/>
                <w:sz w:val="18"/>
                <w:szCs w:val="18"/>
              </w:rPr>
              <w:t>), de acordo com o Decreto Estadual n° 25.113 de 5 de junho de 2020.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O declarante ratifica a veracidade desta Declaração e a ciência quanto à responsabilidade criminal em caso de falsidade.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>Por ser expressão da verdade, firma-se a presente.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color w:val="000000"/>
                <w:sz w:val="18"/>
                <w:szCs w:val="18"/>
              </w:rPr>
              <w:t xml:space="preserve">Porto Velho - RO, de </w:t>
            </w:r>
            <w:proofErr w:type="spellStart"/>
            <w:r w:rsidRPr="008E6A0A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8E6A0A">
              <w:rPr>
                <w:color w:val="000000"/>
                <w:sz w:val="18"/>
                <w:szCs w:val="18"/>
              </w:rPr>
              <w:t xml:space="preserve"> 2020.</w:t>
            </w:r>
          </w:p>
          <w:p w:rsidR="008E6A0A" w:rsidRPr="008E6A0A" w:rsidRDefault="008E6A0A" w:rsidP="008E6A0A">
            <w:pPr>
              <w:pStyle w:val="newtextojustificado"/>
              <w:spacing w:before="120" w:beforeAutospacing="0" w:after="120" w:afterAutospacing="0"/>
              <w:ind w:left="120" w:right="120"/>
              <w:jc w:val="both"/>
              <w:rPr>
                <w:color w:val="000000"/>
                <w:sz w:val="18"/>
                <w:szCs w:val="18"/>
              </w:rPr>
            </w:pPr>
            <w:r w:rsidRPr="008E6A0A">
              <w:rPr>
                <w:rStyle w:val="Forte"/>
                <w:color w:val="000000"/>
                <w:sz w:val="18"/>
                <w:szCs w:val="18"/>
              </w:rPr>
              <w:t>ASSINATURA </w:t>
            </w:r>
          </w:p>
          <w:p w:rsidR="008E6A0A" w:rsidRDefault="008E6A0A" w:rsidP="009A452D"/>
        </w:tc>
      </w:tr>
    </w:tbl>
    <w:p w:rsidR="008E6A0A" w:rsidRDefault="008E6A0A" w:rsidP="009A452D">
      <w:pPr>
        <w:spacing w:after="0" w:line="240" w:lineRule="auto"/>
      </w:pPr>
    </w:p>
    <w:sectPr w:rsidR="008E6A0A" w:rsidSect="001E1BEC">
      <w:headerReference w:type="default" r:id="rId9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0.25pt;visibility:visible;mso-wrap-style:square" o:ole="">
          <v:imagedata r:id="rId1" o:title=""/>
        </v:shape>
        <o:OLEObject Type="Embed" ProgID="Word.Picture.8" ShapeID="_x0000_i1025" DrawAspect="Content" ObjectID="_1654600516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07E90"/>
    <w:rsid w:val="0003424C"/>
    <w:rsid w:val="00081249"/>
    <w:rsid w:val="00102D20"/>
    <w:rsid w:val="0012568A"/>
    <w:rsid w:val="00192C8C"/>
    <w:rsid w:val="001E1BEC"/>
    <w:rsid w:val="00286CE1"/>
    <w:rsid w:val="003026E3"/>
    <w:rsid w:val="003C61D0"/>
    <w:rsid w:val="003D34DC"/>
    <w:rsid w:val="004A26B8"/>
    <w:rsid w:val="00652265"/>
    <w:rsid w:val="00670A11"/>
    <w:rsid w:val="00692790"/>
    <w:rsid w:val="006D21FC"/>
    <w:rsid w:val="00751D22"/>
    <w:rsid w:val="007A518C"/>
    <w:rsid w:val="007A53C2"/>
    <w:rsid w:val="008722C8"/>
    <w:rsid w:val="008E6A0A"/>
    <w:rsid w:val="0090068C"/>
    <w:rsid w:val="00924A32"/>
    <w:rsid w:val="00930BE4"/>
    <w:rsid w:val="00997BE0"/>
    <w:rsid w:val="009A452D"/>
    <w:rsid w:val="00A671E8"/>
    <w:rsid w:val="00A9171A"/>
    <w:rsid w:val="00AF524F"/>
    <w:rsid w:val="00B63B4F"/>
    <w:rsid w:val="00C036FF"/>
    <w:rsid w:val="00C532A2"/>
    <w:rsid w:val="00CD0472"/>
    <w:rsid w:val="00CD22BE"/>
    <w:rsid w:val="00CD6F85"/>
    <w:rsid w:val="00CF06BC"/>
    <w:rsid w:val="00D25164"/>
    <w:rsid w:val="00D35EA7"/>
    <w:rsid w:val="00D62BDB"/>
    <w:rsid w:val="00D73117"/>
    <w:rsid w:val="00DF5F68"/>
    <w:rsid w:val="00E368EB"/>
    <w:rsid w:val="00E40406"/>
    <w:rsid w:val="00E93389"/>
    <w:rsid w:val="00F2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ementa">
    <w:name w:val="new_ementa"/>
    <w:basedOn w:val="Normal"/>
    <w:rsid w:val="0092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9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9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93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302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0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6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sefin.ro.gov.br/formularios/circulacao_pesso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32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26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3079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26</cp:revision>
  <cp:lastPrinted>2019-06-28T13:11:00Z</cp:lastPrinted>
  <dcterms:created xsi:type="dcterms:W3CDTF">2019-06-27T17:09:00Z</dcterms:created>
  <dcterms:modified xsi:type="dcterms:W3CDTF">2020-06-25T18:29:00Z</dcterms:modified>
</cp:coreProperties>
</file>