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76" w:rsidRPr="00BF0376" w:rsidRDefault="00BF0376" w:rsidP="00BF037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F0376">
        <w:rPr>
          <w:rFonts w:ascii="Times New Roman" w:hAnsi="Times New Roman" w:cs="Times New Roman"/>
          <w:sz w:val="24"/>
          <w:szCs w:val="24"/>
        </w:rPr>
        <w:t>DECRETO N.</w:t>
      </w:r>
      <w:r w:rsidR="00AD610B">
        <w:rPr>
          <w:rFonts w:ascii="Times New Roman" w:hAnsi="Times New Roman" w:cs="Times New Roman"/>
          <w:sz w:val="24"/>
          <w:szCs w:val="24"/>
        </w:rPr>
        <w:t xml:space="preserve"> 23.915</w:t>
      </w:r>
      <w:r w:rsidRPr="00BF0376">
        <w:rPr>
          <w:rFonts w:ascii="Times New Roman" w:hAnsi="Times New Roman" w:cs="Times New Roman"/>
          <w:sz w:val="24"/>
          <w:szCs w:val="24"/>
        </w:rPr>
        <w:t>, DE</w:t>
      </w:r>
      <w:r w:rsidR="00AD610B">
        <w:rPr>
          <w:rFonts w:ascii="Times New Roman" w:hAnsi="Times New Roman" w:cs="Times New Roman"/>
          <w:sz w:val="24"/>
          <w:szCs w:val="24"/>
        </w:rPr>
        <w:t xml:space="preserve"> 15 </w:t>
      </w:r>
      <w:r w:rsidRPr="00BF0376">
        <w:rPr>
          <w:rFonts w:ascii="Times New Roman" w:hAnsi="Times New Roman" w:cs="Times New Roman"/>
          <w:sz w:val="24"/>
          <w:szCs w:val="24"/>
        </w:rPr>
        <w:t>DE MAIO DE 2019.</w:t>
      </w:r>
      <w:bookmarkStart w:id="0" w:name="_GoBack"/>
      <w:bookmarkEnd w:id="0"/>
    </w:p>
    <w:p w:rsidR="00327152" w:rsidRDefault="00327152" w:rsidP="00BF0376">
      <w:pPr>
        <w:pStyle w:val="SemEspaamento"/>
        <w:ind w:left="4820"/>
        <w:jc w:val="both"/>
        <w:rPr>
          <w:rFonts w:ascii="Times New Roman" w:hAnsi="Times New Roman" w:cs="Times New Roman"/>
          <w:i/>
        </w:rPr>
      </w:pPr>
    </w:p>
    <w:p w:rsidR="00BF0376" w:rsidRPr="00BF0376" w:rsidRDefault="00BF0376" w:rsidP="00BF0376">
      <w:pPr>
        <w:pStyle w:val="SemEspaamen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F0376">
        <w:rPr>
          <w:rFonts w:ascii="Times New Roman" w:hAnsi="Times New Roman" w:cs="Times New Roman"/>
          <w:sz w:val="24"/>
          <w:szCs w:val="24"/>
        </w:rPr>
        <w:t xml:space="preserve">Altera membros do Conselho Estadual de </w:t>
      </w:r>
      <w:r w:rsidR="00327152">
        <w:rPr>
          <w:rFonts w:ascii="Times New Roman" w:hAnsi="Times New Roman" w:cs="Times New Roman"/>
          <w:sz w:val="24"/>
          <w:szCs w:val="24"/>
        </w:rPr>
        <w:t xml:space="preserve">Assistência Social </w:t>
      </w:r>
      <w:r w:rsidRPr="00BF0376">
        <w:rPr>
          <w:rFonts w:ascii="Times New Roman" w:hAnsi="Times New Roman" w:cs="Times New Roman"/>
          <w:sz w:val="24"/>
          <w:szCs w:val="24"/>
        </w:rPr>
        <w:t>- C</w:t>
      </w:r>
      <w:r w:rsidR="00327152">
        <w:rPr>
          <w:rFonts w:ascii="Times New Roman" w:hAnsi="Times New Roman" w:cs="Times New Roman"/>
          <w:sz w:val="24"/>
          <w:szCs w:val="24"/>
        </w:rPr>
        <w:t>EAS</w:t>
      </w:r>
      <w:r w:rsidRPr="00BF0376">
        <w:rPr>
          <w:rFonts w:ascii="Times New Roman" w:hAnsi="Times New Roman" w:cs="Times New Roman"/>
          <w:sz w:val="24"/>
          <w:szCs w:val="24"/>
        </w:rPr>
        <w:t>, nomeados pelo Decreto nº 2</w:t>
      </w:r>
      <w:r w:rsidR="00327152">
        <w:rPr>
          <w:rFonts w:ascii="Times New Roman" w:hAnsi="Times New Roman" w:cs="Times New Roman"/>
          <w:sz w:val="24"/>
          <w:szCs w:val="24"/>
        </w:rPr>
        <w:t>3</w:t>
      </w:r>
      <w:r w:rsidRPr="00BF0376">
        <w:rPr>
          <w:rFonts w:ascii="Times New Roman" w:hAnsi="Times New Roman" w:cs="Times New Roman"/>
          <w:sz w:val="24"/>
          <w:szCs w:val="24"/>
        </w:rPr>
        <w:t>.</w:t>
      </w:r>
      <w:r w:rsidR="00327152">
        <w:rPr>
          <w:rFonts w:ascii="Times New Roman" w:hAnsi="Times New Roman" w:cs="Times New Roman"/>
          <w:sz w:val="24"/>
          <w:szCs w:val="24"/>
        </w:rPr>
        <w:t>855</w:t>
      </w:r>
      <w:r w:rsidRPr="00BF0376">
        <w:rPr>
          <w:rFonts w:ascii="Times New Roman" w:hAnsi="Times New Roman" w:cs="Times New Roman"/>
          <w:sz w:val="24"/>
          <w:szCs w:val="24"/>
        </w:rPr>
        <w:t xml:space="preserve">, de </w:t>
      </w:r>
      <w:r w:rsidR="00327152">
        <w:rPr>
          <w:rFonts w:ascii="Times New Roman" w:hAnsi="Times New Roman" w:cs="Times New Roman"/>
          <w:sz w:val="24"/>
          <w:szCs w:val="24"/>
        </w:rPr>
        <w:t>25 d</w:t>
      </w:r>
      <w:r w:rsidRPr="00BF0376">
        <w:rPr>
          <w:rFonts w:ascii="Times New Roman" w:hAnsi="Times New Roman" w:cs="Times New Roman"/>
          <w:sz w:val="24"/>
          <w:szCs w:val="24"/>
        </w:rPr>
        <w:t xml:space="preserve">e </w:t>
      </w:r>
      <w:r w:rsidR="00327152">
        <w:rPr>
          <w:rFonts w:ascii="Times New Roman" w:hAnsi="Times New Roman" w:cs="Times New Roman"/>
          <w:sz w:val="24"/>
          <w:szCs w:val="24"/>
        </w:rPr>
        <w:t>abril</w:t>
      </w:r>
      <w:r w:rsidRPr="00BF0376">
        <w:rPr>
          <w:rFonts w:ascii="Times New Roman" w:hAnsi="Times New Roman" w:cs="Times New Roman"/>
          <w:sz w:val="24"/>
          <w:szCs w:val="24"/>
        </w:rPr>
        <w:t xml:space="preserve"> de 201</w:t>
      </w:r>
      <w:r w:rsidR="00327152">
        <w:rPr>
          <w:rFonts w:ascii="Times New Roman" w:hAnsi="Times New Roman" w:cs="Times New Roman"/>
          <w:sz w:val="24"/>
          <w:szCs w:val="24"/>
        </w:rPr>
        <w:t>9</w:t>
      </w:r>
      <w:r w:rsidRPr="00BF0376">
        <w:rPr>
          <w:rFonts w:ascii="Times New Roman" w:hAnsi="Times New Roman" w:cs="Times New Roman"/>
          <w:sz w:val="24"/>
          <w:szCs w:val="24"/>
        </w:rPr>
        <w:t>.</w:t>
      </w:r>
    </w:p>
    <w:p w:rsidR="00BF0376" w:rsidRPr="00BF0376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376" w:rsidRPr="00BF0376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76">
        <w:rPr>
          <w:rFonts w:ascii="Times New Roman" w:hAnsi="Times New Roman" w:cs="Times New Roman"/>
          <w:sz w:val="24"/>
          <w:szCs w:val="24"/>
        </w:rPr>
        <w:t>O GOVERNADOR DO ESTADO DE RONDÔNIA, no uso das atribuições que lhe confere o artigo 65, inciso V da Constituição do Estado,</w:t>
      </w:r>
    </w:p>
    <w:p w:rsidR="00BF0376" w:rsidRPr="005052EC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BF0376" w:rsidRPr="00BF0376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76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BF0376">
        <w:rPr>
          <w:rFonts w:ascii="Times New Roman" w:hAnsi="Times New Roman" w:cs="Times New Roman"/>
          <w:sz w:val="24"/>
          <w:szCs w:val="24"/>
        </w:rPr>
        <w:t xml:space="preserve"> </w:t>
      </w:r>
      <w:r w:rsidRPr="00BF0376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F0376">
        <w:rPr>
          <w:rFonts w:ascii="Times New Roman" w:hAnsi="Times New Roman" w:cs="Times New Roman"/>
          <w:sz w:val="24"/>
          <w:szCs w:val="24"/>
        </w:rPr>
        <w:t xml:space="preserve"> </w:t>
      </w:r>
      <w:r w:rsidRPr="00BF0376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F0376">
        <w:rPr>
          <w:rFonts w:ascii="Times New Roman" w:hAnsi="Times New Roman" w:cs="Times New Roman"/>
          <w:sz w:val="24"/>
          <w:szCs w:val="24"/>
        </w:rPr>
        <w:t xml:space="preserve"> </w:t>
      </w:r>
      <w:r w:rsidRPr="00BF0376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BF0376">
        <w:rPr>
          <w:rFonts w:ascii="Times New Roman" w:hAnsi="Times New Roman" w:cs="Times New Roman"/>
          <w:sz w:val="24"/>
          <w:szCs w:val="24"/>
        </w:rPr>
        <w:t xml:space="preserve"> </w:t>
      </w:r>
      <w:r w:rsidRPr="00BF0376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F0376">
        <w:rPr>
          <w:rFonts w:ascii="Times New Roman" w:hAnsi="Times New Roman" w:cs="Times New Roman"/>
          <w:sz w:val="24"/>
          <w:szCs w:val="24"/>
        </w:rPr>
        <w:t xml:space="preserve"> </w:t>
      </w:r>
      <w:r w:rsidRPr="00BF0376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BF0376">
        <w:rPr>
          <w:rFonts w:ascii="Times New Roman" w:hAnsi="Times New Roman" w:cs="Times New Roman"/>
          <w:sz w:val="24"/>
          <w:szCs w:val="24"/>
        </w:rPr>
        <w:t xml:space="preserve"> </w:t>
      </w:r>
      <w:r w:rsidRPr="00BF0376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BF0376">
        <w:rPr>
          <w:rFonts w:ascii="Times New Roman" w:hAnsi="Times New Roman" w:cs="Times New Roman"/>
          <w:sz w:val="24"/>
          <w:szCs w:val="24"/>
        </w:rPr>
        <w:t>:</w:t>
      </w:r>
    </w:p>
    <w:p w:rsidR="00BF0376" w:rsidRPr="005052EC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BF0376" w:rsidRPr="00327152" w:rsidRDefault="00BF0376" w:rsidP="00327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152">
        <w:rPr>
          <w:rFonts w:ascii="Times New Roman" w:hAnsi="Times New Roman" w:cs="Times New Roman"/>
          <w:sz w:val="24"/>
          <w:szCs w:val="24"/>
        </w:rPr>
        <w:t xml:space="preserve">Art. 1º. </w:t>
      </w:r>
      <w:r w:rsidR="00843AA3">
        <w:rPr>
          <w:rFonts w:ascii="Times New Roman" w:hAnsi="Times New Roman" w:cs="Times New Roman"/>
          <w:sz w:val="24"/>
          <w:szCs w:val="24"/>
        </w:rPr>
        <w:t>A</w:t>
      </w:r>
      <w:r w:rsidR="00327152">
        <w:rPr>
          <w:rFonts w:ascii="Times New Roman" w:hAnsi="Times New Roman" w:cs="Times New Roman"/>
          <w:sz w:val="24"/>
          <w:szCs w:val="24"/>
        </w:rPr>
        <w:t xml:space="preserve"> alínea </w:t>
      </w:r>
      <w:r w:rsidR="00843AA3">
        <w:rPr>
          <w:rFonts w:ascii="Times New Roman" w:hAnsi="Times New Roman" w:cs="Times New Roman"/>
          <w:sz w:val="24"/>
          <w:szCs w:val="24"/>
        </w:rPr>
        <w:t>“</w:t>
      </w:r>
      <w:r w:rsidR="00327152">
        <w:rPr>
          <w:rFonts w:ascii="Times New Roman" w:hAnsi="Times New Roman" w:cs="Times New Roman"/>
          <w:sz w:val="24"/>
          <w:szCs w:val="24"/>
        </w:rPr>
        <w:t>b</w:t>
      </w:r>
      <w:r w:rsidR="00843AA3">
        <w:rPr>
          <w:rFonts w:ascii="Times New Roman" w:hAnsi="Times New Roman" w:cs="Times New Roman"/>
          <w:sz w:val="24"/>
          <w:szCs w:val="24"/>
        </w:rPr>
        <w:t xml:space="preserve">” </w:t>
      </w:r>
      <w:r w:rsidR="00327152">
        <w:rPr>
          <w:rFonts w:ascii="Times New Roman" w:hAnsi="Times New Roman" w:cs="Times New Roman"/>
          <w:sz w:val="24"/>
          <w:szCs w:val="24"/>
        </w:rPr>
        <w:t>do</w:t>
      </w:r>
      <w:r w:rsidRPr="00327152">
        <w:rPr>
          <w:rFonts w:ascii="Times New Roman" w:hAnsi="Times New Roman" w:cs="Times New Roman"/>
          <w:sz w:val="24"/>
          <w:szCs w:val="24"/>
        </w:rPr>
        <w:t xml:space="preserve"> </w:t>
      </w:r>
      <w:r w:rsidR="00327152" w:rsidRPr="00327152">
        <w:rPr>
          <w:rFonts w:ascii="Times New Roman" w:hAnsi="Times New Roman" w:cs="Times New Roman"/>
          <w:sz w:val="24"/>
          <w:szCs w:val="24"/>
        </w:rPr>
        <w:t>inciso I</w:t>
      </w:r>
      <w:r w:rsidR="00327152">
        <w:rPr>
          <w:rFonts w:ascii="Times New Roman" w:hAnsi="Times New Roman" w:cs="Times New Roman"/>
          <w:sz w:val="24"/>
          <w:szCs w:val="24"/>
        </w:rPr>
        <w:t xml:space="preserve"> </w:t>
      </w:r>
      <w:r w:rsidR="00327152" w:rsidRPr="00327152">
        <w:rPr>
          <w:rFonts w:ascii="Times New Roman" w:hAnsi="Times New Roman" w:cs="Times New Roman"/>
          <w:sz w:val="24"/>
          <w:szCs w:val="24"/>
        </w:rPr>
        <w:t>do artigo 1º do Decreto nº 23</w:t>
      </w:r>
      <w:r w:rsidRPr="00327152">
        <w:rPr>
          <w:rFonts w:ascii="Times New Roman" w:hAnsi="Times New Roman" w:cs="Times New Roman"/>
          <w:sz w:val="24"/>
          <w:szCs w:val="24"/>
        </w:rPr>
        <w:t>.</w:t>
      </w:r>
      <w:r w:rsidR="00327152" w:rsidRPr="00327152">
        <w:rPr>
          <w:rFonts w:ascii="Times New Roman" w:hAnsi="Times New Roman" w:cs="Times New Roman"/>
          <w:sz w:val="24"/>
          <w:szCs w:val="24"/>
        </w:rPr>
        <w:t>855</w:t>
      </w:r>
      <w:r w:rsidRPr="00327152">
        <w:rPr>
          <w:rFonts w:ascii="Times New Roman" w:hAnsi="Times New Roman" w:cs="Times New Roman"/>
          <w:sz w:val="24"/>
          <w:szCs w:val="24"/>
        </w:rPr>
        <w:t xml:space="preserve">, de </w:t>
      </w:r>
      <w:r w:rsidR="00327152" w:rsidRPr="00327152">
        <w:rPr>
          <w:rFonts w:ascii="Times New Roman" w:hAnsi="Times New Roman" w:cs="Times New Roman"/>
          <w:sz w:val="24"/>
          <w:szCs w:val="24"/>
        </w:rPr>
        <w:t>25</w:t>
      </w:r>
      <w:r w:rsidR="0018316B">
        <w:rPr>
          <w:rFonts w:ascii="Times New Roman" w:hAnsi="Times New Roman" w:cs="Times New Roman"/>
          <w:sz w:val="24"/>
          <w:szCs w:val="24"/>
        </w:rPr>
        <w:t xml:space="preserve"> de abril</w:t>
      </w:r>
      <w:r w:rsidRPr="00327152">
        <w:rPr>
          <w:rFonts w:ascii="Times New Roman" w:hAnsi="Times New Roman" w:cs="Times New Roman"/>
          <w:sz w:val="24"/>
          <w:szCs w:val="24"/>
        </w:rPr>
        <w:t xml:space="preserve"> de 201</w:t>
      </w:r>
      <w:r w:rsidR="00327152" w:rsidRPr="00327152">
        <w:rPr>
          <w:rFonts w:ascii="Times New Roman" w:hAnsi="Times New Roman" w:cs="Times New Roman"/>
          <w:sz w:val="24"/>
          <w:szCs w:val="24"/>
        </w:rPr>
        <w:t>9</w:t>
      </w:r>
      <w:r w:rsidRPr="00327152">
        <w:rPr>
          <w:rFonts w:ascii="Times New Roman" w:hAnsi="Times New Roman" w:cs="Times New Roman"/>
          <w:sz w:val="24"/>
          <w:szCs w:val="24"/>
        </w:rPr>
        <w:t>, que “</w:t>
      </w:r>
      <w:r w:rsidR="00327152" w:rsidRPr="00327152">
        <w:rPr>
          <w:rFonts w:ascii="Times New Roman" w:hAnsi="Times New Roman" w:cs="Times New Roman"/>
          <w:sz w:val="24"/>
          <w:szCs w:val="24"/>
        </w:rPr>
        <w:t>Nomeia membros para compor o Conselho Estadual de Assistência Social de Rondônia - CEAS/RO - Biênio 2019/</w:t>
      </w:r>
      <w:proofErr w:type="gramStart"/>
      <w:r w:rsidR="00327152" w:rsidRPr="00327152">
        <w:rPr>
          <w:rFonts w:ascii="Times New Roman" w:hAnsi="Times New Roman" w:cs="Times New Roman"/>
          <w:sz w:val="24"/>
          <w:szCs w:val="24"/>
        </w:rPr>
        <w:t>2021.</w:t>
      </w:r>
      <w:r w:rsidRPr="00327152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E95A44">
        <w:rPr>
          <w:rFonts w:ascii="Times New Roman" w:hAnsi="Times New Roman" w:cs="Times New Roman"/>
          <w:sz w:val="24"/>
          <w:szCs w:val="24"/>
        </w:rPr>
        <w:t>,</w:t>
      </w:r>
      <w:r w:rsidRPr="00327152">
        <w:rPr>
          <w:rFonts w:ascii="Times New Roman" w:hAnsi="Times New Roman" w:cs="Times New Roman"/>
          <w:sz w:val="24"/>
          <w:szCs w:val="24"/>
        </w:rPr>
        <w:t xml:space="preserve"> passa a vigorar conforme segue:</w:t>
      </w:r>
    </w:p>
    <w:p w:rsidR="00BF0376" w:rsidRPr="005052EC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BF0376" w:rsidRPr="00BF0376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76">
        <w:rPr>
          <w:rFonts w:ascii="Times New Roman" w:hAnsi="Times New Roman" w:cs="Times New Roman"/>
          <w:sz w:val="24"/>
          <w:szCs w:val="24"/>
        </w:rPr>
        <w:t>“Art. 1º. ..................................................................................................................................................</w:t>
      </w:r>
    </w:p>
    <w:p w:rsidR="00BF0376" w:rsidRPr="005052EC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  <w:r w:rsidRPr="00BF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376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76">
        <w:rPr>
          <w:rFonts w:ascii="Times New Roman" w:hAnsi="Times New Roman" w:cs="Times New Roman"/>
          <w:sz w:val="24"/>
          <w:szCs w:val="24"/>
        </w:rPr>
        <w:t xml:space="preserve">I - </w:t>
      </w:r>
      <w:r w:rsidR="00843A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843AA3" w:rsidRPr="005052EC" w:rsidRDefault="00843AA3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843AA3" w:rsidRDefault="00843AA3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843AA3" w:rsidRPr="005052EC" w:rsidRDefault="00843AA3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843AA3" w:rsidRDefault="00843AA3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LIANA SILVA DE ALMEIDA LIMA, Suplente;</w:t>
      </w:r>
    </w:p>
    <w:p w:rsidR="005052EC" w:rsidRPr="005052EC" w:rsidRDefault="005052EC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843AA3" w:rsidRPr="00BF0376" w:rsidRDefault="00843AA3" w:rsidP="00843AA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.............................................................................................................................................................”.</w:t>
      </w:r>
    </w:p>
    <w:p w:rsidR="00BF0376" w:rsidRPr="005052EC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843AA3" w:rsidRDefault="00843AA3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2º. As alíneas “a” e “b” do </w:t>
      </w:r>
      <w:r w:rsidR="00B236B2">
        <w:rPr>
          <w:rFonts w:ascii="Times New Roman" w:hAnsi="Times New Roman" w:cs="Times New Roman"/>
          <w:sz w:val="24"/>
          <w:szCs w:val="24"/>
        </w:rPr>
        <w:t xml:space="preserve">inciso II do </w:t>
      </w:r>
      <w:r>
        <w:rPr>
          <w:rFonts w:ascii="Times New Roman" w:hAnsi="Times New Roman" w:cs="Times New Roman"/>
          <w:sz w:val="24"/>
          <w:szCs w:val="24"/>
        </w:rPr>
        <w:t xml:space="preserve">artigo 2º do </w:t>
      </w:r>
      <w:r w:rsidR="00B236B2">
        <w:rPr>
          <w:rFonts w:ascii="Times New Roman" w:hAnsi="Times New Roman" w:cs="Times New Roman"/>
          <w:sz w:val="24"/>
          <w:szCs w:val="24"/>
        </w:rPr>
        <w:t>Decreto nº 23.855, de 25 de abril</w:t>
      </w:r>
      <w:r>
        <w:rPr>
          <w:rFonts w:ascii="Times New Roman" w:hAnsi="Times New Roman" w:cs="Times New Roman"/>
          <w:sz w:val="24"/>
          <w:szCs w:val="24"/>
        </w:rPr>
        <w:t xml:space="preserve"> de 2019, </w:t>
      </w:r>
      <w:r w:rsidR="00B236B2">
        <w:rPr>
          <w:rFonts w:ascii="Times New Roman" w:hAnsi="Times New Roman" w:cs="Times New Roman"/>
          <w:sz w:val="24"/>
          <w:szCs w:val="24"/>
        </w:rPr>
        <w:t>passam a vigorar conforme segue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3AA3" w:rsidRPr="005052EC" w:rsidRDefault="00843AA3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843AA3" w:rsidRDefault="00843AA3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“Art. 2º. ..................................................................................................................................................</w:t>
      </w:r>
    </w:p>
    <w:p w:rsidR="00843AA3" w:rsidRPr="005052EC" w:rsidRDefault="00843AA3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843AA3" w:rsidRDefault="00843AA3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E95A44">
        <w:rPr>
          <w:rFonts w:ascii="Times New Roman" w:hAnsi="Times New Roman" w:cs="Times New Roman"/>
          <w:sz w:val="24"/>
          <w:szCs w:val="24"/>
        </w:rPr>
        <w:t>.............</w:t>
      </w:r>
    </w:p>
    <w:p w:rsidR="00E95A44" w:rsidRPr="005052EC" w:rsidRDefault="00E95A44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E95A44" w:rsidRDefault="00E95A44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..........................................................................................................................................................</w:t>
      </w:r>
    </w:p>
    <w:p w:rsidR="00E95A44" w:rsidRPr="005052EC" w:rsidRDefault="00E95A44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E95A44" w:rsidRDefault="00E95A44" w:rsidP="00E95A44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VIVIANE CECANHO, Titular; e</w:t>
      </w:r>
    </w:p>
    <w:p w:rsidR="00E95A44" w:rsidRPr="005052EC" w:rsidRDefault="00E95A44" w:rsidP="00E95A44">
      <w:pPr>
        <w:pStyle w:val="SemEspaamento"/>
        <w:ind w:left="927"/>
        <w:jc w:val="both"/>
        <w:rPr>
          <w:rFonts w:ascii="Times New Roman" w:hAnsi="Times New Roman" w:cs="Times New Roman"/>
        </w:rPr>
      </w:pPr>
    </w:p>
    <w:p w:rsidR="00E95A44" w:rsidRDefault="00E157B7" w:rsidP="00E95A44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</w:t>
      </w:r>
      <w:r w:rsidR="00E95A44">
        <w:rPr>
          <w:rFonts w:ascii="Times New Roman" w:hAnsi="Times New Roman" w:cs="Times New Roman"/>
          <w:sz w:val="24"/>
          <w:szCs w:val="24"/>
        </w:rPr>
        <w:t>SCILI DA SILVA DIONÍZIO, Suplente;</w:t>
      </w:r>
    </w:p>
    <w:p w:rsidR="00E95A44" w:rsidRPr="005052EC" w:rsidRDefault="00E95A44" w:rsidP="00E95A44">
      <w:pPr>
        <w:pStyle w:val="SemEspaamento"/>
        <w:ind w:left="567"/>
        <w:jc w:val="both"/>
        <w:rPr>
          <w:rFonts w:ascii="Times New Roman" w:hAnsi="Times New Roman" w:cs="Times New Roman"/>
        </w:rPr>
      </w:pPr>
    </w:p>
    <w:p w:rsidR="00E95A44" w:rsidRPr="00E95A44" w:rsidRDefault="00E95A44" w:rsidP="00E95A44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.............................................................................................................................................................”.</w:t>
      </w:r>
    </w:p>
    <w:p w:rsidR="00BF0376" w:rsidRPr="005052EC" w:rsidRDefault="00BF0376" w:rsidP="00E95A44">
      <w:pPr>
        <w:pStyle w:val="SemEspaamento"/>
        <w:jc w:val="both"/>
        <w:rPr>
          <w:rFonts w:ascii="Times New Roman" w:hAnsi="Times New Roman" w:cs="Times New Roman"/>
        </w:rPr>
      </w:pPr>
    </w:p>
    <w:p w:rsidR="00BF0376" w:rsidRPr="00BF0376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76">
        <w:rPr>
          <w:rFonts w:ascii="Times New Roman" w:hAnsi="Times New Roman" w:cs="Times New Roman"/>
          <w:sz w:val="24"/>
          <w:szCs w:val="24"/>
        </w:rPr>
        <w:t xml:space="preserve">Art. </w:t>
      </w:r>
      <w:r w:rsidR="0022178E">
        <w:rPr>
          <w:rFonts w:ascii="Times New Roman" w:hAnsi="Times New Roman" w:cs="Times New Roman"/>
          <w:sz w:val="24"/>
          <w:szCs w:val="24"/>
        </w:rPr>
        <w:t>3</w:t>
      </w:r>
      <w:r w:rsidRPr="00BF0376">
        <w:rPr>
          <w:rFonts w:ascii="Times New Roman" w:hAnsi="Times New Roman" w:cs="Times New Roman"/>
          <w:sz w:val="24"/>
          <w:szCs w:val="24"/>
        </w:rPr>
        <w:t>º. Este Decreto entra em vigor na data de sua publicação.</w:t>
      </w:r>
    </w:p>
    <w:p w:rsidR="00BF0376" w:rsidRPr="005052EC" w:rsidRDefault="00BF0376" w:rsidP="00BF0376">
      <w:pPr>
        <w:pStyle w:val="SemEspaamento"/>
        <w:ind w:firstLine="567"/>
        <w:jc w:val="both"/>
        <w:rPr>
          <w:rFonts w:ascii="Times New Roman" w:hAnsi="Times New Roman" w:cs="Times New Roman"/>
        </w:rPr>
      </w:pPr>
    </w:p>
    <w:p w:rsidR="00CA0956" w:rsidRDefault="00BF0376" w:rsidP="00E95A4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376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AD610B">
        <w:rPr>
          <w:rFonts w:ascii="Times New Roman" w:hAnsi="Times New Roman" w:cs="Times New Roman"/>
          <w:sz w:val="24"/>
          <w:szCs w:val="24"/>
        </w:rPr>
        <w:t xml:space="preserve"> 15 </w:t>
      </w:r>
      <w:r w:rsidRPr="00BF0376">
        <w:rPr>
          <w:rFonts w:ascii="Times New Roman" w:hAnsi="Times New Roman" w:cs="Times New Roman"/>
          <w:sz w:val="24"/>
          <w:szCs w:val="24"/>
        </w:rPr>
        <w:t>de maio de 2019, 131º da República.</w:t>
      </w:r>
    </w:p>
    <w:p w:rsidR="005052EC" w:rsidRDefault="005052EC" w:rsidP="00E95A4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956" w:rsidRDefault="00CA0956" w:rsidP="003514E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052EC" w:rsidRPr="001B79A3" w:rsidRDefault="005052EC" w:rsidP="003514E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B79A3" w:rsidRPr="001B79A3" w:rsidRDefault="001B79A3" w:rsidP="001B79A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A3">
        <w:rPr>
          <w:rFonts w:ascii="Times New Roman" w:hAnsi="Times New Roman" w:cs="Times New Roman"/>
          <w:b/>
          <w:sz w:val="24"/>
          <w:szCs w:val="24"/>
        </w:rPr>
        <w:t>MARCOS JOSÉ ROCHA DOS SANTOS</w:t>
      </w:r>
    </w:p>
    <w:p w:rsidR="007C0F33" w:rsidRPr="00E95A44" w:rsidRDefault="001B79A3" w:rsidP="00E95A4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B79A3">
        <w:rPr>
          <w:rFonts w:ascii="Times New Roman" w:hAnsi="Times New Roman" w:cs="Times New Roman"/>
          <w:sz w:val="24"/>
          <w:szCs w:val="24"/>
        </w:rPr>
        <w:t>Governador</w:t>
      </w:r>
    </w:p>
    <w:sectPr w:rsidR="007C0F33" w:rsidRPr="00E95A44" w:rsidSect="00A42C71">
      <w:headerReference w:type="default" r:id="rId8"/>
      <w:footerReference w:type="default" r:id="rId9"/>
      <w:pgSz w:w="11906" w:h="16838"/>
      <w:pgMar w:top="1134" w:right="567" w:bottom="567" w:left="1134" w:header="567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C93" w:rsidRDefault="00526C93" w:rsidP="00526C93">
      <w:pPr>
        <w:spacing w:after="0" w:line="240" w:lineRule="auto"/>
      </w:pPr>
      <w:r>
        <w:separator/>
      </w:r>
    </w:p>
  </w:endnote>
  <w:endnote w:type="continuationSeparator" w:id="0">
    <w:p w:rsidR="00526C93" w:rsidRDefault="00526C93" w:rsidP="0052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CA9" w:rsidRPr="005052EC" w:rsidRDefault="001A0CA9" w:rsidP="005052EC">
    <w:pPr>
      <w:pStyle w:val="Rodap"/>
      <w:jc w:val="right"/>
    </w:pPr>
  </w:p>
  <w:p w:rsidR="001A0CA9" w:rsidRDefault="001A0C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C93" w:rsidRDefault="00526C93" w:rsidP="00526C93">
      <w:pPr>
        <w:spacing w:after="0" w:line="240" w:lineRule="auto"/>
      </w:pPr>
      <w:r>
        <w:separator/>
      </w:r>
    </w:p>
  </w:footnote>
  <w:footnote w:type="continuationSeparator" w:id="0">
    <w:p w:rsidR="00526C93" w:rsidRDefault="00526C93" w:rsidP="0052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C93" w:rsidRPr="00201F5D" w:rsidRDefault="00526C93" w:rsidP="00526C93">
    <w:pPr>
      <w:spacing w:after="0" w:line="240" w:lineRule="auto"/>
      <w:ind w:right="-79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01F5D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215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35pt" o:ole="" fillcolor="window">
          <v:imagedata r:id="rId1" o:title=""/>
        </v:shape>
        <o:OLEObject Type="Embed" ProgID="Word.Picture.8" ShapeID="_x0000_i1025" DrawAspect="Content" ObjectID="_1619426918" r:id="rId2"/>
      </w:object>
    </w:r>
  </w:p>
  <w:p w:rsidR="00526C93" w:rsidRPr="00201F5D" w:rsidRDefault="00526C93" w:rsidP="00526C9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201F5D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526C93" w:rsidRPr="00526C93" w:rsidRDefault="00526C93" w:rsidP="00526C93"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201F5D">
      <w:rPr>
        <w:rFonts w:ascii="Times New Roman" w:eastAsia="Times New Roman" w:hAnsi="Times New Roman" w:cs="Times New Roman"/>
        <w:b/>
        <w:sz w:val="24"/>
        <w:szCs w:val="20"/>
        <w:lang w:eastAsia="pt-BR"/>
      </w:rPr>
      <w:t>GOVERNADORIA</w:t>
    </w:r>
  </w:p>
  <w:p w:rsidR="00526C93" w:rsidRDefault="00526C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91177"/>
    <w:multiLevelType w:val="hybridMultilevel"/>
    <w:tmpl w:val="451461C2"/>
    <w:lvl w:ilvl="0" w:tplc="870650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A3"/>
    <w:rsid w:val="000555CC"/>
    <w:rsid w:val="000A68D9"/>
    <w:rsid w:val="0018316B"/>
    <w:rsid w:val="001929FB"/>
    <w:rsid w:val="001A0CA9"/>
    <w:rsid w:val="001B79A3"/>
    <w:rsid w:val="0022178E"/>
    <w:rsid w:val="002B4D2B"/>
    <w:rsid w:val="002B72B4"/>
    <w:rsid w:val="003079A0"/>
    <w:rsid w:val="00313799"/>
    <w:rsid w:val="00327152"/>
    <w:rsid w:val="00347241"/>
    <w:rsid w:val="003514E4"/>
    <w:rsid w:val="00390491"/>
    <w:rsid w:val="003E1BEA"/>
    <w:rsid w:val="005052EC"/>
    <w:rsid w:val="0050535E"/>
    <w:rsid w:val="005130C3"/>
    <w:rsid w:val="00526C93"/>
    <w:rsid w:val="0054330B"/>
    <w:rsid w:val="0055662E"/>
    <w:rsid w:val="005E18C5"/>
    <w:rsid w:val="006073BB"/>
    <w:rsid w:val="006B35A6"/>
    <w:rsid w:val="00704BDA"/>
    <w:rsid w:val="007148CD"/>
    <w:rsid w:val="007362A8"/>
    <w:rsid w:val="00777CD8"/>
    <w:rsid w:val="007A3424"/>
    <w:rsid w:val="007C0F33"/>
    <w:rsid w:val="007D1B21"/>
    <w:rsid w:val="00843AA3"/>
    <w:rsid w:val="008620D0"/>
    <w:rsid w:val="00896048"/>
    <w:rsid w:val="008A5684"/>
    <w:rsid w:val="009145D7"/>
    <w:rsid w:val="00940470"/>
    <w:rsid w:val="00993514"/>
    <w:rsid w:val="00A148AD"/>
    <w:rsid w:val="00A14FCC"/>
    <w:rsid w:val="00A42C71"/>
    <w:rsid w:val="00AB776A"/>
    <w:rsid w:val="00AD610B"/>
    <w:rsid w:val="00AE3D7D"/>
    <w:rsid w:val="00B236B2"/>
    <w:rsid w:val="00B412BD"/>
    <w:rsid w:val="00BA342D"/>
    <w:rsid w:val="00BF0376"/>
    <w:rsid w:val="00C12AAB"/>
    <w:rsid w:val="00C17BBC"/>
    <w:rsid w:val="00C45BE7"/>
    <w:rsid w:val="00C471A3"/>
    <w:rsid w:val="00CA0956"/>
    <w:rsid w:val="00CF15FA"/>
    <w:rsid w:val="00CF1AFE"/>
    <w:rsid w:val="00D1555C"/>
    <w:rsid w:val="00DA1590"/>
    <w:rsid w:val="00DA6AE1"/>
    <w:rsid w:val="00DD42F2"/>
    <w:rsid w:val="00DE6FA5"/>
    <w:rsid w:val="00E157B7"/>
    <w:rsid w:val="00E95A44"/>
    <w:rsid w:val="00ED78D9"/>
    <w:rsid w:val="00F2500B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chartTrackingRefBased/>
  <w15:docId w15:val="{A855C27A-8A28-486A-A23D-AF92384B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B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79A3"/>
    <w:rPr>
      <w:b/>
      <w:bCs/>
    </w:rPr>
  </w:style>
  <w:style w:type="paragraph" w:customStyle="1" w:styleId="textocentralizado">
    <w:name w:val="texto_centralizado"/>
    <w:basedOn w:val="Normal"/>
    <w:rsid w:val="001B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B79A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26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C93"/>
  </w:style>
  <w:style w:type="paragraph" w:styleId="Rodap">
    <w:name w:val="footer"/>
    <w:basedOn w:val="Normal"/>
    <w:link w:val="RodapChar"/>
    <w:uiPriority w:val="99"/>
    <w:unhideWhenUsed/>
    <w:rsid w:val="00526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C93"/>
  </w:style>
  <w:style w:type="paragraph" w:styleId="Textodebalo">
    <w:name w:val="Balloon Text"/>
    <w:basedOn w:val="Normal"/>
    <w:link w:val="TextodebaloChar"/>
    <w:uiPriority w:val="99"/>
    <w:semiHidden/>
    <w:unhideWhenUsed/>
    <w:rsid w:val="0071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8C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9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3DE3-0AC1-4256-A23C-5F44E9C8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10</cp:revision>
  <cp:lastPrinted>2019-05-14T12:44:00Z</cp:lastPrinted>
  <dcterms:created xsi:type="dcterms:W3CDTF">2019-05-13T16:40:00Z</dcterms:created>
  <dcterms:modified xsi:type="dcterms:W3CDTF">2019-05-15T16:01:00Z</dcterms:modified>
</cp:coreProperties>
</file>