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4" w:rsidRDefault="00403224" w:rsidP="00403224">
      <w:pPr>
        <w:jc w:val="center"/>
      </w:pPr>
      <w:r w:rsidRPr="00447AC9">
        <w:t>DECRETO N.</w:t>
      </w:r>
      <w:r w:rsidR="004E3E19">
        <w:t xml:space="preserve"> 23.901</w:t>
      </w:r>
      <w:r>
        <w:t>,</w:t>
      </w:r>
      <w:r w:rsidR="00EA4A28">
        <w:t xml:space="preserve"> </w:t>
      </w:r>
      <w:r w:rsidRPr="00447AC9">
        <w:t>DE</w:t>
      </w:r>
      <w:r w:rsidR="004E3E19">
        <w:t xml:space="preserve"> 15 </w:t>
      </w:r>
      <w:r>
        <w:t>DE MAIO</w:t>
      </w:r>
      <w:r w:rsidRPr="00447AC9">
        <w:t xml:space="preserve"> DE 2019. </w:t>
      </w:r>
    </w:p>
    <w:p w:rsidR="00403224" w:rsidRDefault="00403224" w:rsidP="00403224">
      <w:pPr>
        <w:jc w:val="center"/>
      </w:pPr>
    </w:p>
    <w:p w:rsidR="00403224" w:rsidRDefault="006902DC" w:rsidP="00403224">
      <w:pPr>
        <w:ind w:left="5103"/>
        <w:jc w:val="both"/>
      </w:pPr>
      <w:r>
        <w:rPr>
          <w:rFonts w:eastAsia="Times New Roman"/>
        </w:rPr>
        <w:t>Abre no Orçamento-Programa Anual do Estado de Rondônia Crédito Adicional Suplementar por Anulação</w:t>
      </w:r>
      <w:r w:rsidR="00403224">
        <w:rPr>
          <w:rFonts w:eastAsia="Times New Roman"/>
        </w:rPr>
        <w:t>,</w:t>
      </w:r>
      <w:r>
        <w:rPr>
          <w:rFonts w:eastAsia="Times New Roman"/>
        </w:rPr>
        <w:t xml:space="preserve"> até o valor de R$ 4.771.100,00</w:t>
      </w:r>
      <w:r w:rsidR="00403224">
        <w:rPr>
          <w:rFonts w:eastAsia="Times New Roman"/>
        </w:rPr>
        <w:t>,</w:t>
      </w:r>
      <w:r>
        <w:rPr>
          <w:rFonts w:eastAsia="Times New Roman"/>
        </w:rPr>
        <w:t xml:space="preserve"> para reforço de dotações consignadas no vigente orçamento. </w:t>
      </w:r>
    </w:p>
    <w:p w:rsidR="00403224" w:rsidRDefault="00403224" w:rsidP="00403224">
      <w:pPr>
        <w:ind w:left="5103"/>
        <w:jc w:val="both"/>
      </w:pPr>
    </w:p>
    <w:p w:rsidR="0082708B" w:rsidRPr="00403224" w:rsidRDefault="006902DC" w:rsidP="00403224">
      <w:pPr>
        <w:ind w:firstLine="567"/>
        <w:jc w:val="both"/>
      </w:pPr>
      <w:r>
        <w:rPr>
          <w:rFonts w:eastAsia="Times New Roman"/>
        </w:rPr>
        <w:t>O GOVERNADOR DO ESTADO DE RONDÔNIA, no uso das atribuições que lh</w:t>
      </w:r>
      <w:r w:rsidR="00403224">
        <w:rPr>
          <w:rFonts w:eastAsia="Times New Roman"/>
        </w:rPr>
        <w:t xml:space="preserve">e confere o artigo 65, inciso V da Constituição do Estado, de acordo com a </w:t>
      </w:r>
      <w:r>
        <w:rPr>
          <w:rFonts w:eastAsia="Times New Roman"/>
        </w:rPr>
        <w:t>autorização para repro</w:t>
      </w:r>
      <w:r w:rsidR="00403224">
        <w:rPr>
          <w:rFonts w:eastAsia="Times New Roman"/>
        </w:rPr>
        <w:t>gramação de dotação oriunda de Emendas P</w:t>
      </w:r>
      <w:r>
        <w:rPr>
          <w:rFonts w:eastAsia="Times New Roman"/>
        </w:rPr>
        <w:t xml:space="preserve">arlamentares, </w:t>
      </w:r>
      <w:r w:rsidR="00403224">
        <w:rPr>
          <w:rFonts w:eastAsia="Times New Roman"/>
        </w:rPr>
        <w:t xml:space="preserve">e </w:t>
      </w:r>
      <w:r>
        <w:rPr>
          <w:rFonts w:eastAsia="Times New Roman"/>
        </w:rPr>
        <w:t>n</w:t>
      </w:r>
      <w:r w:rsidR="00403224">
        <w:rPr>
          <w:rFonts w:eastAsia="Times New Roman"/>
        </w:rPr>
        <w:t xml:space="preserve">os termos do artigo 13 da Lei nº 4.455, de </w:t>
      </w:r>
      <w:r>
        <w:rPr>
          <w:rFonts w:eastAsia="Times New Roman"/>
        </w:rPr>
        <w:t>7 de janei</w:t>
      </w:r>
      <w:r w:rsidR="0043556D">
        <w:rPr>
          <w:rFonts w:eastAsia="Times New Roman"/>
        </w:rPr>
        <w:t>ro de 201</w:t>
      </w:r>
      <w:r w:rsidR="004D3C01">
        <w:rPr>
          <w:rFonts w:eastAsia="Times New Roman"/>
        </w:rPr>
        <w:t>9, alterado</w:t>
      </w:r>
      <w:r w:rsidR="0043556D">
        <w:rPr>
          <w:rFonts w:eastAsia="Times New Roman"/>
        </w:rPr>
        <w:t xml:space="preserve"> pela Lei nº</w:t>
      </w:r>
      <w:r>
        <w:rPr>
          <w:rFonts w:eastAsia="Times New Roman"/>
        </w:rPr>
        <w:t xml:space="preserve"> 4.465, de 25 de março de 2019, </w:t>
      </w:r>
    </w:p>
    <w:p w:rsidR="0082708B" w:rsidRDefault="0082708B">
      <w:pPr>
        <w:jc w:val="both"/>
        <w:rPr>
          <w:rFonts w:eastAsia="Times New Roman"/>
        </w:rPr>
      </w:pPr>
    </w:p>
    <w:p w:rsidR="00403224" w:rsidRDefault="006902DC" w:rsidP="00403224">
      <w:pPr>
        <w:ind w:firstLine="567"/>
        <w:jc w:val="both"/>
        <w:divId w:val="449322369"/>
        <w:rPr>
          <w:rFonts w:eastAsia="Times New Roman"/>
          <w:spacing w:val="30"/>
        </w:rPr>
      </w:pPr>
      <w:r>
        <w:rPr>
          <w:rFonts w:eastAsia="Times New Roman"/>
          <w:spacing w:val="30"/>
          <w:u w:val="single"/>
        </w:rPr>
        <w:t>D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30"/>
          <w:u w:val="single"/>
        </w:rPr>
        <w:t>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30"/>
          <w:u w:val="single"/>
        </w:rPr>
        <w:t>C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30"/>
          <w:u w:val="single"/>
        </w:rPr>
        <w:t>R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30"/>
          <w:u w:val="single"/>
        </w:rPr>
        <w:t>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30"/>
          <w:u w:val="single"/>
        </w:rPr>
        <w:t>T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30"/>
          <w:u w:val="single"/>
        </w:rPr>
        <w:t>A</w:t>
      </w:r>
      <w:r>
        <w:rPr>
          <w:rFonts w:eastAsia="Times New Roman"/>
          <w:spacing w:val="30"/>
        </w:rPr>
        <w:t xml:space="preserve">: </w:t>
      </w:r>
    </w:p>
    <w:p w:rsidR="00403224" w:rsidRDefault="00403224" w:rsidP="00403224">
      <w:pPr>
        <w:ind w:firstLine="567"/>
        <w:jc w:val="both"/>
        <w:divId w:val="449322369"/>
        <w:rPr>
          <w:rFonts w:eastAsia="Times New Roman"/>
          <w:spacing w:val="30"/>
        </w:rPr>
      </w:pPr>
    </w:p>
    <w:p w:rsidR="00403224" w:rsidRDefault="006902DC" w:rsidP="00403224">
      <w:pPr>
        <w:ind w:firstLine="567"/>
        <w:jc w:val="both"/>
        <w:divId w:val="449322369"/>
        <w:rPr>
          <w:rFonts w:eastAsia="Times New Roman"/>
          <w:spacing w:val="30"/>
        </w:rPr>
      </w:pPr>
      <w:r>
        <w:t>Art. 1º. Fica aberto no Orçamento-Programa Anual do Estado de Rondônia Crédito Adicional Suplementar por Anulação</w:t>
      </w:r>
      <w:r w:rsidR="0043556D">
        <w:t>,</w:t>
      </w:r>
      <w:r>
        <w:t xml:space="preserve"> </w:t>
      </w:r>
      <w:r w:rsidR="0043556D">
        <w:t xml:space="preserve">até o valor de R$ 4.771.100,00 (quatro milhões, setecentos e setenta e um mil, cem reais), </w:t>
      </w:r>
      <w:r>
        <w:t>em favor das Unidades Orçamentárias Departamento Estadual de Estradas de Rodagem, Infraestrutura e Serviços Públicos - DER, Fundo Especial do Corpo de Bombeiros Militar - FUNESBOM, Fundo Especial de Modernização e Reaparelhamento da Polícia Militar do Estado - FUMRESPOM, Secretaria de Estado da Educação - SEDUC, Superintendência da Juventude, Cultura, Esporte e Lazer - SEJUCEL, Fundo Estadual de Saúde - FES, Secretaria de</w:t>
      </w:r>
      <w:r w:rsidR="0043556D">
        <w:t xml:space="preserve"> Estado da Agricultura - SEAGRI e</w:t>
      </w:r>
      <w:r>
        <w:t xml:space="preserve"> Secretaria de Estado da Assistência e do Desenvolvimento Social </w:t>
      </w:r>
      <w:r w:rsidR="0043556D">
        <w:t>-</w:t>
      </w:r>
      <w:r>
        <w:t xml:space="preserve"> SEAS</w:t>
      </w:r>
      <w:r w:rsidR="0043556D">
        <w:t>,</w:t>
      </w:r>
      <w:r>
        <w:t xml:space="preserve"> para atendimento de despesas </w:t>
      </w:r>
      <w:r w:rsidR="007B7A4D">
        <w:t>correntes e de capital,</w:t>
      </w:r>
      <w:r>
        <w:t xml:space="preserve"> </w:t>
      </w:r>
      <w:r w:rsidR="00163449">
        <w:t>no presente exercício, indicada</w:t>
      </w:r>
      <w:r>
        <w:t xml:space="preserve">s no Anexo II deste Decreto. </w:t>
      </w:r>
    </w:p>
    <w:p w:rsidR="00403224" w:rsidRDefault="00403224" w:rsidP="00403224">
      <w:pPr>
        <w:ind w:firstLine="567"/>
        <w:jc w:val="both"/>
        <w:divId w:val="449322369"/>
        <w:rPr>
          <w:rFonts w:eastAsia="Times New Roman"/>
          <w:spacing w:val="30"/>
        </w:rPr>
      </w:pPr>
    </w:p>
    <w:p w:rsidR="00403224" w:rsidRDefault="006902DC" w:rsidP="00403224">
      <w:pPr>
        <w:ind w:firstLine="567"/>
        <w:jc w:val="both"/>
        <w:divId w:val="449322369"/>
        <w:rPr>
          <w:rFonts w:eastAsia="Times New Roman"/>
          <w:spacing w:val="30"/>
        </w:rPr>
      </w:pPr>
      <w:r>
        <w:rPr>
          <w:rFonts w:eastAsia="Times New Roman"/>
        </w:rPr>
        <w:t>Art. 2º. Os recursos necessários à execução do disposto no artigo anterior</w:t>
      </w:r>
      <w:r w:rsidR="007B7A4D">
        <w:rPr>
          <w:rFonts w:eastAsia="Times New Roman"/>
        </w:rPr>
        <w:t>,</w:t>
      </w:r>
      <w:r>
        <w:rPr>
          <w:rFonts w:eastAsia="Times New Roman"/>
        </w:rPr>
        <w:t xml:space="preserve"> decorrerão de anulação parcial das dotações orçamentárias, indicadas no Anexo I deste Decreto, nos valores especificados. </w:t>
      </w:r>
    </w:p>
    <w:p w:rsidR="00403224" w:rsidRDefault="00403224" w:rsidP="00403224">
      <w:pPr>
        <w:ind w:firstLine="567"/>
        <w:jc w:val="both"/>
        <w:divId w:val="449322369"/>
        <w:rPr>
          <w:rFonts w:eastAsia="Times New Roman"/>
          <w:spacing w:val="30"/>
        </w:rPr>
      </w:pPr>
    </w:p>
    <w:p w:rsidR="00403224" w:rsidRDefault="006902DC" w:rsidP="00403224">
      <w:pPr>
        <w:ind w:firstLine="567"/>
        <w:jc w:val="both"/>
        <w:divId w:val="449322369"/>
        <w:rPr>
          <w:rFonts w:eastAsia="Times New Roman"/>
          <w:spacing w:val="30"/>
        </w:rPr>
      </w:pPr>
      <w:r>
        <w:rPr>
          <w:rFonts w:eastAsia="Times New Roman"/>
        </w:rPr>
        <w:t xml:space="preserve">Art. 3º. Este Decreto entra em vigor na data de sua publicação. </w:t>
      </w:r>
    </w:p>
    <w:p w:rsidR="00403224" w:rsidRDefault="00403224" w:rsidP="00403224">
      <w:pPr>
        <w:ind w:firstLine="567"/>
        <w:jc w:val="both"/>
        <w:divId w:val="449322369"/>
        <w:rPr>
          <w:rFonts w:eastAsia="Times New Roman"/>
          <w:spacing w:val="30"/>
        </w:rPr>
      </w:pPr>
    </w:p>
    <w:p w:rsidR="0082708B" w:rsidRPr="00403224" w:rsidRDefault="006902DC" w:rsidP="00403224">
      <w:pPr>
        <w:ind w:firstLine="567"/>
        <w:jc w:val="both"/>
        <w:divId w:val="449322369"/>
        <w:rPr>
          <w:rFonts w:eastAsia="Times New Roman"/>
          <w:spacing w:val="30"/>
        </w:rPr>
      </w:pPr>
      <w:r>
        <w:rPr>
          <w:rFonts w:eastAsia="Times New Roman"/>
        </w:rPr>
        <w:t>Palácio do Governo do Estado de Rondônia, em</w:t>
      </w:r>
      <w:r w:rsidR="004E3E19">
        <w:rPr>
          <w:rFonts w:eastAsia="Times New Roman"/>
        </w:rPr>
        <w:t xml:space="preserve"> 15 </w:t>
      </w:r>
      <w:bookmarkStart w:id="0" w:name="_GoBack"/>
      <w:bookmarkEnd w:id="0"/>
      <w:r>
        <w:rPr>
          <w:rFonts w:eastAsia="Times New Roman"/>
        </w:rPr>
        <w:t>de</w:t>
      </w:r>
      <w:r w:rsidR="00403224">
        <w:rPr>
          <w:rFonts w:eastAsia="Times New Roman"/>
        </w:rPr>
        <w:t xml:space="preserve"> maio </w:t>
      </w:r>
      <w:r w:rsidR="004D3C01">
        <w:rPr>
          <w:rFonts w:eastAsia="Times New Roman"/>
        </w:rPr>
        <w:t xml:space="preserve">de 2019, 131º </w:t>
      </w:r>
      <w:r>
        <w:rPr>
          <w:rFonts w:eastAsia="Times New Roman"/>
        </w:rPr>
        <w:t xml:space="preserve">da República. </w:t>
      </w:r>
    </w:p>
    <w:p w:rsidR="0082708B" w:rsidRDefault="0082708B">
      <w:pPr>
        <w:spacing w:after="240"/>
        <w:jc w:val="both"/>
        <w:rPr>
          <w:rFonts w:eastAsia="Times New Roman"/>
        </w:rPr>
      </w:pPr>
    </w:p>
    <w:p w:rsidR="0082708B" w:rsidRDefault="006902DC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MARCOS JOSÉ ROCHA DOS SANTOS</w:t>
      </w:r>
      <w:r>
        <w:rPr>
          <w:rFonts w:eastAsia="Times New Roman"/>
        </w:rPr>
        <w:br/>
        <w:t>Governador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PEDRO ANTONIO AFONSO PIMENTEL</w:t>
      </w:r>
      <w:r>
        <w:rPr>
          <w:rFonts w:eastAsia="Times New Roman"/>
        </w:rPr>
        <w:br/>
        <w:t xml:space="preserve">Secretário de </w:t>
      </w:r>
      <w:r w:rsidR="00EC2AB7">
        <w:rPr>
          <w:rFonts w:eastAsia="Times New Roman"/>
        </w:rPr>
        <w:t xml:space="preserve">Estado do </w:t>
      </w:r>
      <w:r>
        <w:rPr>
          <w:rFonts w:eastAsia="Times New Roman"/>
        </w:rPr>
        <w:t>Planejamento</w:t>
      </w:r>
      <w:r w:rsidR="00EC2AB7">
        <w:rPr>
          <w:rFonts w:eastAsia="Times New Roman"/>
        </w:rPr>
        <w:t>,</w:t>
      </w:r>
      <w:r>
        <w:rPr>
          <w:rFonts w:eastAsia="Times New Roman"/>
        </w:rPr>
        <w:t xml:space="preserve"> Orçamento e Gestão</w:t>
      </w:r>
      <w:r>
        <w:rPr>
          <w:rFonts w:eastAsia="Times New Roman"/>
        </w:rPr>
        <w:br/>
      </w:r>
    </w:p>
    <w:p w:rsidR="009D0CA6" w:rsidRDefault="009D0CA6">
      <w:pPr>
        <w:spacing w:after="240"/>
        <w:jc w:val="center"/>
        <w:rPr>
          <w:rFonts w:eastAsia="Times New Roman"/>
        </w:rPr>
      </w:pPr>
    </w:p>
    <w:p w:rsidR="009D0CA6" w:rsidRDefault="009D0CA6">
      <w:pPr>
        <w:spacing w:after="240"/>
        <w:jc w:val="center"/>
        <w:rPr>
          <w:rFonts w:eastAsia="Times New Roman"/>
        </w:rPr>
      </w:pPr>
    </w:p>
    <w:p w:rsidR="009D0CA6" w:rsidRDefault="009D0CA6">
      <w:pPr>
        <w:spacing w:after="240"/>
        <w:jc w:val="center"/>
        <w:rPr>
          <w:rFonts w:eastAsia="Times New Roman"/>
        </w:rPr>
      </w:pPr>
    </w:p>
    <w:p w:rsidR="0082708B" w:rsidRPr="00EA4A28" w:rsidRDefault="006902DC">
      <w:pPr>
        <w:jc w:val="center"/>
        <w:rPr>
          <w:rFonts w:eastAsia="Times New Roman"/>
          <w:szCs w:val="18"/>
        </w:rPr>
      </w:pPr>
      <w:r w:rsidRPr="00EA4A28">
        <w:rPr>
          <w:rFonts w:eastAsia="Times New Roman"/>
          <w:b/>
          <w:bCs/>
          <w:szCs w:val="18"/>
        </w:rPr>
        <w:lastRenderedPageBreak/>
        <w:t xml:space="preserve">ANEXO I </w:t>
      </w:r>
    </w:p>
    <w:p w:rsidR="0082708B" w:rsidRDefault="0082708B">
      <w:pPr>
        <w:jc w:val="both"/>
        <w:rPr>
          <w:rFonts w:eastAsia="Times New Roman"/>
        </w:rPr>
      </w:pPr>
    </w:p>
    <w:p w:rsidR="0082708B" w:rsidRDefault="00163449" w:rsidP="00EA4A28">
      <w:pPr>
        <w:jc w:val="both"/>
        <w:divId w:val="1285229014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              </w:t>
      </w:r>
      <w:r w:rsidR="006902DC">
        <w:rPr>
          <w:rFonts w:eastAsia="Times New Roman"/>
          <w:b/>
          <w:bCs/>
          <w:sz w:val="18"/>
          <w:szCs w:val="18"/>
        </w:rPr>
        <w:t>CRÉDITO ADICIONAL SUPLEMENTAR POR ANULAÇÃO</w:t>
      </w:r>
      <w:r w:rsidR="00EA4A28">
        <w:rPr>
          <w:rFonts w:eastAsia="Times New Roman"/>
          <w:b/>
          <w:bCs/>
          <w:sz w:val="18"/>
          <w:szCs w:val="18"/>
        </w:rPr>
        <w:t xml:space="preserve">                                                                                                  </w:t>
      </w:r>
      <w:r w:rsidR="006902DC">
        <w:rPr>
          <w:rFonts w:eastAsia="Times New Roman"/>
          <w:b/>
          <w:bCs/>
          <w:sz w:val="18"/>
          <w:szCs w:val="18"/>
        </w:rPr>
        <w:t xml:space="preserve"> REDUZ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0"/>
        <w:gridCol w:w="4152"/>
        <w:gridCol w:w="1037"/>
        <w:gridCol w:w="933"/>
        <w:gridCol w:w="1557"/>
      </w:tblGrid>
      <w:tr w:rsidR="0082708B" w:rsidTr="00EA4A28">
        <w:trPr>
          <w:tblCellSpacing w:w="0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</w:tr>
    </w:tbl>
    <w:p w:rsidR="0082708B" w:rsidRDefault="0082708B">
      <w:pPr>
        <w:jc w:val="both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6"/>
        <w:gridCol w:w="4182"/>
        <w:gridCol w:w="1045"/>
        <w:gridCol w:w="872"/>
        <w:gridCol w:w="1580"/>
      </w:tblGrid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DEPARTAMENTO ESTADUAL DE ESTRADAS DE RODAGEM, INFRAESTRUTURA E SERVIÇOS PÚBLICOS - DER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11.025.04.122.1249.0196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EFETUAR TRANSFERÊNCIAS VOLUNTÁRIAS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2.471.650,00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13.001.04.123.1015.0256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ATENDER EMENDAS PARLAMENTARES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2.471.650,00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SUPERINTENDÊNCIA DA JUVENTUDE, CULTURA, ESPORTE E LAZER - SEJUCEL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526.000,00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16.004.27.811.1216.1064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 w:rsidP="004D3C0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IMPLEMENTAR O DESENVOLVIMENTO DO DESPORTO DE RENDIMENTO </w:t>
            </w:r>
            <w:r w:rsidR="004D3C01"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18"/>
                <w:szCs w:val="18"/>
              </w:rPr>
              <w:t>PRODER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206.000,00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16.004.27.812.1216.1149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 w:rsidP="004D3C0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APOIAR ENTIDADES DESPORTIVAS </w:t>
            </w:r>
            <w:r w:rsidR="004D3C01"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 xml:space="preserve"> PRODESP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1.170.450,00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17.012.10.122.2070.1615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EQUIPAR AS UNIDADES DE SAÚDE.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17.012.10.301.1093.0253</w:t>
            </w:r>
          </w:p>
        </w:tc>
        <w:tc>
          <w:tcPr>
            <w:tcW w:w="2049" w:type="pct"/>
            <w:vAlign w:val="center"/>
            <w:hideMark/>
          </w:tcPr>
          <w:p w:rsidR="0082708B" w:rsidRDefault="00B269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APOIAR ENTIDA</w:t>
            </w:r>
            <w:r w:rsidR="006902DC">
              <w:rPr>
                <w:rFonts w:eastAsia="Times New Roman"/>
                <w:sz w:val="18"/>
                <w:szCs w:val="18"/>
              </w:rPr>
              <w:t>DES PÚBLICAS E PRIVADAS COM ATUAÇÃO NA ÁREA DA SAÚDE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385.950,00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284.500,00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SECRETARIA DE ESTADO DA JUSTIÇA - SEJUS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243.000,00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21.001.03.421.1242.2953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ASSEGURAR O FUNCIONAMENTO DAS UNIDADES PRISIONAIS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449052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243.000,00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23.001.08.244.1291.2010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PROMOVER POLÍTICAS PÚBLICAS DE IGUALDADES E DIREITOS HUMANOS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30.000,00</w:t>
            </w:r>
          </w:p>
        </w:tc>
      </w:tr>
      <w:tr w:rsidR="0082708B" w:rsidTr="00EA4A28">
        <w:trPr>
          <w:tblCellSpacing w:w="0" w:type="dxa"/>
        </w:trPr>
        <w:tc>
          <w:tcPr>
            <w:tcW w:w="4226" w:type="pct"/>
            <w:gridSpan w:val="4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R$ 4.771.100,00</w:t>
            </w:r>
          </w:p>
        </w:tc>
      </w:tr>
    </w:tbl>
    <w:p w:rsidR="0082708B" w:rsidRDefault="0082708B">
      <w:pPr>
        <w:spacing w:after="240"/>
        <w:jc w:val="both"/>
        <w:rPr>
          <w:rFonts w:eastAsia="Times New Roman"/>
        </w:rPr>
      </w:pPr>
    </w:p>
    <w:p w:rsidR="0082708B" w:rsidRPr="00EA4A28" w:rsidRDefault="006902DC">
      <w:pPr>
        <w:jc w:val="center"/>
        <w:rPr>
          <w:rFonts w:eastAsia="Times New Roman"/>
          <w:szCs w:val="18"/>
        </w:rPr>
      </w:pPr>
      <w:r w:rsidRPr="00EA4A28">
        <w:rPr>
          <w:rFonts w:eastAsia="Times New Roman"/>
          <w:b/>
          <w:bCs/>
          <w:szCs w:val="18"/>
        </w:rPr>
        <w:t xml:space="preserve">ANEXO II </w:t>
      </w:r>
    </w:p>
    <w:p w:rsidR="0082708B" w:rsidRDefault="0082708B">
      <w:pPr>
        <w:jc w:val="both"/>
        <w:rPr>
          <w:rFonts w:eastAsia="Times New Roman"/>
        </w:rPr>
      </w:pPr>
    </w:p>
    <w:p w:rsidR="0082708B" w:rsidRDefault="00EA4A28" w:rsidP="00EA4A28">
      <w:pPr>
        <w:jc w:val="both"/>
        <w:divId w:val="1648318911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             </w:t>
      </w:r>
      <w:r w:rsidR="006902DC">
        <w:rPr>
          <w:rFonts w:eastAsia="Times New Roman"/>
          <w:b/>
          <w:bCs/>
          <w:sz w:val="18"/>
          <w:szCs w:val="18"/>
        </w:rPr>
        <w:t>CRÉDITO ADICIONAL SUPLEMENTAR POR ANULAÇÃO</w:t>
      </w:r>
      <w:r>
        <w:rPr>
          <w:rFonts w:eastAsia="Times New Roman"/>
          <w:b/>
          <w:bCs/>
          <w:sz w:val="18"/>
          <w:szCs w:val="18"/>
        </w:rPr>
        <w:t xml:space="preserve">                                                                                  </w:t>
      </w:r>
      <w:r w:rsidR="006902DC">
        <w:rPr>
          <w:rFonts w:eastAsia="Times New Roman"/>
          <w:b/>
          <w:bCs/>
          <w:sz w:val="18"/>
          <w:szCs w:val="18"/>
        </w:rPr>
        <w:t xml:space="preserve">SUPLEMENTA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0"/>
        <w:gridCol w:w="4152"/>
        <w:gridCol w:w="1037"/>
        <w:gridCol w:w="933"/>
        <w:gridCol w:w="1557"/>
      </w:tblGrid>
      <w:tr w:rsidR="0082708B" w:rsidTr="00EA4A28">
        <w:trPr>
          <w:tblCellSpacing w:w="0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</w:tr>
    </w:tbl>
    <w:p w:rsidR="0082708B" w:rsidRDefault="0082708B">
      <w:pPr>
        <w:jc w:val="both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6"/>
        <w:gridCol w:w="4182"/>
        <w:gridCol w:w="1045"/>
        <w:gridCol w:w="872"/>
        <w:gridCol w:w="1580"/>
      </w:tblGrid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DEPARTAMENTO ESTADUAL DE ESTRADAS DE RODAGEM, INFRAESTRUTURA E SERVIÇOS PÚBLICOS - DER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510.000,00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11.025.04.122.1249.0196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EFETUAR TRANSFERÊNCIAS VOLUNTÁRIAS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FUNDO ESPECIAL DO CORPO DE BOMBEIROS MILITAR - FUNESBOM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125.000,00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15.014.06.182.1243.1277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ASSEGURAR A AQUISIÇÃO DE BENS PERMANENTE DA UNIDADE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449052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FUNDO ESPECIAL DE MODERNIZAÇÃO E REAPARELHAMENTO DA POLÍCIA MILITAR DO ESTADO - FUMRESPOM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15.015.06.122.2020.2087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339030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2.125,80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339031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79,90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339039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47.451,37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15.015.06.181.2020.2144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ASSEGURAR A AQUISIÇÃO DE BEM PERMANENTE DA UNIDADE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449052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140.342,93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1.606.450,00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16.001.12.368.1076.2213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MANTER AS UNIDADES ESCOLARES E ASSISTÊNCIA AOS EDUCANDOS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416.000,00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705.950,00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484.500,00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SUPERINTENDÊNCIA DA JUVENTUDE, CULTURA, ESPORTE E LAZER - SEJUCEL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818.000,00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16.004.13.392.1215.1049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APOIAR MANIFESTAÇÕES CULTURAIS TRADICIONAIS E FESTAS POPULARES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135.000,00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16.004.27.811.1216.1064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IMPLEMENTAR O DESENVOLVIMENTO DO DESPORTO DE RENDIMENTO – PRODER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339033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16.004.27.812.1216.1149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APOIAR ENTIDADES DESPORTIVAS – PRODESP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563.000,00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960.000,00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17.012.10.301.1093.0253</w:t>
            </w:r>
          </w:p>
        </w:tc>
        <w:tc>
          <w:tcPr>
            <w:tcW w:w="2049" w:type="pct"/>
            <w:vAlign w:val="center"/>
            <w:hideMark/>
          </w:tcPr>
          <w:p w:rsidR="0082708B" w:rsidRDefault="00B269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APOIAR ENTIDA</w:t>
            </w:r>
            <w:r w:rsidR="006902DC">
              <w:rPr>
                <w:rFonts w:eastAsia="Times New Roman"/>
                <w:sz w:val="18"/>
                <w:szCs w:val="18"/>
              </w:rPr>
              <w:t>DES PÚBLICAS E PRIVADAS COM ATUAÇÃO NA ÁREA DA SAÚDE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660.000,00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SECRETARIA DE ESTADO DA AGRICULTURA - SEAGRI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186.650,00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19.001.20.605.2037.1081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DESENVOLVER A SUSTENTABILIDADE DAS COMUNIDADES TRADICIONAIS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186.650,00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512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375.000,00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23.001.08.244.1290.2073</w:t>
            </w:r>
          </w:p>
        </w:tc>
        <w:tc>
          <w:tcPr>
            <w:tcW w:w="2049" w:type="pct"/>
            <w:vAlign w:val="center"/>
            <w:hideMark/>
          </w:tcPr>
          <w:p w:rsidR="0082708B" w:rsidRDefault="006902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FORTALECER A REDE SOCIOASSISTENCIAL PÚBLICO E PRIVADA</w:t>
            </w: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445042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30.000,00</w:t>
            </w:r>
          </w:p>
        </w:tc>
      </w:tr>
      <w:tr w:rsidR="0082708B" w:rsidTr="00EA4A28">
        <w:trPr>
          <w:tblCellSpacing w:w="0" w:type="dxa"/>
        </w:trPr>
        <w:tc>
          <w:tcPr>
            <w:tcW w:w="1238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9" w:type="pct"/>
            <w:vAlign w:val="center"/>
            <w:hideMark/>
          </w:tcPr>
          <w:p w:rsidR="0082708B" w:rsidRDefault="008270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335041</w:t>
            </w:r>
          </w:p>
        </w:tc>
        <w:tc>
          <w:tcPr>
            <w:tcW w:w="427" w:type="pct"/>
            <w:vAlign w:val="center"/>
            <w:hideMark/>
          </w:tcPr>
          <w:p w:rsidR="0082708B" w:rsidRDefault="006902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0100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345.000,00</w:t>
            </w:r>
          </w:p>
        </w:tc>
      </w:tr>
      <w:tr w:rsidR="0082708B" w:rsidTr="00EA4A28">
        <w:trPr>
          <w:tblCellSpacing w:w="0" w:type="dxa"/>
        </w:trPr>
        <w:tc>
          <w:tcPr>
            <w:tcW w:w="4226" w:type="pct"/>
            <w:gridSpan w:val="4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74" w:type="pct"/>
            <w:vAlign w:val="center"/>
            <w:hideMark/>
          </w:tcPr>
          <w:p w:rsidR="0082708B" w:rsidRDefault="006902D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R$ 4.771.100,00</w:t>
            </w:r>
          </w:p>
        </w:tc>
      </w:tr>
    </w:tbl>
    <w:p w:rsidR="006902DC" w:rsidRDefault="006902DC">
      <w:pPr>
        <w:rPr>
          <w:rFonts w:eastAsia="Times New Roman"/>
        </w:rPr>
      </w:pPr>
    </w:p>
    <w:p w:rsidR="006902DC" w:rsidRDefault="006902DC">
      <w:pPr>
        <w:rPr>
          <w:rFonts w:eastAsia="Times New Roman"/>
        </w:rPr>
      </w:pPr>
    </w:p>
    <w:p w:rsidR="00CE7FF2" w:rsidRDefault="00CE7FF2">
      <w:pPr>
        <w:rPr>
          <w:rFonts w:eastAsia="Times New Roman"/>
        </w:rPr>
      </w:pPr>
    </w:p>
    <w:p w:rsidR="00CE7FF2" w:rsidRDefault="00CE7FF2">
      <w:pPr>
        <w:rPr>
          <w:rFonts w:eastAsia="Times New Roman"/>
        </w:rPr>
      </w:pPr>
    </w:p>
    <w:p w:rsidR="006902DC" w:rsidRDefault="006902DC" w:rsidP="006902DC">
      <w:pPr>
        <w:rPr>
          <w:rFonts w:ascii="Calibri" w:hAnsi="Calibri"/>
          <w:color w:val="000000"/>
          <w:sz w:val="18"/>
          <w:szCs w:val="18"/>
        </w:rPr>
      </w:pPr>
      <w:r>
        <w:t xml:space="preserve">DATA: 15/05/2019   </w:t>
      </w:r>
      <w:r w:rsidRPr="00D93788">
        <w:rPr>
          <w:b/>
          <w:sz w:val="28"/>
          <w:szCs w:val="28"/>
        </w:rPr>
        <w:t>DECRETO R$ 4.771.100,00</w:t>
      </w:r>
      <w:r>
        <w:rPr>
          <w:b/>
          <w:sz w:val="28"/>
          <w:szCs w:val="28"/>
        </w:rPr>
        <w:t xml:space="preserve"> - </w:t>
      </w:r>
      <w:r>
        <w:rPr>
          <w:rFonts w:ascii="Calibri" w:hAnsi="Calibri"/>
          <w:color w:val="000000"/>
          <w:sz w:val="18"/>
          <w:szCs w:val="18"/>
        </w:rPr>
        <w:t>Processo nº 0035.203592/2019-31</w:t>
      </w:r>
    </w:p>
    <w:p w:rsidR="006902DC" w:rsidRPr="00D93788" w:rsidRDefault="006902DC" w:rsidP="006902DC">
      <w:pPr>
        <w:rPr>
          <w:b/>
          <w:sz w:val="28"/>
          <w:szCs w:val="28"/>
        </w:rPr>
      </w:pPr>
    </w:p>
    <w:p w:rsidR="006902DC" w:rsidRPr="006902DC" w:rsidRDefault="006902DC" w:rsidP="006902DC">
      <w:pPr>
        <w:rPr>
          <w:b/>
          <w:bCs/>
          <w:sz w:val="22"/>
          <w:szCs w:val="22"/>
        </w:rPr>
      </w:pPr>
      <w:r w:rsidRPr="006902DC">
        <w:rPr>
          <w:sz w:val="22"/>
          <w:szCs w:val="22"/>
          <w:highlight w:val="yellow"/>
        </w:rPr>
        <w:t xml:space="preserve">1 - Processo nº 0005.139585/2019-25 - </w:t>
      </w:r>
      <w:r w:rsidRPr="006902DC">
        <w:rPr>
          <w:rStyle w:val="Forte"/>
          <w:sz w:val="22"/>
          <w:szCs w:val="22"/>
          <w:highlight w:val="yellow"/>
        </w:rPr>
        <w:t xml:space="preserve">Of. 044 - </w:t>
      </w:r>
      <w:r w:rsidRPr="006902DC">
        <w:rPr>
          <w:b/>
          <w:bCs/>
          <w:sz w:val="22"/>
          <w:szCs w:val="22"/>
          <w:highlight w:val="yellow"/>
        </w:rPr>
        <w:t>NEIDSON DE BARROS-</w:t>
      </w:r>
      <w:r w:rsidRPr="006902DC">
        <w:rPr>
          <w:sz w:val="22"/>
          <w:szCs w:val="22"/>
          <w:highlight w:val="yellow"/>
        </w:rPr>
        <w:t>R$ 300.000,00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bCs/>
          <w:sz w:val="22"/>
          <w:szCs w:val="22"/>
          <w:lang w:val="en-US"/>
        </w:rPr>
        <w:t xml:space="preserve">ND 230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b/>
          <w:bCs/>
          <w:sz w:val="22"/>
          <w:szCs w:val="22"/>
          <w:lang w:val="en-US"/>
        </w:rPr>
      </w:pPr>
      <w:r w:rsidRPr="006902DC">
        <w:rPr>
          <w:sz w:val="22"/>
          <w:szCs w:val="22"/>
          <w:highlight w:val="yellow"/>
          <w:lang w:val="en-US"/>
        </w:rPr>
        <w:t xml:space="preserve">2 - </w:t>
      </w:r>
      <w:proofErr w:type="spellStart"/>
      <w:r w:rsidRPr="006902DC">
        <w:rPr>
          <w:sz w:val="22"/>
          <w:szCs w:val="22"/>
          <w:highlight w:val="yellow"/>
          <w:lang w:val="en-US"/>
        </w:rPr>
        <w:t>Processo</w:t>
      </w:r>
      <w:proofErr w:type="spellEnd"/>
      <w:r w:rsidRPr="006902DC">
        <w:rPr>
          <w:sz w:val="22"/>
          <w:szCs w:val="22"/>
          <w:highlight w:val="yellow"/>
          <w:lang w:val="en-US"/>
        </w:rPr>
        <w:t xml:space="preserve"> nº 0005.099422/2019-01 - </w:t>
      </w:r>
      <w:r w:rsidRPr="006902DC">
        <w:rPr>
          <w:rStyle w:val="Forte"/>
          <w:sz w:val="22"/>
          <w:szCs w:val="22"/>
          <w:highlight w:val="yellow"/>
          <w:lang w:val="en-US"/>
        </w:rPr>
        <w:t xml:space="preserve">Of. 022 - </w:t>
      </w:r>
      <w:r w:rsidRPr="006902DC">
        <w:rPr>
          <w:b/>
          <w:bCs/>
          <w:sz w:val="22"/>
          <w:szCs w:val="22"/>
          <w:highlight w:val="yellow"/>
          <w:lang w:val="en-US"/>
        </w:rPr>
        <w:t>NEIDSON DE BARROS-</w:t>
      </w:r>
      <w:r w:rsidRPr="006902DC">
        <w:rPr>
          <w:sz w:val="22"/>
          <w:szCs w:val="22"/>
          <w:highlight w:val="yellow"/>
          <w:lang w:val="en-US"/>
        </w:rPr>
        <w:t>R$ 30.000,00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bCs/>
          <w:sz w:val="22"/>
          <w:szCs w:val="22"/>
          <w:lang w:val="en-US"/>
        </w:rPr>
        <w:t xml:space="preserve">ND 167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b/>
          <w:bCs/>
          <w:sz w:val="22"/>
          <w:szCs w:val="22"/>
        </w:rPr>
      </w:pPr>
      <w:r w:rsidRPr="006902DC">
        <w:rPr>
          <w:sz w:val="22"/>
          <w:szCs w:val="22"/>
          <w:highlight w:val="yellow"/>
        </w:rPr>
        <w:t xml:space="preserve">3 - Processo nº 0005.191604/2019-24 - </w:t>
      </w:r>
      <w:r w:rsidRPr="006902DC">
        <w:rPr>
          <w:rStyle w:val="Forte"/>
          <w:sz w:val="22"/>
          <w:szCs w:val="22"/>
          <w:highlight w:val="yellow"/>
        </w:rPr>
        <w:t xml:space="preserve">Of. 09 - </w:t>
      </w:r>
      <w:r w:rsidRPr="006902DC">
        <w:rPr>
          <w:b/>
          <w:bCs/>
          <w:sz w:val="22"/>
          <w:szCs w:val="22"/>
          <w:highlight w:val="yellow"/>
        </w:rPr>
        <w:t>ROSANGELA DONADON-</w:t>
      </w:r>
      <w:r w:rsidRPr="006902DC">
        <w:rPr>
          <w:sz w:val="22"/>
          <w:szCs w:val="22"/>
          <w:highlight w:val="yellow"/>
        </w:rPr>
        <w:t>R$ 100.000,00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bCs/>
          <w:sz w:val="22"/>
          <w:szCs w:val="22"/>
          <w:lang w:val="en-US"/>
        </w:rPr>
        <w:t xml:space="preserve">ND </w:t>
      </w:r>
      <w:proofErr w:type="gramStart"/>
      <w:r w:rsidRPr="006902DC">
        <w:rPr>
          <w:b/>
          <w:bCs/>
          <w:sz w:val="22"/>
          <w:szCs w:val="22"/>
          <w:lang w:val="en-US"/>
        </w:rPr>
        <w:t xml:space="preserve">394 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</w:t>
      </w:r>
      <w:proofErr w:type="gramEnd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 RED – SUP – LIB – NL</w:t>
      </w:r>
    </w:p>
    <w:p w:rsidR="006902DC" w:rsidRPr="006902DC" w:rsidRDefault="006902DC" w:rsidP="006902DC">
      <w:pPr>
        <w:rPr>
          <w:b/>
          <w:bCs/>
          <w:sz w:val="22"/>
          <w:szCs w:val="22"/>
          <w:lang w:val="en-US"/>
        </w:rPr>
      </w:pPr>
      <w:r w:rsidRPr="006902DC">
        <w:rPr>
          <w:sz w:val="22"/>
          <w:szCs w:val="22"/>
          <w:highlight w:val="yellow"/>
          <w:lang w:val="en-US"/>
        </w:rPr>
        <w:t xml:space="preserve">4 - </w:t>
      </w:r>
      <w:proofErr w:type="spellStart"/>
      <w:r w:rsidRPr="006902DC">
        <w:rPr>
          <w:sz w:val="22"/>
          <w:szCs w:val="22"/>
          <w:highlight w:val="yellow"/>
          <w:lang w:val="en-US"/>
        </w:rPr>
        <w:t>Processo</w:t>
      </w:r>
      <w:proofErr w:type="spellEnd"/>
      <w:r w:rsidRPr="006902DC">
        <w:rPr>
          <w:sz w:val="22"/>
          <w:szCs w:val="22"/>
          <w:highlight w:val="yellow"/>
          <w:lang w:val="en-US"/>
        </w:rPr>
        <w:t xml:space="preserve"> nº 0005.191489/2019-98 – </w:t>
      </w:r>
      <w:r w:rsidRPr="006902DC">
        <w:rPr>
          <w:rStyle w:val="Forte"/>
          <w:sz w:val="22"/>
          <w:szCs w:val="22"/>
          <w:highlight w:val="yellow"/>
          <w:lang w:val="en-US"/>
        </w:rPr>
        <w:t xml:space="preserve">Of. 100 - </w:t>
      </w:r>
      <w:r w:rsidRPr="006902DC">
        <w:rPr>
          <w:b/>
          <w:bCs/>
          <w:sz w:val="22"/>
          <w:szCs w:val="22"/>
          <w:highlight w:val="yellow"/>
          <w:lang w:val="en-US"/>
        </w:rPr>
        <w:t>ALEX REDANO-</w:t>
      </w:r>
      <w:r w:rsidRPr="006902DC">
        <w:rPr>
          <w:sz w:val="22"/>
          <w:szCs w:val="22"/>
          <w:highlight w:val="yellow"/>
          <w:lang w:val="en-US"/>
        </w:rPr>
        <w:t>R$ 100.000,00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bCs/>
          <w:sz w:val="22"/>
          <w:szCs w:val="22"/>
          <w:lang w:val="en-US"/>
        </w:rPr>
        <w:t xml:space="preserve">ND 395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sz w:val="22"/>
          <w:szCs w:val="22"/>
          <w:highlight w:val="yellow"/>
        </w:rPr>
        <w:t xml:space="preserve">5 - Processo nº 0005.191589/2019-14 – </w:t>
      </w:r>
      <w:r w:rsidRPr="006902DC">
        <w:rPr>
          <w:rStyle w:val="Forte"/>
          <w:sz w:val="22"/>
          <w:szCs w:val="22"/>
          <w:highlight w:val="yellow"/>
        </w:rPr>
        <w:t xml:space="preserve">Of. 22 - </w:t>
      </w:r>
      <w:r w:rsidRPr="006902DC">
        <w:rPr>
          <w:b/>
          <w:bCs/>
          <w:sz w:val="22"/>
          <w:szCs w:val="22"/>
          <w:highlight w:val="yellow"/>
        </w:rPr>
        <w:t>CÁSSIA MULETA-</w:t>
      </w:r>
      <w:r w:rsidRPr="006902DC">
        <w:rPr>
          <w:sz w:val="22"/>
          <w:szCs w:val="22"/>
          <w:highlight w:val="yellow"/>
        </w:rPr>
        <w:t>R$ 200.000,00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sz w:val="22"/>
          <w:szCs w:val="22"/>
          <w:lang w:val="en-US"/>
        </w:rPr>
        <w:t xml:space="preserve">ND 133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sz w:val="22"/>
          <w:szCs w:val="22"/>
          <w:lang w:val="en-US"/>
        </w:rPr>
      </w:pPr>
      <w:r w:rsidRPr="006902DC">
        <w:rPr>
          <w:sz w:val="22"/>
          <w:szCs w:val="22"/>
          <w:highlight w:val="yellow"/>
          <w:lang w:val="en-US"/>
        </w:rPr>
        <w:t xml:space="preserve">6 - </w:t>
      </w:r>
      <w:proofErr w:type="spellStart"/>
      <w:r w:rsidRPr="006902DC">
        <w:rPr>
          <w:sz w:val="22"/>
          <w:szCs w:val="22"/>
          <w:highlight w:val="yellow"/>
          <w:lang w:val="en-US"/>
        </w:rPr>
        <w:t>Processo</w:t>
      </w:r>
      <w:proofErr w:type="spellEnd"/>
      <w:r w:rsidRPr="006902DC">
        <w:rPr>
          <w:sz w:val="22"/>
          <w:szCs w:val="22"/>
          <w:highlight w:val="yellow"/>
          <w:lang w:val="en-US"/>
        </w:rPr>
        <w:t xml:space="preserve"> nº 0005.188728/2019-22 – </w:t>
      </w:r>
      <w:r w:rsidRPr="006902DC">
        <w:rPr>
          <w:rStyle w:val="Forte"/>
          <w:sz w:val="22"/>
          <w:szCs w:val="22"/>
          <w:highlight w:val="yellow"/>
          <w:lang w:val="en-US"/>
        </w:rPr>
        <w:t>Of. 027-</w:t>
      </w:r>
      <w:r w:rsidRPr="006902DC">
        <w:rPr>
          <w:b/>
          <w:bCs/>
          <w:sz w:val="22"/>
          <w:szCs w:val="22"/>
          <w:highlight w:val="yellow"/>
          <w:lang w:val="en-US"/>
        </w:rPr>
        <w:t>EZEQUIEL NEIVA-</w:t>
      </w:r>
      <w:r w:rsidRPr="006902DC">
        <w:rPr>
          <w:sz w:val="22"/>
          <w:szCs w:val="22"/>
          <w:highlight w:val="yellow"/>
          <w:lang w:val="en-US"/>
        </w:rPr>
        <w:t>R$ 284.500,00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sz w:val="22"/>
          <w:szCs w:val="22"/>
          <w:lang w:val="en-US"/>
        </w:rPr>
        <w:t xml:space="preserve">ND 231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sz w:val="22"/>
          <w:szCs w:val="22"/>
          <w:highlight w:val="yellow"/>
        </w:rPr>
        <w:t>7 - Processo nº 0005.188670/2019-17-</w:t>
      </w:r>
      <w:r w:rsidRPr="006902DC">
        <w:rPr>
          <w:rStyle w:val="Forte"/>
          <w:sz w:val="22"/>
          <w:szCs w:val="22"/>
          <w:highlight w:val="yellow"/>
        </w:rPr>
        <w:t>Of. 051-</w:t>
      </w:r>
      <w:r w:rsidRPr="006902DC">
        <w:rPr>
          <w:b/>
          <w:bCs/>
          <w:sz w:val="22"/>
          <w:szCs w:val="22"/>
          <w:highlight w:val="yellow"/>
        </w:rPr>
        <w:t>EYDER BRASIL-</w:t>
      </w:r>
      <w:r w:rsidRPr="006902DC">
        <w:rPr>
          <w:sz w:val="22"/>
          <w:szCs w:val="22"/>
          <w:highlight w:val="yellow"/>
        </w:rPr>
        <w:t>R$ 50.000,00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sz w:val="22"/>
          <w:szCs w:val="22"/>
          <w:lang w:val="en-US"/>
        </w:rPr>
        <w:t xml:space="preserve">ND 396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sz w:val="22"/>
          <w:szCs w:val="22"/>
          <w:highlight w:val="yellow"/>
          <w:lang w:val="en-US"/>
        </w:rPr>
        <w:t xml:space="preserve">8 - </w:t>
      </w:r>
      <w:proofErr w:type="spellStart"/>
      <w:r w:rsidRPr="006902DC">
        <w:rPr>
          <w:sz w:val="22"/>
          <w:szCs w:val="22"/>
          <w:highlight w:val="yellow"/>
          <w:lang w:val="en-US"/>
        </w:rPr>
        <w:t>Processo</w:t>
      </w:r>
      <w:proofErr w:type="spellEnd"/>
      <w:r w:rsidRPr="006902DC">
        <w:rPr>
          <w:sz w:val="22"/>
          <w:szCs w:val="22"/>
          <w:highlight w:val="yellow"/>
          <w:lang w:val="en-US"/>
        </w:rPr>
        <w:t xml:space="preserve"> nº 0005.188634/2019-53-</w:t>
      </w:r>
      <w:r w:rsidRPr="006902DC">
        <w:rPr>
          <w:rStyle w:val="Forte"/>
          <w:sz w:val="22"/>
          <w:szCs w:val="22"/>
          <w:highlight w:val="yellow"/>
          <w:lang w:val="en-US"/>
        </w:rPr>
        <w:t xml:space="preserve">Of. </w:t>
      </w:r>
      <w:r w:rsidRPr="006902DC">
        <w:rPr>
          <w:rStyle w:val="Forte"/>
          <w:sz w:val="22"/>
          <w:szCs w:val="22"/>
          <w:highlight w:val="yellow"/>
        </w:rPr>
        <w:t>050-</w:t>
      </w:r>
      <w:r w:rsidRPr="006902DC">
        <w:rPr>
          <w:b/>
          <w:bCs/>
          <w:sz w:val="22"/>
          <w:szCs w:val="22"/>
          <w:highlight w:val="yellow"/>
        </w:rPr>
        <w:t>EYDER BRASIL-</w:t>
      </w:r>
      <w:r w:rsidRPr="006902DC">
        <w:rPr>
          <w:sz w:val="22"/>
          <w:szCs w:val="22"/>
          <w:highlight w:val="yellow"/>
        </w:rPr>
        <w:t>R$ 60.000,00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</w:rPr>
      </w:pPr>
      <w:r w:rsidRPr="006902DC">
        <w:rPr>
          <w:b/>
          <w:sz w:val="22"/>
          <w:szCs w:val="22"/>
        </w:rPr>
        <w:t xml:space="preserve">ND 397 </w:t>
      </w:r>
      <w:r w:rsidRPr="006902DC">
        <w:rPr>
          <w:rFonts w:ascii="Calibri" w:hAnsi="Calibri" w:cs="Arial"/>
          <w:b/>
          <w:color w:val="000000"/>
          <w:sz w:val="22"/>
          <w:szCs w:val="22"/>
        </w:rPr>
        <w:t>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9 -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 Processo nº 0005.194386/2019-80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Of. 010 –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MARCELO CRUZ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R$ 130.000,00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389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10 -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Processo nº 0005.194379/2019-88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Of. 09 –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MARCELO </w:t>
      </w:r>
      <w:proofErr w:type="gramStart"/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CRUZ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-</w:t>
      </w:r>
      <w:proofErr w:type="gramEnd"/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R$ 490.000,00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390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11 -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0005.193915/2019-28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Of.06 –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MARCELO </w:t>
      </w:r>
      <w:proofErr w:type="gramStart"/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CRUZ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-</w:t>
      </w:r>
      <w:proofErr w:type="gramEnd"/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R$ 345.000,00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391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12 -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0005.173981/2019-81 -  0005.159438/2019-71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Of. 10/16 –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ALEX SILVA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</w:t>
      </w:r>
      <w:r w:rsidRPr="006902DC">
        <w:rPr>
          <w:rFonts w:ascii="Calibri" w:hAnsi="Calibri"/>
          <w:color w:val="000000"/>
          <w:sz w:val="22"/>
          <w:szCs w:val="22"/>
        </w:rPr>
        <w:t xml:space="preserve"> 208.000,00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240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13 -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0005.196590/2019-35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Of. 10 –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ISMAEL </w:t>
      </w:r>
      <w:proofErr w:type="gramStart"/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CRISPIN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-</w:t>
      </w:r>
      <w:proofErr w:type="gramEnd"/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R$ 100.000,00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393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14 - 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0005.196501/2019-51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Of. 051  JHONY PAIXÃO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R$ 177.950,00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232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15 - 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0005.196445/2019-54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Of. 050  JHONY PAIXÃO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R$ 320.000,00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172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16 - 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Processo nº 0005.196390/2019-82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Of. 047  JHONY PAIXÃO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R$ 208.000,00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233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17 - 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0005.194396/2019-15 - 0005.173939/2019-61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Of. 18 / 20  ALEX SILVA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</w:t>
      </w:r>
      <w:r w:rsidRPr="006902DC">
        <w:rPr>
          <w:rFonts w:ascii="Calibri" w:hAnsi="Calibri"/>
          <w:color w:val="000000"/>
          <w:sz w:val="22"/>
          <w:szCs w:val="22"/>
        </w:rPr>
        <w:t xml:space="preserve"> 90.000,00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241 – RED – SUP – LIB – NL</w:t>
      </w:r>
    </w:p>
    <w:p w:rsidR="006902DC" w:rsidRPr="006902DC" w:rsidRDefault="006902DC" w:rsidP="006902DC">
      <w:pPr>
        <w:tabs>
          <w:tab w:val="left" w:pos="7095"/>
        </w:tabs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>18  -</w:t>
      </w:r>
      <w:proofErr w:type="gramEnd"/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 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0005.194312/2019-43 </w:t>
      </w: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–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>Of. 013  LAERTE GOMES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 </w:t>
      </w:r>
      <w:r w:rsidRPr="006902DC">
        <w:rPr>
          <w:rStyle w:val="Forte"/>
          <w:rFonts w:ascii="Calibri" w:hAnsi="Calibri" w:cs="Arial"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R$ 135.000,00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398 –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sz w:val="22"/>
          <w:szCs w:val="22"/>
          <w:highlight w:val="yellow"/>
        </w:rPr>
        <w:t>19 - Processo nº 0005.188611/2019-49-</w:t>
      </w:r>
      <w:r w:rsidRPr="006902DC">
        <w:rPr>
          <w:rStyle w:val="Forte"/>
          <w:sz w:val="22"/>
          <w:szCs w:val="22"/>
          <w:highlight w:val="yellow"/>
        </w:rPr>
        <w:t>Of. 046-</w:t>
      </w:r>
      <w:r w:rsidRPr="006902DC">
        <w:rPr>
          <w:b/>
          <w:bCs/>
          <w:sz w:val="22"/>
          <w:szCs w:val="22"/>
          <w:highlight w:val="yellow"/>
        </w:rPr>
        <w:t>EYDER BRASIL-</w:t>
      </w:r>
      <w:r w:rsidRPr="006902DC">
        <w:rPr>
          <w:sz w:val="22"/>
          <w:szCs w:val="22"/>
          <w:highlight w:val="yellow"/>
        </w:rPr>
        <w:t>R$ 125.000,00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b/>
          <w:sz w:val="22"/>
          <w:szCs w:val="22"/>
          <w:lang w:val="en-US"/>
        </w:rPr>
        <w:t xml:space="preserve">ND 400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sz w:val="22"/>
          <w:szCs w:val="22"/>
          <w:highlight w:val="yellow"/>
          <w:lang w:val="en-US"/>
        </w:rPr>
        <w:t xml:space="preserve">20 - </w:t>
      </w:r>
      <w:proofErr w:type="spellStart"/>
      <w:r w:rsidRPr="006902DC">
        <w:rPr>
          <w:sz w:val="22"/>
          <w:szCs w:val="22"/>
          <w:highlight w:val="yellow"/>
          <w:lang w:val="en-US"/>
        </w:rPr>
        <w:t>Processo</w:t>
      </w:r>
      <w:proofErr w:type="spellEnd"/>
      <w:r w:rsidRPr="006902DC">
        <w:rPr>
          <w:sz w:val="22"/>
          <w:szCs w:val="22"/>
          <w:highlight w:val="yellow"/>
          <w:lang w:val="en-US"/>
        </w:rPr>
        <w:t xml:space="preserve"> nº 0005.185249/2019-54-</w:t>
      </w:r>
      <w:r w:rsidRPr="006902DC">
        <w:rPr>
          <w:rStyle w:val="Forte"/>
          <w:sz w:val="22"/>
          <w:szCs w:val="22"/>
          <w:highlight w:val="yellow"/>
          <w:lang w:val="en-US"/>
        </w:rPr>
        <w:t xml:space="preserve">Of. </w:t>
      </w:r>
      <w:r w:rsidRPr="006902DC">
        <w:rPr>
          <w:rStyle w:val="Forte"/>
          <w:sz w:val="22"/>
          <w:szCs w:val="22"/>
          <w:highlight w:val="yellow"/>
        </w:rPr>
        <w:t>014-</w:t>
      </w:r>
      <w:r w:rsidRPr="006902DC">
        <w:rPr>
          <w:b/>
          <w:bCs/>
          <w:sz w:val="22"/>
          <w:szCs w:val="22"/>
          <w:highlight w:val="yellow"/>
        </w:rPr>
        <w:t>AÉLCIO DA TV-</w:t>
      </w:r>
      <w:r w:rsidRPr="006902DC">
        <w:rPr>
          <w:sz w:val="22"/>
          <w:szCs w:val="22"/>
          <w:highlight w:val="yellow"/>
        </w:rPr>
        <w:t>R$ 100.000,00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</w:rPr>
      </w:pPr>
      <w:r w:rsidRPr="006902DC">
        <w:rPr>
          <w:b/>
          <w:sz w:val="22"/>
          <w:szCs w:val="22"/>
        </w:rPr>
        <w:t xml:space="preserve">ND 402 </w:t>
      </w:r>
      <w:r w:rsidRPr="006902DC">
        <w:rPr>
          <w:rFonts w:ascii="Calibri" w:hAnsi="Calibri" w:cs="Arial"/>
          <w:b/>
          <w:color w:val="000000"/>
          <w:sz w:val="22"/>
          <w:szCs w:val="22"/>
        </w:rPr>
        <w:t>– RED – SUP – LIB – NL</w:t>
      </w:r>
    </w:p>
    <w:p w:rsidR="006902DC" w:rsidRPr="006902DC" w:rsidRDefault="006902DC" w:rsidP="006902DC">
      <w:pPr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21-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 Processo nº 0005.191630/2019-52 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 xml:space="preserve">Of. 52 -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EYDER BRASIL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R$ 136.650,00</w:t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399 –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22-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 Processo nº 0005.191574/2019-56 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 xml:space="preserve">Of. 09 -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ISMAEL CRISPIN-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R$ 20.000,00</w:t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401 – RED – SUP – LIB – NL</w:t>
      </w:r>
    </w:p>
    <w:p w:rsidR="006902DC" w:rsidRPr="006902DC" w:rsidRDefault="006902DC" w:rsidP="006902DC">
      <w:pPr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23 -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0005.188803/2019-55 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 xml:space="preserve">Of. 005 -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ISMAEL CRISPIN-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R$ 50.000,00</w:t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403 –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lastRenderedPageBreak/>
        <w:t xml:space="preserve">24 -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0005.191501/2019-64 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 xml:space="preserve">Of. 11 -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ISMAEL CRISPIN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R$ 50.000,00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N D 404 –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25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- Processo nº 0005.191556/2019-74 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 xml:space="preserve">Of. 10 -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ISMAEL CRISPIN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R$ 100.000,00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N D </w:t>
      </w:r>
      <w:proofErr w:type="gramStart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405  –</w:t>
      </w:r>
      <w:proofErr w:type="gramEnd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26 -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0005.188619/2019-13 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 xml:space="preserve">Of. 49 - 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EYDER BRASIL-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>R$ 330.000,00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N D </w:t>
      </w:r>
      <w:proofErr w:type="gramStart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406  –</w:t>
      </w:r>
      <w:proofErr w:type="gramEnd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rPr>
          <w:b/>
          <w:sz w:val="22"/>
          <w:szCs w:val="22"/>
          <w:lang w:val="en-US"/>
        </w:rPr>
      </w:pP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b/>
          <w:sz w:val="22"/>
          <w:szCs w:val="22"/>
          <w:highlight w:val="yellow"/>
        </w:rPr>
        <w:t xml:space="preserve">27 - Processo nº </w:t>
      </w:r>
      <w:r w:rsidRPr="006902DC">
        <w:rPr>
          <w:sz w:val="22"/>
          <w:szCs w:val="22"/>
          <w:highlight w:val="yellow"/>
        </w:rPr>
        <w:t xml:space="preserve">0005.159349/2019-25-0005.173988/2019-01-Of. </w:t>
      </w:r>
      <w:proofErr w:type="gramStart"/>
      <w:r w:rsidRPr="006902DC">
        <w:rPr>
          <w:sz w:val="22"/>
          <w:szCs w:val="22"/>
          <w:highlight w:val="yellow"/>
        </w:rPr>
        <w:t>nº</w:t>
      </w:r>
      <w:proofErr w:type="gramEnd"/>
      <w:r w:rsidRPr="006902DC">
        <w:rPr>
          <w:sz w:val="22"/>
          <w:szCs w:val="22"/>
          <w:highlight w:val="yellow"/>
        </w:rPr>
        <w:t xml:space="preserve"> 011-</w:t>
      </w:r>
      <w:r w:rsidRPr="006902DC">
        <w:rPr>
          <w:b/>
          <w:sz w:val="22"/>
          <w:szCs w:val="22"/>
          <w:highlight w:val="yellow"/>
        </w:rPr>
        <w:t>Alex Silva</w:t>
      </w:r>
      <w:r w:rsidRPr="006902DC">
        <w:rPr>
          <w:sz w:val="22"/>
          <w:szCs w:val="22"/>
          <w:highlight w:val="yellow"/>
        </w:rPr>
        <w:t>-</w:t>
      </w:r>
    </w:p>
    <w:p w:rsidR="006902DC" w:rsidRPr="006902DC" w:rsidRDefault="006902DC" w:rsidP="006902DC">
      <w:pPr>
        <w:rPr>
          <w:sz w:val="22"/>
          <w:szCs w:val="22"/>
          <w:lang w:val="en-US"/>
        </w:rPr>
      </w:pPr>
      <w:r w:rsidRPr="006902DC">
        <w:rPr>
          <w:sz w:val="22"/>
          <w:szCs w:val="22"/>
          <w:lang w:val="en-US"/>
        </w:rPr>
        <w:t>R$ 208.000,00</w:t>
      </w:r>
    </w:p>
    <w:p w:rsidR="006902DC" w:rsidRPr="006902DC" w:rsidRDefault="006902DC" w:rsidP="006902DC">
      <w:pPr>
        <w:rPr>
          <w:b/>
          <w:sz w:val="22"/>
          <w:szCs w:val="22"/>
          <w:lang w:val="en-US"/>
        </w:rPr>
      </w:pPr>
      <w:r w:rsidRPr="006902DC">
        <w:rPr>
          <w:b/>
          <w:sz w:val="22"/>
          <w:szCs w:val="22"/>
          <w:lang w:val="en-US"/>
        </w:rPr>
        <w:t xml:space="preserve">ND 244-173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rFonts w:eastAsia="Times New Roman"/>
          <w:sz w:val="22"/>
          <w:szCs w:val="22"/>
        </w:rPr>
      </w:pPr>
      <w:r w:rsidRPr="006902DC">
        <w:rPr>
          <w:sz w:val="22"/>
          <w:szCs w:val="22"/>
          <w:highlight w:val="yellow"/>
        </w:rPr>
        <w:t>28 - Processo nº 0005.146197/2019-09-</w:t>
      </w:r>
      <w:r w:rsidRPr="006902DC">
        <w:rPr>
          <w:rStyle w:val="Forte"/>
          <w:sz w:val="22"/>
          <w:szCs w:val="22"/>
          <w:highlight w:val="yellow"/>
        </w:rPr>
        <w:t>Of. 045-</w:t>
      </w:r>
      <w:r w:rsidRPr="006902DC">
        <w:rPr>
          <w:b/>
          <w:bCs/>
          <w:sz w:val="22"/>
          <w:szCs w:val="22"/>
          <w:highlight w:val="yellow"/>
        </w:rPr>
        <w:t>NEIDSON DE BARROS SOARES-</w:t>
      </w:r>
      <w:r w:rsidRPr="006902DC">
        <w:rPr>
          <w:rFonts w:eastAsia="Times New Roman"/>
          <w:sz w:val="22"/>
          <w:szCs w:val="22"/>
          <w:highlight w:val="yellow"/>
        </w:rPr>
        <w:t>R$ 200.000,00</w:t>
      </w:r>
    </w:p>
    <w:p w:rsidR="006902DC" w:rsidRPr="006902DC" w:rsidRDefault="006902DC" w:rsidP="006902DC">
      <w:pPr>
        <w:rPr>
          <w:rFonts w:eastAsia="Times New Roman"/>
          <w:b/>
          <w:sz w:val="22"/>
          <w:szCs w:val="22"/>
          <w:lang w:val="en-US"/>
        </w:rPr>
      </w:pPr>
      <w:r w:rsidRPr="006902DC">
        <w:rPr>
          <w:rFonts w:eastAsia="Times New Roman"/>
          <w:b/>
          <w:sz w:val="22"/>
          <w:szCs w:val="22"/>
          <w:lang w:val="en-US"/>
        </w:rPr>
        <w:t xml:space="preserve">ND 234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sz w:val="22"/>
          <w:szCs w:val="22"/>
          <w:highlight w:val="yellow"/>
          <w:lang w:val="en-US"/>
        </w:rPr>
        <w:t xml:space="preserve">29 - </w:t>
      </w:r>
      <w:proofErr w:type="spellStart"/>
      <w:r w:rsidRPr="006902DC">
        <w:rPr>
          <w:sz w:val="22"/>
          <w:szCs w:val="22"/>
          <w:highlight w:val="yellow"/>
          <w:lang w:val="en-US"/>
        </w:rPr>
        <w:t>Processo</w:t>
      </w:r>
      <w:proofErr w:type="spellEnd"/>
      <w:r w:rsidRPr="006902DC">
        <w:rPr>
          <w:sz w:val="22"/>
          <w:szCs w:val="22"/>
          <w:highlight w:val="yellow"/>
          <w:lang w:val="en-US"/>
        </w:rPr>
        <w:t xml:space="preserve"> nº 0005.177943/2019-06-</w:t>
      </w:r>
      <w:r w:rsidRPr="006902DC">
        <w:rPr>
          <w:rStyle w:val="Forte"/>
          <w:sz w:val="22"/>
          <w:szCs w:val="22"/>
          <w:highlight w:val="yellow"/>
          <w:lang w:val="en-US"/>
        </w:rPr>
        <w:t xml:space="preserve">Of. </w:t>
      </w:r>
      <w:r w:rsidRPr="006902DC">
        <w:rPr>
          <w:rStyle w:val="Forte"/>
          <w:sz w:val="22"/>
          <w:szCs w:val="22"/>
          <w:highlight w:val="yellow"/>
        </w:rPr>
        <w:t>023-</w:t>
      </w:r>
      <w:r w:rsidRPr="006902DC">
        <w:rPr>
          <w:b/>
          <w:bCs/>
          <w:sz w:val="22"/>
          <w:szCs w:val="22"/>
          <w:highlight w:val="yellow"/>
        </w:rPr>
        <w:t>CÁSSIA MULETA-</w:t>
      </w:r>
      <w:r w:rsidRPr="006902DC">
        <w:rPr>
          <w:sz w:val="22"/>
          <w:szCs w:val="22"/>
          <w:highlight w:val="yellow"/>
        </w:rPr>
        <w:t>R$ 43.000,00</w:t>
      </w:r>
    </w:p>
    <w:p w:rsidR="006902DC" w:rsidRPr="006902DC" w:rsidRDefault="006902DC" w:rsidP="006902DC">
      <w:pPr>
        <w:rPr>
          <w:rFonts w:ascii="Calibri" w:hAnsi="Calibri" w:cs="Arial"/>
          <w:b/>
          <w:color w:val="000000"/>
          <w:sz w:val="22"/>
          <w:szCs w:val="22"/>
        </w:rPr>
      </w:pPr>
      <w:r w:rsidRPr="006902DC">
        <w:rPr>
          <w:b/>
          <w:sz w:val="22"/>
          <w:szCs w:val="22"/>
        </w:rPr>
        <w:t xml:space="preserve">ND 138 </w:t>
      </w:r>
      <w:r w:rsidRPr="006902DC">
        <w:rPr>
          <w:rFonts w:ascii="Calibri" w:hAnsi="Calibri" w:cs="Arial"/>
          <w:b/>
          <w:color w:val="000000"/>
          <w:sz w:val="22"/>
          <w:szCs w:val="22"/>
        </w:rPr>
        <w:t>– RED – SUP – LIB – NL</w:t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color w:val="000000"/>
          <w:sz w:val="22"/>
          <w:szCs w:val="22"/>
        </w:rPr>
      </w:pPr>
      <w:r w:rsidRPr="006902DC">
        <w:rPr>
          <w:rFonts w:ascii="Calibri" w:hAnsi="Calibri" w:cs="Arial"/>
          <w:color w:val="000000"/>
          <w:sz w:val="22"/>
          <w:szCs w:val="22"/>
          <w:highlight w:val="yellow"/>
        </w:rPr>
        <w:t xml:space="preserve">30 - 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Processo nº 0005.177782/2019-42– </w:t>
      </w:r>
      <w:r w:rsidRPr="006902DC">
        <w:rPr>
          <w:rStyle w:val="Forte"/>
          <w:rFonts w:ascii="Calibri" w:hAnsi="Calibri"/>
          <w:color w:val="000000"/>
          <w:sz w:val="22"/>
          <w:szCs w:val="22"/>
          <w:highlight w:val="yellow"/>
        </w:rPr>
        <w:t>Of. 012 - AÉLCIO DA TV</w:t>
      </w:r>
      <w:r w:rsidRPr="006902DC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- </w:t>
      </w:r>
      <w:r w:rsidRPr="006902DC">
        <w:rPr>
          <w:rFonts w:ascii="Calibri" w:hAnsi="Calibri"/>
          <w:color w:val="000000"/>
          <w:sz w:val="22"/>
          <w:szCs w:val="22"/>
          <w:highlight w:val="yellow"/>
        </w:rPr>
        <w:t xml:space="preserve"> R$ 50.000,00</w:t>
      </w:r>
      <w:r w:rsidRPr="006902DC">
        <w:rPr>
          <w:rFonts w:ascii="Calibri" w:hAnsi="Calibri" w:cs="Arial"/>
          <w:color w:val="000000"/>
          <w:sz w:val="22"/>
          <w:szCs w:val="22"/>
        </w:rPr>
        <w:tab/>
      </w:r>
    </w:p>
    <w:p w:rsidR="006902DC" w:rsidRPr="006902DC" w:rsidRDefault="006902DC" w:rsidP="006902DC">
      <w:pPr>
        <w:tabs>
          <w:tab w:val="left" w:pos="3060"/>
        </w:tabs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N D </w:t>
      </w:r>
      <w:proofErr w:type="gramStart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407  –</w:t>
      </w:r>
      <w:proofErr w:type="gramEnd"/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 xml:space="preserve"> RED – SUP – LIB – NL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ab/>
      </w:r>
    </w:p>
    <w:p w:rsidR="006902DC" w:rsidRPr="006902DC" w:rsidRDefault="006902DC" w:rsidP="006902DC">
      <w:pPr>
        <w:rPr>
          <w:sz w:val="22"/>
          <w:szCs w:val="22"/>
        </w:rPr>
      </w:pPr>
      <w:r w:rsidRPr="006902DC">
        <w:rPr>
          <w:b/>
          <w:sz w:val="22"/>
          <w:szCs w:val="22"/>
          <w:highlight w:val="yellow"/>
        </w:rPr>
        <w:t>Processo nº</w:t>
      </w:r>
      <w:r w:rsidRPr="006902DC">
        <w:rPr>
          <w:sz w:val="22"/>
          <w:szCs w:val="22"/>
          <w:highlight w:val="yellow"/>
        </w:rPr>
        <w:t>0005.178183/2019-46-</w:t>
      </w:r>
      <w:r w:rsidRPr="006902DC">
        <w:rPr>
          <w:b/>
          <w:sz w:val="22"/>
          <w:szCs w:val="22"/>
          <w:highlight w:val="yellow"/>
        </w:rPr>
        <w:t>Of. 021/2019-Adailton Fúria</w:t>
      </w:r>
      <w:r w:rsidRPr="006902DC">
        <w:rPr>
          <w:sz w:val="22"/>
          <w:szCs w:val="22"/>
          <w:highlight w:val="yellow"/>
        </w:rPr>
        <w:t xml:space="preserve"> - R$ 30.000,00</w:t>
      </w:r>
    </w:p>
    <w:p w:rsidR="006902DC" w:rsidRPr="006902DC" w:rsidRDefault="006902DC" w:rsidP="006902DC">
      <w:pPr>
        <w:rPr>
          <w:rFonts w:eastAsia="Times New Roman"/>
          <w:b/>
          <w:sz w:val="22"/>
          <w:szCs w:val="22"/>
        </w:rPr>
      </w:pPr>
      <w:r w:rsidRPr="006902DC">
        <w:rPr>
          <w:b/>
          <w:sz w:val="22"/>
          <w:szCs w:val="22"/>
        </w:rPr>
        <w:t xml:space="preserve">ND 245 </w:t>
      </w:r>
      <w:r w:rsidRPr="006902DC">
        <w:rPr>
          <w:rFonts w:ascii="Calibri" w:hAnsi="Calibri" w:cs="Arial"/>
          <w:b/>
          <w:color w:val="000000"/>
          <w:sz w:val="22"/>
          <w:szCs w:val="22"/>
          <w:lang w:val="en-US"/>
        </w:rPr>
        <w:t>– RED – SUP – LIB – NL</w:t>
      </w:r>
    </w:p>
    <w:p w:rsidR="006902DC" w:rsidRPr="006902DC" w:rsidRDefault="006902DC">
      <w:pPr>
        <w:rPr>
          <w:rFonts w:eastAsia="Times New Roman"/>
          <w:sz w:val="22"/>
          <w:szCs w:val="22"/>
        </w:rPr>
      </w:pPr>
    </w:p>
    <w:sectPr w:rsidR="006902DC" w:rsidRPr="006902DC" w:rsidSect="00EA4A28">
      <w:headerReference w:type="default" r:id="rId6"/>
      <w:footerReference w:type="default" r:id="rId7"/>
      <w:pgSz w:w="11906" w:h="16838"/>
      <w:pgMar w:top="1134" w:right="567" w:bottom="567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A6" w:rsidRDefault="009D0CA6" w:rsidP="009D0CA6">
      <w:r>
        <w:separator/>
      </w:r>
    </w:p>
  </w:endnote>
  <w:endnote w:type="continuationSeparator" w:id="0">
    <w:p w:rsidR="009D0CA6" w:rsidRDefault="009D0CA6" w:rsidP="009D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663"/>
      <w:docPartObj>
        <w:docPartGallery w:val="Page Numbers (Bottom of Page)"/>
        <w:docPartUnique/>
      </w:docPartObj>
    </w:sdtPr>
    <w:sdtEndPr/>
    <w:sdtContent>
      <w:p w:rsidR="00EA4A28" w:rsidRDefault="00EA4A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19">
          <w:rPr>
            <w:noProof/>
          </w:rPr>
          <w:t>5</w:t>
        </w:r>
        <w:r>
          <w:fldChar w:fldCharType="end"/>
        </w:r>
      </w:p>
    </w:sdtContent>
  </w:sdt>
  <w:p w:rsidR="00EA4A28" w:rsidRDefault="00EA4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A6" w:rsidRDefault="009D0CA6" w:rsidP="009D0CA6">
      <w:r>
        <w:separator/>
      </w:r>
    </w:p>
  </w:footnote>
  <w:footnote w:type="continuationSeparator" w:id="0">
    <w:p w:rsidR="009D0CA6" w:rsidRDefault="009D0CA6" w:rsidP="009D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055772843"/>
  <w:bookmarkEnd w:id="1"/>
  <w:p w:rsidR="009D4737" w:rsidRPr="001E1804" w:rsidRDefault="009D4737" w:rsidP="009D4737">
    <w:pPr>
      <w:jc w:val="center"/>
      <w:rPr>
        <w:b/>
      </w:rPr>
    </w:pPr>
    <w:r w:rsidRPr="001E1804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95pt;height:65.1pt" o:ole="" fillcolor="window">
          <v:imagedata r:id="rId1" o:title=""/>
        </v:shape>
        <o:OLEObject Type="Embed" ProgID="Word.Picture.8" ShapeID="_x0000_i1025" DrawAspect="Content" ObjectID="_1619862998" r:id="rId2"/>
      </w:object>
    </w:r>
  </w:p>
  <w:p w:rsidR="009D4737" w:rsidRPr="001E1804" w:rsidRDefault="009D4737" w:rsidP="009D4737">
    <w:pPr>
      <w:jc w:val="center"/>
      <w:rPr>
        <w:b/>
      </w:rPr>
    </w:pPr>
    <w:r w:rsidRPr="001E1804">
      <w:rPr>
        <w:b/>
      </w:rPr>
      <w:t>GOVERNO DO ESTADO DE RONDÔNIA</w:t>
    </w:r>
  </w:p>
  <w:p w:rsidR="009D4737" w:rsidRPr="001E1804" w:rsidRDefault="009D4737" w:rsidP="009D4737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jc w:val="center"/>
      <w:textAlignment w:val="baseline"/>
      <w:rPr>
        <w:b/>
      </w:rPr>
    </w:pPr>
    <w:r w:rsidRPr="001E1804">
      <w:rPr>
        <w:b/>
      </w:rPr>
      <w:t>GOVERNADORIA</w:t>
    </w:r>
  </w:p>
  <w:p w:rsidR="009D0CA6" w:rsidRDefault="009D0C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6"/>
    <w:rsid w:val="00163449"/>
    <w:rsid w:val="00403224"/>
    <w:rsid w:val="0043556D"/>
    <w:rsid w:val="004D3C01"/>
    <w:rsid w:val="004E3E19"/>
    <w:rsid w:val="006902DC"/>
    <w:rsid w:val="007B7A4D"/>
    <w:rsid w:val="0082708B"/>
    <w:rsid w:val="009D0CA6"/>
    <w:rsid w:val="009D4737"/>
    <w:rsid w:val="00B26914"/>
    <w:rsid w:val="00B66DE5"/>
    <w:rsid w:val="00CE7FF2"/>
    <w:rsid w:val="00EA4A28"/>
    <w:rsid w:val="00E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70ABC707-0CA2-4B05-B216-3F8FFC0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D0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CA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0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CA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C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CA6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90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29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90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014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911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734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687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22">
      <w:marLeft w:val="4479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397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1276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47907320291</dc:creator>
  <cp:lastModifiedBy>Maria Auxiliadora dos Santos</cp:lastModifiedBy>
  <cp:revision>9</cp:revision>
  <cp:lastPrinted>2019-05-16T15:02:00Z</cp:lastPrinted>
  <dcterms:created xsi:type="dcterms:W3CDTF">2019-05-16T12:37:00Z</dcterms:created>
  <dcterms:modified xsi:type="dcterms:W3CDTF">2019-05-20T17:10:00Z</dcterms:modified>
</cp:coreProperties>
</file>