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43" w:rsidRDefault="00437543" w:rsidP="0043754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37543">
        <w:rPr>
          <w:rFonts w:ascii="Times New Roman" w:hAnsi="Times New Roman" w:cs="Times New Roman"/>
          <w:sz w:val="24"/>
          <w:szCs w:val="24"/>
        </w:rPr>
        <w:t>DECRETO N.</w:t>
      </w:r>
      <w:r w:rsidR="00B90869">
        <w:rPr>
          <w:rFonts w:ascii="Times New Roman" w:hAnsi="Times New Roman" w:cs="Times New Roman"/>
          <w:sz w:val="24"/>
          <w:szCs w:val="24"/>
        </w:rPr>
        <w:t xml:space="preserve"> 23.846</w:t>
      </w:r>
      <w:r w:rsidRPr="00437543">
        <w:rPr>
          <w:rFonts w:ascii="Times New Roman" w:hAnsi="Times New Roman" w:cs="Times New Roman"/>
          <w:sz w:val="24"/>
          <w:szCs w:val="24"/>
        </w:rPr>
        <w:t>, DE</w:t>
      </w:r>
      <w:r w:rsidR="00B90869">
        <w:rPr>
          <w:rFonts w:ascii="Times New Roman" w:hAnsi="Times New Roman" w:cs="Times New Roman"/>
          <w:sz w:val="24"/>
          <w:szCs w:val="24"/>
        </w:rPr>
        <w:t xml:space="preserve"> 23 </w:t>
      </w:r>
      <w:r w:rsidRPr="0043754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ABRIL DE</w:t>
      </w:r>
      <w:r w:rsidRPr="00437543">
        <w:rPr>
          <w:rFonts w:ascii="Times New Roman" w:hAnsi="Times New Roman" w:cs="Times New Roman"/>
          <w:sz w:val="24"/>
          <w:szCs w:val="24"/>
        </w:rPr>
        <w:t xml:space="preserve"> 2019.</w:t>
      </w:r>
      <w:bookmarkStart w:id="0" w:name="_GoBack"/>
      <w:bookmarkEnd w:id="0"/>
    </w:p>
    <w:p w:rsidR="00437543" w:rsidRDefault="00437543" w:rsidP="0043754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7543" w:rsidRDefault="00437543" w:rsidP="0043754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37543">
        <w:rPr>
          <w:rFonts w:ascii="Times New Roman" w:hAnsi="Times New Roman" w:cs="Times New Roman"/>
          <w:sz w:val="24"/>
          <w:szCs w:val="24"/>
        </w:rPr>
        <w:t xml:space="preserve">Altera membros do Conselho Estadual de Promoção da Igualdade Racial </w:t>
      </w:r>
      <w:r w:rsidR="00893F2A">
        <w:rPr>
          <w:rFonts w:ascii="Times New Roman" w:hAnsi="Times New Roman" w:cs="Times New Roman"/>
          <w:sz w:val="24"/>
          <w:szCs w:val="24"/>
        </w:rPr>
        <w:t>-</w:t>
      </w:r>
      <w:r w:rsidRPr="00437543">
        <w:rPr>
          <w:rFonts w:ascii="Times New Roman" w:hAnsi="Times New Roman" w:cs="Times New Roman"/>
          <w:sz w:val="24"/>
          <w:szCs w:val="24"/>
        </w:rPr>
        <w:t xml:space="preserve"> CEPIR</w:t>
      </w:r>
      <w:r w:rsidR="00893F2A">
        <w:rPr>
          <w:rFonts w:ascii="Times New Roman" w:hAnsi="Times New Roman" w:cs="Times New Roman"/>
          <w:sz w:val="24"/>
          <w:szCs w:val="24"/>
        </w:rPr>
        <w:t>, nomeados pelo</w:t>
      </w:r>
      <w:r w:rsidR="00893F2A" w:rsidRPr="00893F2A">
        <w:rPr>
          <w:rFonts w:ascii="Times New Roman" w:hAnsi="Times New Roman" w:cs="Times New Roman"/>
          <w:sz w:val="24"/>
          <w:szCs w:val="24"/>
        </w:rPr>
        <w:t xml:space="preserve"> </w:t>
      </w:r>
      <w:r w:rsidR="00893F2A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893F2A" w:rsidRPr="00437543">
        <w:rPr>
          <w:rFonts w:ascii="Times New Roman" w:hAnsi="Times New Roman" w:cs="Times New Roman"/>
          <w:sz w:val="24"/>
          <w:szCs w:val="24"/>
        </w:rPr>
        <w:t>23.752, de 25 de março de 2019, que “Nomeia membros do Conselho Estadual de Promoção da Igualdade Racial - CEPIR</w:t>
      </w:r>
      <w:r w:rsidR="00893F2A">
        <w:rPr>
          <w:rFonts w:ascii="Times New Roman" w:hAnsi="Times New Roman" w:cs="Times New Roman"/>
          <w:sz w:val="24"/>
          <w:szCs w:val="24"/>
        </w:rPr>
        <w:t>, gestão 2019-</w:t>
      </w:r>
      <w:proofErr w:type="gramStart"/>
      <w:r w:rsidR="00893F2A">
        <w:rPr>
          <w:rFonts w:ascii="Times New Roman" w:hAnsi="Times New Roman" w:cs="Times New Roman"/>
          <w:sz w:val="24"/>
          <w:szCs w:val="24"/>
        </w:rPr>
        <w:t>2021.</w:t>
      </w:r>
      <w:r w:rsidR="00893F2A" w:rsidRPr="00437543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437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543" w:rsidRDefault="00437543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543" w:rsidRDefault="00437543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543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do Estado, </w:t>
      </w:r>
    </w:p>
    <w:p w:rsidR="00437543" w:rsidRDefault="00437543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543" w:rsidRDefault="008452A5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96CA8">
        <w:rPr>
          <w:rFonts w:ascii="Times New Roman" w:hAnsi="Times New Roman" w:cs="Times New Roman"/>
          <w:sz w:val="24"/>
          <w:szCs w:val="24"/>
        </w:rPr>
        <w:t>:</w:t>
      </w:r>
    </w:p>
    <w:p w:rsidR="008452A5" w:rsidRDefault="008452A5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543" w:rsidRDefault="00437543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543">
        <w:rPr>
          <w:rFonts w:ascii="Times New Roman" w:hAnsi="Times New Roman" w:cs="Times New Roman"/>
          <w:sz w:val="24"/>
          <w:szCs w:val="24"/>
        </w:rPr>
        <w:t>Art. 1</w:t>
      </w:r>
      <w:r w:rsidR="008452A5">
        <w:rPr>
          <w:rFonts w:ascii="Times New Roman" w:hAnsi="Times New Roman" w:cs="Times New Roman"/>
          <w:sz w:val="24"/>
          <w:szCs w:val="24"/>
        </w:rPr>
        <w:t>º</w:t>
      </w:r>
      <w:r w:rsidRPr="00437543">
        <w:rPr>
          <w:rFonts w:ascii="Times New Roman" w:hAnsi="Times New Roman" w:cs="Times New Roman"/>
          <w:sz w:val="24"/>
          <w:szCs w:val="24"/>
        </w:rPr>
        <w:t>. As alíneas “a” e “b” do inciso VIII</w:t>
      </w:r>
      <w:r w:rsidR="008452A5">
        <w:rPr>
          <w:rFonts w:ascii="Times New Roman" w:hAnsi="Times New Roman" w:cs="Times New Roman"/>
          <w:sz w:val="24"/>
          <w:szCs w:val="24"/>
        </w:rPr>
        <w:t xml:space="preserve"> do artigo 1º do Decreto nº </w:t>
      </w:r>
      <w:r w:rsidRPr="00437543">
        <w:rPr>
          <w:rFonts w:ascii="Times New Roman" w:hAnsi="Times New Roman" w:cs="Times New Roman"/>
          <w:sz w:val="24"/>
          <w:szCs w:val="24"/>
        </w:rPr>
        <w:t>23.752, de 25 de março de 2019, que “Nomeia membros do Conselho Estadual de Promoção da Igualdade Racial - CEPIR</w:t>
      </w:r>
      <w:r w:rsidR="008452A5">
        <w:rPr>
          <w:rFonts w:ascii="Times New Roman" w:hAnsi="Times New Roman" w:cs="Times New Roman"/>
          <w:sz w:val="24"/>
          <w:szCs w:val="24"/>
        </w:rPr>
        <w:t>, gestão 2019-</w:t>
      </w:r>
      <w:proofErr w:type="gramStart"/>
      <w:r w:rsidR="008452A5">
        <w:rPr>
          <w:rFonts w:ascii="Times New Roman" w:hAnsi="Times New Roman" w:cs="Times New Roman"/>
          <w:sz w:val="24"/>
          <w:szCs w:val="24"/>
        </w:rPr>
        <w:t>2021.</w:t>
      </w:r>
      <w:r w:rsidRPr="00437543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437543">
        <w:rPr>
          <w:rFonts w:ascii="Times New Roman" w:hAnsi="Times New Roman" w:cs="Times New Roman"/>
          <w:sz w:val="24"/>
          <w:szCs w:val="24"/>
        </w:rPr>
        <w:t xml:space="preserve">, passam a vigorar conforme segue: </w:t>
      </w:r>
    </w:p>
    <w:p w:rsidR="00437543" w:rsidRDefault="00437543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543" w:rsidRDefault="00437543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543"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43754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8452A5">
        <w:rPr>
          <w:rFonts w:ascii="Times New Roman" w:hAnsi="Times New Roman" w:cs="Times New Roman"/>
          <w:sz w:val="24"/>
          <w:szCs w:val="24"/>
        </w:rPr>
        <w:t>.....</w:t>
      </w:r>
    </w:p>
    <w:p w:rsidR="008452A5" w:rsidRDefault="008452A5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2A5" w:rsidRDefault="008452A5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37543" w:rsidRDefault="00437543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29BE" w:rsidRDefault="00437543" w:rsidP="00EC29BE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543">
        <w:rPr>
          <w:rFonts w:ascii="Times New Roman" w:hAnsi="Times New Roman" w:cs="Times New Roman"/>
          <w:sz w:val="24"/>
          <w:szCs w:val="24"/>
        </w:rPr>
        <w:t>Valdenilda</w:t>
      </w:r>
      <w:proofErr w:type="spellEnd"/>
      <w:r w:rsidRP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43">
        <w:rPr>
          <w:rFonts w:ascii="Times New Roman" w:hAnsi="Times New Roman" w:cs="Times New Roman"/>
          <w:sz w:val="24"/>
          <w:szCs w:val="24"/>
        </w:rPr>
        <w:t>Coeryn</w:t>
      </w:r>
      <w:proofErr w:type="spellEnd"/>
      <w:r w:rsidRP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43">
        <w:rPr>
          <w:rFonts w:ascii="Times New Roman" w:hAnsi="Times New Roman" w:cs="Times New Roman"/>
          <w:sz w:val="24"/>
          <w:szCs w:val="24"/>
        </w:rPr>
        <w:t>Massaca</w:t>
      </w:r>
      <w:proofErr w:type="spellEnd"/>
      <w:r w:rsidRP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43">
        <w:rPr>
          <w:rFonts w:ascii="Times New Roman" w:hAnsi="Times New Roman" w:cs="Times New Roman"/>
          <w:sz w:val="24"/>
          <w:szCs w:val="24"/>
        </w:rPr>
        <w:t>Karitiana</w:t>
      </w:r>
      <w:proofErr w:type="spellEnd"/>
      <w:r w:rsidRPr="00437543">
        <w:rPr>
          <w:rFonts w:ascii="Times New Roman" w:hAnsi="Times New Roman" w:cs="Times New Roman"/>
          <w:sz w:val="24"/>
          <w:szCs w:val="24"/>
        </w:rPr>
        <w:t xml:space="preserve">, titular; e </w:t>
      </w:r>
    </w:p>
    <w:p w:rsidR="00EC29BE" w:rsidRDefault="00EC29BE" w:rsidP="00EC29BE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52A5" w:rsidRPr="00EC29BE" w:rsidRDefault="00437543" w:rsidP="00EC29BE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9BE">
        <w:rPr>
          <w:rFonts w:ascii="Times New Roman" w:hAnsi="Times New Roman" w:cs="Times New Roman"/>
          <w:sz w:val="24"/>
          <w:szCs w:val="24"/>
        </w:rPr>
        <w:t>Fábio França dos Santos,</w:t>
      </w:r>
      <w:r w:rsidR="008452A5" w:rsidRPr="00EC29BE">
        <w:rPr>
          <w:rFonts w:ascii="Times New Roman" w:hAnsi="Times New Roman" w:cs="Times New Roman"/>
          <w:sz w:val="24"/>
          <w:szCs w:val="24"/>
        </w:rPr>
        <w:t xml:space="preserve"> </w:t>
      </w:r>
      <w:r w:rsidRPr="00EC29BE">
        <w:rPr>
          <w:rFonts w:ascii="Times New Roman" w:hAnsi="Times New Roman" w:cs="Times New Roman"/>
          <w:sz w:val="24"/>
          <w:szCs w:val="24"/>
        </w:rPr>
        <w:t xml:space="preserve">suplente; </w:t>
      </w:r>
    </w:p>
    <w:p w:rsidR="008452A5" w:rsidRDefault="008452A5" w:rsidP="008452A5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7543" w:rsidRDefault="00437543" w:rsidP="008452A5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75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EC29B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452A5">
        <w:rPr>
          <w:rFonts w:ascii="Times New Roman" w:hAnsi="Times New Roman" w:cs="Times New Roman"/>
          <w:sz w:val="24"/>
          <w:szCs w:val="24"/>
        </w:rPr>
        <w:t>.”</w:t>
      </w:r>
    </w:p>
    <w:p w:rsidR="00437543" w:rsidRDefault="00437543" w:rsidP="008452A5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7543" w:rsidRDefault="00437543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543">
        <w:rPr>
          <w:rFonts w:ascii="Times New Roman" w:hAnsi="Times New Roman" w:cs="Times New Roman"/>
          <w:sz w:val="24"/>
          <w:szCs w:val="24"/>
        </w:rPr>
        <w:t>Art. 2</w:t>
      </w:r>
      <w:r w:rsidR="008452A5">
        <w:rPr>
          <w:rFonts w:ascii="Times New Roman" w:hAnsi="Times New Roman" w:cs="Times New Roman"/>
          <w:sz w:val="24"/>
          <w:szCs w:val="24"/>
        </w:rPr>
        <w:t>º</w:t>
      </w:r>
      <w:r w:rsidRPr="00437543">
        <w:rPr>
          <w:rFonts w:ascii="Times New Roman" w:hAnsi="Times New Roman" w:cs="Times New Roman"/>
          <w:sz w:val="24"/>
          <w:szCs w:val="24"/>
        </w:rPr>
        <w:t xml:space="preserve">. Este Decreto entra em vigor na data de sua publicação. </w:t>
      </w:r>
    </w:p>
    <w:p w:rsidR="00437543" w:rsidRDefault="00437543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543" w:rsidRDefault="00437543" w:rsidP="00845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543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B90869">
        <w:rPr>
          <w:rFonts w:ascii="Times New Roman" w:hAnsi="Times New Roman" w:cs="Times New Roman"/>
          <w:sz w:val="24"/>
          <w:szCs w:val="24"/>
        </w:rPr>
        <w:t xml:space="preserve"> 23 </w:t>
      </w:r>
      <w:r w:rsidRPr="00437543">
        <w:rPr>
          <w:rFonts w:ascii="Times New Roman" w:hAnsi="Times New Roman" w:cs="Times New Roman"/>
          <w:sz w:val="24"/>
          <w:szCs w:val="24"/>
        </w:rPr>
        <w:t>de abril de 2019, 131</w:t>
      </w:r>
      <w:r w:rsidR="008452A5">
        <w:rPr>
          <w:rFonts w:ascii="Times New Roman" w:hAnsi="Times New Roman" w:cs="Times New Roman"/>
          <w:sz w:val="24"/>
          <w:szCs w:val="24"/>
        </w:rPr>
        <w:t>º</w:t>
      </w:r>
      <w:r w:rsidRPr="00437543">
        <w:rPr>
          <w:rFonts w:ascii="Times New Roman" w:hAnsi="Times New Roman" w:cs="Times New Roman"/>
          <w:sz w:val="24"/>
          <w:szCs w:val="24"/>
        </w:rPr>
        <w:t xml:space="preserve"> da República. </w:t>
      </w:r>
    </w:p>
    <w:p w:rsidR="00437543" w:rsidRDefault="00437543" w:rsidP="00437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2A5" w:rsidRDefault="008452A5" w:rsidP="00437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543" w:rsidRPr="00437543" w:rsidRDefault="00437543" w:rsidP="00437543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43" w:rsidRPr="00437543" w:rsidRDefault="00437543" w:rsidP="0043754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43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12564C" w:rsidRPr="00437543" w:rsidRDefault="00437543" w:rsidP="0043754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37543">
        <w:rPr>
          <w:rFonts w:ascii="Times New Roman" w:hAnsi="Times New Roman" w:cs="Times New Roman"/>
          <w:sz w:val="24"/>
          <w:szCs w:val="24"/>
        </w:rPr>
        <w:t>Governador</w:t>
      </w:r>
    </w:p>
    <w:sectPr w:rsidR="0012564C" w:rsidRPr="00437543" w:rsidSect="008452A5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A5" w:rsidRDefault="008452A5" w:rsidP="008452A5">
      <w:pPr>
        <w:spacing w:after="0" w:line="240" w:lineRule="auto"/>
      </w:pPr>
      <w:r>
        <w:separator/>
      </w:r>
    </w:p>
  </w:endnote>
  <w:endnote w:type="continuationSeparator" w:id="0">
    <w:p w:rsidR="008452A5" w:rsidRDefault="008452A5" w:rsidP="0084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A5" w:rsidRDefault="008452A5" w:rsidP="008452A5">
      <w:pPr>
        <w:spacing w:after="0" w:line="240" w:lineRule="auto"/>
      </w:pPr>
      <w:r>
        <w:separator/>
      </w:r>
    </w:p>
  </w:footnote>
  <w:footnote w:type="continuationSeparator" w:id="0">
    <w:p w:rsidR="008452A5" w:rsidRDefault="008452A5" w:rsidP="0084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A5" w:rsidRPr="00C10E69" w:rsidRDefault="008452A5" w:rsidP="008452A5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object w:dxaOrig="1245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617523856" r:id="rId2"/>
      </w:object>
    </w:r>
  </w:p>
  <w:p w:rsidR="008452A5" w:rsidRPr="00C10E69" w:rsidRDefault="008452A5" w:rsidP="008452A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452A5" w:rsidRPr="00C10E69" w:rsidRDefault="008452A5" w:rsidP="008452A5">
    <w:pPr>
      <w:pStyle w:val="Cabealho"/>
      <w:jc w:val="center"/>
      <w:rPr>
        <w:rFonts w:ascii="Times New Roman" w:hAnsi="Times New Roman" w:cs="Times New Roman"/>
        <w:sz w:val="18"/>
      </w:rPr>
    </w:pPr>
    <w:r w:rsidRPr="00C10E69">
      <w:rPr>
        <w:rFonts w:ascii="Times New Roman" w:hAnsi="Times New Roman" w:cs="Times New Roman"/>
        <w:b/>
        <w:sz w:val="24"/>
        <w:szCs w:val="24"/>
      </w:rPr>
      <w:t>GOVERNADORIA</w:t>
    </w:r>
  </w:p>
  <w:p w:rsidR="008452A5" w:rsidRPr="008452A5" w:rsidRDefault="008452A5" w:rsidP="008452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C15"/>
    <w:multiLevelType w:val="hybridMultilevel"/>
    <w:tmpl w:val="6E3443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1D3"/>
    <w:multiLevelType w:val="hybridMultilevel"/>
    <w:tmpl w:val="755EFED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1972FAF"/>
    <w:multiLevelType w:val="hybridMultilevel"/>
    <w:tmpl w:val="FD6849E0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43"/>
    <w:rsid w:val="0012564C"/>
    <w:rsid w:val="00437543"/>
    <w:rsid w:val="008452A5"/>
    <w:rsid w:val="00893F2A"/>
    <w:rsid w:val="00B90869"/>
    <w:rsid w:val="00E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0E70282-0B21-4171-88C9-024A157E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754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45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2A5"/>
  </w:style>
  <w:style w:type="paragraph" w:styleId="Rodap">
    <w:name w:val="footer"/>
    <w:basedOn w:val="Normal"/>
    <w:link w:val="RodapChar"/>
    <w:uiPriority w:val="99"/>
    <w:unhideWhenUsed/>
    <w:rsid w:val="00845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dcterms:created xsi:type="dcterms:W3CDTF">2019-04-15T11:35:00Z</dcterms:created>
  <dcterms:modified xsi:type="dcterms:W3CDTF">2019-04-23T15:24:00Z</dcterms:modified>
</cp:coreProperties>
</file>