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9B" w:rsidRPr="00453D9B" w:rsidRDefault="009108E2" w:rsidP="00453D9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146753">
        <w:rPr>
          <w:rFonts w:ascii="Times New Roman" w:hAnsi="Times New Roman" w:cs="Times New Roman"/>
          <w:sz w:val="24"/>
          <w:szCs w:val="24"/>
          <w:lang w:eastAsia="pt-BR"/>
        </w:rPr>
        <w:t xml:space="preserve"> 23.840</w:t>
      </w:r>
      <w:r w:rsidR="008C6208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146753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453D9B">
        <w:rPr>
          <w:rFonts w:ascii="Times New Roman" w:hAnsi="Times New Roman" w:cs="Times New Roman"/>
          <w:sz w:val="24"/>
          <w:szCs w:val="24"/>
          <w:lang w:eastAsia="pt-BR"/>
        </w:rPr>
        <w:t xml:space="preserve">ABRIL DE </w:t>
      </w:r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>2019.</w:t>
      </w:r>
      <w:bookmarkStart w:id="0" w:name="_GoBack"/>
      <w:bookmarkEnd w:id="0"/>
    </w:p>
    <w:p w:rsidR="00BF4C3F" w:rsidRPr="00BF4C3F" w:rsidRDefault="00453D9B" w:rsidP="00BF4C3F">
      <w:pPr>
        <w:pStyle w:val="SemEspaamento"/>
        <w:ind w:firstLine="567"/>
        <w:jc w:val="both"/>
        <w:rPr>
          <w:rFonts w:ascii="Times New Roman" w:hAnsi="Times New Roman" w:cs="Times New Roman"/>
          <w:i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3D9B" w:rsidRDefault="00BF4C3F" w:rsidP="00BF4C3F">
      <w:pPr>
        <w:pStyle w:val="SemEspaamento"/>
        <w:ind w:left="482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>Cede Praça da Polícia Militar do Estado de Rondônia e dá outras providências.</w:t>
      </w:r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F4C3F" w:rsidRPr="00453D9B" w:rsidRDefault="00BF4C3F" w:rsidP="00BF4C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F4C3F" w:rsidRDefault="00453D9B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V da </w:t>
      </w:r>
      <w:r w:rsidR="00BF4C3F">
        <w:rPr>
          <w:rFonts w:ascii="Times New Roman" w:hAnsi="Times New Roman" w:cs="Times New Roman"/>
          <w:sz w:val="24"/>
          <w:szCs w:val="24"/>
          <w:lang w:eastAsia="pt-BR"/>
        </w:rPr>
        <w:t>Constituição do Estado,</w:t>
      </w:r>
    </w:p>
    <w:p w:rsidR="00453D9B" w:rsidRPr="00453D9B" w:rsidRDefault="00453D9B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3D9B" w:rsidRPr="00453D9B" w:rsidRDefault="00453D9B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453D9B">
        <w:rPr>
          <w:rFonts w:ascii="Times New Roman" w:hAnsi="Times New Roman" w:cs="Times New Roman"/>
          <w:bCs/>
          <w:sz w:val="24"/>
          <w:szCs w:val="24"/>
          <w:lang w:eastAsia="pt-BR"/>
        </w:rPr>
        <w:t> </w:t>
      </w:r>
      <w:r w:rsidRPr="00453D9B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453D9B">
        <w:rPr>
          <w:rFonts w:ascii="Times New Roman" w:hAnsi="Times New Roman" w:cs="Times New Roman"/>
          <w:bCs/>
          <w:sz w:val="24"/>
          <w:szCs w:val="24"/>
          <w:lang w:eastAsia="pt-BR"/>
        </w:rPr>
        <w:t> </w:t>
      </w:r>
      <w:r w:rsidRPr="00453D9B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453D9B">
        <w:rPr>
          <w:rFonts w:ascii="Times New Roman" w:hAnsi="Times New Roman" w:cs="Times New Roman"/>
          <w:bCs/>
          <w:sz w:val="24"/>
          <w:szCs w:val="24"/>
          <w:lang w:eastAsia="pt-BR"/>
        </w:rPr>
        <w:t> </w:t>
      </w:r>
      <w:r w:rsidRPr="00453D9B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453D9B">
        <w:rPr>
          <w:rFonts w:ascii="Times New Roman" w:hAnsi="Times New Roman" w:cs="Times New Roman"/>
          <w:bCs/>
          <w:sz w:val="24"/>
          <w:szCs w:val="24"/>
          <w:lang w:eastAsia="pt-BR"/>
        </w:rPr>
        <w:t> </w:t>
      </w:r>
      <w:r w:rsidRPr="00453D9B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453D9B">
        <w:rPr>
          <w:rFonts w:ascii="Times New Roman" w:hAnsi="Times New Roman" w:cs="Times New Roman"/>
          <w:bCs/>
          <w:sz w:val="24"/>
          <w:szCs w:val="24"/>
          <w:lang w:eastAsia="pt-BR"/>
        </w:rPr>
        <w:t> </w:t>
      </w:r>
      <w:r w:rsidRPr="00453D9B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453D9B">
        <w:rPr>
          <w:rFonts w:ascii="Times New Roman" w:hAnsi="Times New Roman" w:cs="Times New Roman"/>
          <w:bCs/>
          <w:sz w:val="24"/>
          <w:szCs w:val="24"/>
          <w:lang w:eastAsia="pt-BR"/>
        </w:rPr>
        <w:t> </w:t>
      </w:r>
      <w:r w:rsidRPr="00453D9B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453D9B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53D9B" w:rsidRPr="00453D9B" w:rsidRDefault="00453D9B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3D9B" w:rsidRPr="00453D9B" w:rsidRDefault="00BF4C3F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</w:t>
      </w:r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>a 3º SGT PM RE 10006528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-2 CÉLIA MARIA SOUZA DE LEMOS cedida </w:t>
      </w:r>
      <w:r w:rsidRPr="00453D9B">
        <w:rPr>
          <w:rFonts w:ascii="Times New Roman" w:hAnsi="Times New Roman" w:cs="Times New Roman"/>
          <w:sz w:val="24"/>
          <w:szCs w:val="24"/>
          <w:lang w:eastAsia="pt-BR"/>
        </w:rPr>
        <w:t>para exer</w:t>
      </w:r>
      <w:r w:rsidR="00186574">
        <w:rPr>
          <w:rFonts w:ascii="Times New Roman" w:hAnsi="Times New Roman" w:cs="Times New Roman"/>
          <w:sz w:val="24"/>
          <w:szCs w:val="24"/>
          <w:lang w:eastAsia="pt-BR"/>
        </w:rPr>
        <w:t>cer função de natureza policial-</w:t>
      </w:r>
      <w:r w:rsidRPr="00453D9B">
        <w:rPr>
          <w:rFonts w:ascii="Times New Roman" w:hAnsi="Times New Roman" w:cs="Times New Roman"/>
          <w:sz w:val="24"/>
          <w:szCs w:val="24"/>
          <w:lang w:eastAsia="pt-BR"/>
        </w:rPr>
        <w:t xml:space="preserve">militar na Agência Brasileira de Inteligência - ABIN, </w:t>
      </w:r>
      <w:r w:rsidR="003F1FF7">
        <w:rPr>
          <w:rFonts w:ascii="Times New Roman" w:hAnsi="Times New Roman" w:cs="Times New Roman"/>
          <w:sz w:val="24"/>
          <w:szCs w:val="24"/>
          <w:lang w:eastAsia="pt-BR"/>
        </w:rPr>
        <w:t>com ônus para o Ó</w:t>
      </w:r>
      <w:r w:rsidRPr="00453D9B">
        <w:rPr>
          <w:rFonts w:ascii="Times New Roman" w:hAnsi="Times New Roman" w:cs="Times New Roman"/>
          <w:sz w:val="24"/>
          <w:szCs w:val="24"/>
          <w:lang w:eastAsia="pt-BR"/>
        </w:rPr>
        <w:t xml:space="preserve">rgão de origem, </w:t>
      </w:r>
      <w:r w:rsidR="00E650B4">
        <w:rPr>
          <w:rFonts w:ascii="Times New Roman" w:hAnsi="Times New Roman" w:cs="Times New Roman"/>
          <w:sz w:val="24"/>
          <w:szCs w:val="24"/>
          <w:lang w:eastAsia="pt-BR"/>
        </w:rPr>
        <w:t>no</w:t>
      </w:r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 xml:space="preserve"> período de 1º de ja</w:t>
      </w:r>
      <w:r w:rsidR="004F6999">
        <w:rPr>
          <w:rFonts w:ascii="Times New Roman" w:hAnsi="Times New Roman" w:cs="Times New Roman"/>
          <w:sz w:val="24"/>
          <w:szCs w:val="24"/>
          <w:lang w:eastAsia="pt-BR"/>
        </w:rPr>
        <w:t xml:space="preserve">neiro </w:t>
      </w:r>
      <w:r>
        <w:rPr>
          <w:rFonts w:ascii="Times New Roman" w:hAnsi="Times New Roman" w:cs="Times New Roman"/>
          <w:sz w:val="24"/>
          <w:szCs w:val="24"/>
          <w:lang w:eastAsia="pt-BR"/>
        </w:rPr>
        <w:t>a 31 de dezembro de 2018, e</w:t>
      </w:r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 xml:space="preserve">m conformidade com o </w:t>
      </w:r>
      <w:r>
        <w:rPr>
          <w:rFonts w:ascii="Times New Roman" w:hAnsi="Times New Roman" w:cs="Times New Roman"/>
          <w:sz w:val="24"/>
          <w:szCs w:val="24"/>
          <w:lang w:eastAsia="pt-BR"/>
        </w:rPr>
        <w:t>§ 2º</w:t>
      </w:r>
      <w:r w:rsidR="00AC1332">
        <w:rPr>
          <w:rFonts w:ascii="Times New Roman" w:hAnsi="Times New Roman" w:cs="Times New Roman"/>
          <w:sz w:val="24"/>
          <w:szCs w:val="24"/>
          <w:lang w:eastAsia="pt-BR"/>
        </w:rPr>
        <w:t xml:space="preserve"> do artigo 24 do Decreto Lei nº</w:t>
      </w:r>
      <w:r w:rsidR="002F220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09-A, d</w:t>
      </w:r>
      <w:r w:rsidR="002F220D">
        <w:rPr>
          <w:rFonts w:ascii="Times New Roman" w:hAnsi="Times New Roman" w:cs="Times New Roman"/>
          <w:sz w:val="24"/>
          <w:szCs w:val="24"/>
          <w:lang w:eastAsia="pt-BR"/>
        </w:rPr>
        <w:t>e 9 de março de 1982, de acordo com 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artigo</w:t>
      </w:r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 xml:space="preserve"> 46 da Lei 4.302, de 25 de junho de 2018.</w:t>
      </w:r>
    </w:p>
    <w:p w:rsidR="00453D9B" w:rsidRPr="00453D9B" w:rsidRDefault="00453D9B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3D9B" w:rsidRPr="00453D9B" w:rsidRDefault="00453D9B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A Policial Militar poderá, quando necessário e devidamente requisitada pelo Comandante-Geral da Polícia Militar do Estado de Rondônia - PMRO, atuar em policiamento extraordinário, especial, em grandes eventos, compor comissões e instruir procedimentos </w:t>
      </w:r>
      <w:proofErr w:type="spellStart"/>
      <w:r w:rsidRPr="00453D9B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453D9B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serviços compatíveis com </w:t>
      </w:r>
      <w:r w:rsidR="00BC1658">
        <w:rPr>
          <w:rFonts w:ascii="Times New Roman" w:hAnsi="Times New Roman" w:cs="Times New Roman"/>
          <w:sz w:val="24"/>
          <w:szCs w:val="24"/>
          <w:lang w:eastAsia="pt-BR"/>
        </w:rPr>
        <w:t>as atividades desempenhadas no Ó</w:t>
      </w:r>
      <w:r w:rsidRPr="00453D9B">
        <w:rPr>
          <w:rFonts w:ascii="Times New Roman" w:hAnsi="Times New Roman" w:cs="Times New Roman"/>
          <w:sz w:val="24"/>
          <w:szCs w:val="24"/>
          <w:lang w:eastAsia="pt-BR"/>
        </w:rPr>
        <w:t>rgão cessionário.</w:t>
      </w:r>
    </w:p>
    <w:p w:rsidR="00453D9B" w:rsidRPr="00453D9B" w:rsidRDefault="00453D9B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3D9B" w:rsidRPr="00453D9B" w:rsidRDefault="00193393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a </w:t>
      </w:r>
      <w:r w:rsidR="00B06918" w:rsidRPr="00453D9B">
        <w:rPr>
          <w:rFonts w:ascii="Times New Roman" w:hAnsi="Times New Roman" w:cs="Times New Roman"/>
          <w:sz w:val="24"/>
          <w:szCs w:val="24"/>
          <w:lang w:eastAsia="pt-BR"/>
        </w:rPr>
        <w:t>3º SGT PM RE 10006528</w:t>
      </w:r>
      <w:r w:rsidR="00534AD3">
        <w:rPr>
          <w:rFonts w:ascii="Times New Roman" w:hAnsi="Times New Roman" w:cs="Times New Roman"/>
          <w:sz w:val="24"/>
          <w:szCs w:val="24"/>
          <w:lang w:eastAsia="pt-BR"/>
        </w:rPr>
        <w:t xml:space="preserve">-2 </w:t>
      </w:r>
      <w:r w:rsidR="00B06918">
        <w:rPr>
          <w:rFonts w:ascii="Times New Roman" w:hAnsi="Times New Roman" w:cs="Times New Roman"/>
          <w:sz w:val="24"/>
          <w:szCs w:val="24"/>
          <w:lang w:eastAsia="pt-BR"/>
        </w:rPr>
        <w:t xml:space="preserve">CÉLIA MARIA SOUZA DE LEMOS </w:t>
      </w:r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 xml:space="preserve">agregada ao Quadro de Praças da Polícia Militar do Estado de Rondônia - QPPM, pelo mesmo período de sua cedência, em consonância com 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inciso I do § 1º do artigo 79 do Decreto-Lei nº 09-A, de </w:t>
      </w:r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453D9B" w:rsidRPr="00453D9B" w:rsidRDefault="00453D9B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3D9B" w:rsidRPr="00453D9B" w:rsidRDefault="00453D9B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4F6999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53D9B">
        <w:rPr>
          <w:rFonts w:ascii="Times New Roman" w:hAnsi="Times New Roman" w:cs="Times New Roman"/>
          <w:sz w:val="24"/>
          <w:szCs w:val="24"/>
          <w:lang w:eastAsia="pt-BR"/>
        </w:rPr>
        <w:t xml:space="preserve"> Fica a </w:t>
      </w:r>
      <w:r w:rsidR="00B06918" w:rsidRPr="00453D9B">
        <w:rPr>
          <w:rFonts w:ascii="Times New Roman" w:hAnsi="Times New Roman" w:cs="Times New Roman"/>
          <w:sz w:val="24"/>
          <w:szCs w:val="24"/>
          <w:lang w:eastAsia="pt-BR"/>
        </w:rPr>
        <w:t>3º SGT PM RE 10006528</w:t>
      </w:r>
      <w:r w:rsidR="00534AD3">
        <w:rPr>
          <w:rFonts w:ascii="Times New Roman" w:hAnsi="Times New Roman" w:cs="Times New Roman"/>
          <w:sz w:val="24"/>
          <w:szCs w:val="24"/>
          <w:lang w:eastAsia="pt-BR"/>
        </w:rPr>
        <w:t xml:space="preserve">-2 </w:t>
      </w:r>
      <w:r w:rsidR="00B06918">
        <w:rPr>
          <w:rFonts w:ascii="Times New Roman" w:hAnsi="Times New Roman" w:cs="Times New Roman"/>
          <w:sz w:val="24"/>
          <w:szCs w:val="24"/>
          <w:lang w:eastAsia="pt-BR"/>
        </w:rPr>
        <w:t>CÉLIA MARIA SOUZA DE LEMOS t</w:t>
      </w:r>
      <w:r w:rsidRPr="00453D9B">
        <w:rPr>
          <w:rFonts w:ascii="Times New Roman" w:hAnsi="Times New Roman" w:cs="Times New Roman"/>
          <w:sz w:val="24"/>
          <w:szCs w:val="24"/>
          <w:lang w:eastAsia="pt-BR"/>
        </w:rPr>
        <w:t>ransferida para o Quadro Especial dos Mi</w:t>
      </w:r>
      <w:r w:rsidR="00B06918">
        <w:rPr>
          <w:rFonts w:ascii="Times New Roman" w:hAnsi="Times New Roman" w:cs="Times New Roman"/>
          <w:sz w:val="24"/>
          <w:szCs w:val="24"/>
          <w:lang w:eastAsia="pt-BR"/>
        </w:rPr>
        <w:t xml:space="preserve">litares do Estado de Rondônia - </w:t>
      </w:r>
      <w:r w:rsidRPr="00453D9B">
        <w:rPr>
          <w:rFonts w:ascii="Times New Roman" w:hAnsi="Times New Roman" w:cs="Times New Roman"/>
          <w:sz w:val="24"/>
          <w:szCs w:val="24"/>
          <w:lang w:eastAsia="pt-BR"/>
        </w:rPr>
        <w:t>QEPM, durante o período de sua cedência, conforme estabel</w:t>
      </w:r>
      <w:r w:rsidR="00E25EEC">
        <w:rPr>
          <w:rFonts w:ascii="Times New Roman" w:hAnsi="Times New Roman" w:cs="Times New Roman"/>
          <w:sz w:val="24"/>
          <w:szCs w:val="24"/>
          <w:lang w:eastAsia="pt-BR"/>
        </w:rPr>
        <w:t xml:space="preserve">ecido no artigo 2º da Lei nº 3.514, de </w:t>
      </w:r>
      <w:r w:rsidRPr="00453D9B">
        <w:rPr>
          <w:rFonts w:ascii="Times New Roman" w:hAnsi="Times New Roman" w:cs="Times New Roman"/>
          <w:sz w:val="24"/>
          <w:szCs w:val="24"/>
          <w:lang w:eastAsia="pt-BR"/>
        </w:rPr>
        <w:t>5 de fevereiro de 2015.</w:t>
      </w:r>
    </w:p>
    <w:p w:rsidR="00453D9B" w:rsidRPr="00453D9B" w:rsidRDefault="00453D9B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3D9B" w:rsidRPr="00453D9B" w:rsidRDefault="00186574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4º. Fica </w:t>
      </w:r>
      <w:r w:rsidRPr="00453D9B">
        <w:rPr>
          <w:rFonts w:ascii="Times New Roman" w:hAnsi="Times New Roman" w:cs="Times New Roman"/>
          <w:sz w:val="24"/>
          <w:szCs w:val="24"/>
          <w:lang w:eastAsia="pt-BR"/>
        </w:rPr>
        <w:t>a 3º SGT PM RE 10006528</w:t>
      </w:r>
      <w:r w:rsidR="00534AD3">
        <w:rPr>
          <w:rFonts w:ascii="Times New Roman" w:hAnsi="Times New Roman" w:cs="Times New Roman"/>
          <w:sz w:val="24"/>
          <w:szCs w:val="24"/>
          <w:lang w:eastAsia="pt-BR"/>
        </w:rPr>
        <w:t xml:space="preserve">-2 </w:t>
      </w:r>
      <w:r>
        <w:rPr>
          <w:rFonts w:ascii="Times New Roman" w:hAnsi="Times New Roman" w:cs="Times New Roman"/>
          <w:sz w:val="24"/>
          <w:szCs w:val="24"/>
          <w:lang w:eastAsia="pt-BR"/>
        </w:rPr>
        <w:t>CÉLIA MARIA SOUZA DE LEMOS na condição de adida</w:t>
      </w:r>
      <w:r w:rsidR="003B4D3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 xml:space="preserve">à </w:t>
      </w:r>
      <w:proofErr w:type="spellStart"/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>-Geral</w:t>
      </w:r>
      <w:r w:rsidR="00AC1332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Militar,</w:t>
      </w:r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 xml:space="preserve"> para efeito de alterações e r</w:t>
      </w:r>
      <w:r w:rsidR="00AC1332">
        <w:rPr>
          <w:rFonts w:ascii="Times New Roman" w:hAnsi="Times New Roman" w:cs="Times New Roman"/>
          <w:sz w:val="24"/>
          <w:szCs w:val="24"/>
          <w:lang w:eastAsia="pt-BR"/>
        </w:rPr>
        <w:t>emuneração, de acordo c</w:t>
      </w:r>
      <w:r w:rsidR="003F1377">
        <w:rPr>
          <w:rFonts w:ascii="Times New Roman" w:hAnsi="Times New Roman" w:cs="Times New Roman"/>
          <w:sz w:val="24"/>
          <w:szCs w:val="24"/>
          <w:lang w:eastAsia="pt-BR"/>
        </w:rPr>
        <w:t xml:space="preserve">om o artigo 80 do Decreto-Lei nº </w:t>
      </w:r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>09-A</w:t>
      </w:r>
      <w:r w:rsidR="00AC1332">
        <w:rPr>
          <w:rFonts w:ascii="Times New Roman" w:hAnsi="Times New Roman" w:cs="Times New Roman"/>
          <w:sz w:val="24"/>
          <w:szCs w:val="24"/>
          <w:lang w:eastAsia="pt-BR"/>
        </w:rPr>
        <w:t>, de 9 de março de 1982, combinado</w:t>
      </w:r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C1332">
        <w:rPr>
          <w:rFonts w:ascii="Times New Roman" w:hAnsi="Times New Roman" w:cs="Times New Roman"/>
          <w:sz w:val="24"/>
          <w:szCs w:val="24"/>
          <w:lang w:eastAsia="pt-BR"/>
        </w:rPr>
        <w:t xml:space="preserve">com o § </w:t>
      </w:r>
      <w:r w:rsidR="00AC1332" w:rsidRPr="00453D9B">
        <w:rPr>
          <w:rFonts w:ascii="Times New Roman" w:hAnsi="Times New Roman" w:cs="Times New Roman"/>
          <w:sz w:val="24"/>
          <w:szCs w:val="24"/>
          <w:lang w:eastAsia="pt-BR"/>
        </w:rPr>
        <w:t>2º</w:t>
      </w:r>
      <w:r w:rsidR="00AC1332">
        <w:rPr>
          <w:rFonts w:ascii="Times New Roman" w:hAnsi="Times New Roman" w:cs="Times New Roman"/>
          <w:sz w:val="24"/>
          <w:szCs w:val="24"/>
          <w:lang w:eastAsia="pt-BR"/>
        </w:rPr>
        <w:t xml:space="preserve"> do artigo </w:t>
      </w:r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>45</w:t>
      </w:r>
      <w:r w:rsidR="00AC133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53D9B" w:rsidRPr="00453D9B">
        <w:rPr>
          <w:rFonts w:ascii="Times New Roman" w:hAnsi="Times New Roman" w:cs="Times New Roman"/>
          <w:sz w:val="24"/>
          <w:szCs w:val="24"/>
          <w:lang w:eastAsia="pt-BR"/>
        </w:rPr>
        <w:t>da Lei 4.302, de 25 de junho de 2018.</w:t>
      </w:r>
    </w:p>
    <w:p w:rsidR="00453D9B" w:rsidRPr="00453D9B" w:rsidRDefault="00453D9B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3D9B" w:rsidRPr="00453D9B" w:rsidRDefault="00453D9B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>Art. 5º. Este Decreto entra em vigor na data de sua publicação.</w:t>
      </w:r>
    </w:p>
    <w:p w:rsidR="00453D9B" w:rsidRPr="00453D9B" w:rsidRDefault="00453D9B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3D9B" w:rsidRPr="00453D9B" w:rsidRDefault="00453D9B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146753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Pr="00453D9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453D9B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453D9B" w:rsidRPr="00453D9B" w:rsidRDefault="00453D9B" w:rsidP="00453D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C1332" w:rsidRPr="00453D9B" w:rsidRDefault="00AC1332" w:rsidP="00453D9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53D9B" w:rsidRPr="00453D9B" w:rsidRDefault="00453D9B" w:rsidP="00453D9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453D9B" w:rsidRPr="00453D9B" w:rsidRDefault="00453D9B" w:rsidP="00453D9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53D9B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BD4CE4" w:rsidRDefault="00BD4CE4"/>
    <w:sectPr w:rsidR="00BD4CE4" w:rsidSect="00BF4C3F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3F" w:rsidRDefault="00BF4C3F" w:rsidP="00BF4C3F">
      <w:pPr>
        <w:spacing w:after="0" w:line="240" w:lineRule="auto"/>
      </w:pPr>
      <w:r>
        <w:separator/>
      </w:r>
    </w:p>
  </w:endnote>
  <w:endnote w:type="continuationSeparator" w:id="0">
    <w:p w:rsidR="00BF4C3F" w:rsidRDefault="00BF4C3F" w:rsidP="00BF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3F" w:rsidRDefault="00BF4C3F" w:rsidP="00BF4C3F">
      <w:pPr>
        <w:spacing w:after="0" w:line="240" w:lineRule="auto"/>
      </w:pPr>
      <w:r>
        <w:separator/>
      </w:r>
    </w:p>
  </w:footnote>
  <w:footnote w:type="continuationSeparator" w:id="0">
    <w:p w:rsidR="00BF4C3F" w:rsidRDefault="00BF4C3F" w:rsidP="00BF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3F" w:rsidRPr="008009E0" w:rsidRDefault="00BF4C3F" w:rsidP="00BF4C3F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17522721" r:id="rId2"/>
      </w:object>
    </w:r>
  </w:p>
  <w:p w:rsidR="00BF4C3F" w:rsidRPr="008009E0" w:rsidRDefault="00BF4C3F" w:rsidP="00BF4C3F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BF4C3F" w:rsidRPr="008E35E5" w:rsidRDefault="00BF4C3F" w:rsidP="00BF4C3F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BF4C3F" w:rsidRDefault="00BF4C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9B"/>
    <w:rsid w:val="00096083"/>
    <w:rsid w:val="00146753"/>
    <w:rsid w:val="00186574"/>
    <w:rsid w:val="00193393"/>
    <w:rsid w:val="002F220D"/>
    <w:rsid w:val="003B4D30"/>
    <w:rsid w:val="003F1377"/>
    <w:rsid w:val="003F1FF7"/>
    <w:rsid w:val="00453D9B"/>
    <w:rsid w:val="004C0185"/>
    <w:rsid w:val="004F6999"/>
    <w:rsid w:val="00534AD3"/>
    <w:rsid w:val="006B4B3D"/>
    <w:rsid w:val="008C6208"/>
    <w:rsid w:val="009108E2"/>
    <w:rsid w:val="00AC1332"/>
    <w:rsid w:val="00B06918"/>
    <w:rsid w:val="00BC1658"/>
    <w:rsid w:val="00BD4CE4"/>
    <w:rsid w:val="00BF4C3F"/>
    <w:rsid w:val="00D91834"/>
    <w:rsid w:val="00E25EEC"/>
    <w:rsid w:val="00E6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3658AFB-83EE-46E3-80B9-3BF0E5D0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45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5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45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5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3D9B"/>
    <w:rPr>
      <w:b/>
      <w:bCs/>
    </w:rPr>
  </w:style>
  <w:style w:type="paragraph" w:customStyle="1" w:styleId="newtabelatextocentralizado">
    <w:name w:val="new_tabela_texto_centralizado"/>
    <w:basedOn w:val="Normal"/>
    <w:rsid w:val="0045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53D9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F4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4C3F"/>
  </w:style>
  <w:style w:type="paragraph" w:styleId="Rodap">
    <w:name w:val="footer"/>
    <w:basedOn w:val="Normal"/>
    <w:link w:val="RodapChar"/>
    <w:uiPriority w:val="99"/>
    <w:unhideWhenUsed/>
    <w:rsid w:val="00BF4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4C3F"/>
  </w:style>
  <w:style w:type="paragraph" w:styleId="Textodebalo">
    <w:name w:val="Balloon Text"/>
    <w:basedOn w:val="Normal"/>
    <w:link w:val="TextodebaloChar"/>
    <w:uiPriority w:val="99"/>
    <w:semiHidden/>
    <w:unhideWhenUsed/>
    <w:rsid w:val="00E6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24</cp:revision>
  <cp:lastPrinted>2019-04-17T14:05:00Z</cp:lastPrinted>
  <dcterms:created xsi:type="dcterms:W3CDTF">2019-04-17T13:14:00Z</dcterms:created>
  <dcterms:modified xsi:type="dcterms:W3CDTF">2019-04-23T15:05:00Z</dcterms:modified>
</cp:coreProperties>
</file>