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91" w:rsidRPr="00700645" w:rsidRDefault="00DD1B91" w:rsidP="007006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3"/>
      <w:r w:rsidRPr="00700645">
        <w:rPr>
          <w:rFonts w:ascii="Times New Roman" w:hAnsi="Times New Roman" w:cs="Times New Roman"/>
          <w:sz w:val="24"/>
          <w:szCs w:val="24"/>
        </w:rPr>
        <w:t xml:space="preserve">DECRETO </w:t>
      </w:r>
      <w:bookmarkStart w:id="2" w:name="OLE_LINK1"/>
      <w:r w:rsidRPr="00700645">
        <w:rPr>
          <w:rFonts w:ascii="Times New Roman" w:hAnsi="Times New Roman" w:cs="Times New Roman"/>
          <w:sz w:val="24"/>
          <w:szCs w:val="24"/>
        </w:rPr>
        <w:t>N.</w:t>
      </w:r>
      <w:r w:rsidR="00BF111E">
        <w:rPr>
          <w:rFonts w:ascii="Times New Roman" w:hAnsi="Times New Roman" w:cs="Times New Roman"/>
          <w:sz w:val="24"/>
          <w:szCs w:val="24"/>
        </w:rPr>
        <w:t xml:space="preserve"> 23.802</w:t>
      </w:r>
      <w:r w:rsidRPr="00700645">
        <w:rPr>
          <w:rFonts w:ascii="Times New Roman" w:hAnsi="Times New Roman" w:cs="Times New Roman"/>
          <w:sz w:val="24"/>
          <w:szCs w:val="24"/>
        </w:rPr>
        <w:t>, DE</w:t>
      </w:r>
      <w:r w:rsidR="00BF111E">
        <w:rPr>
          <w:rFonts w:ascii="Times New Roman" w:hAnsi="Times New Roman" w:cs="Times New Roman"/>
          <w:sz w:val="24"/>
          <w:szCs w:val="24"/>
        </w:rPr>
        <w:t xml:space="preserve"> 4 </w:t>
      </w:r>
      <w:r w:rsidRPr="00700645">
        <w:rPr>
          <w:rFonts w:ascii="Times New Roman" w:hAnsi="Times New Roman" w:cs="Times New Roman"/>
          <w:sz w:val="24"/>
          <w:szCs w:val="24"/>
        </w:rPr>
        <w:t xml:space="preserve">DE </w:t>
      </w:r>
      <w:r w:rsidR="00FF3275">
        <w:rPr>
          <w:rFonts w:ascii="Times New Roman" w:hAnsi="Times New Roman" w:cs="Times New Roman"/>
          <w:sz w:val="24"/>
          <w:szCs w:val="24"/>
        </w:rPr>
        <w:t>ABRIL</w:t>
      </w:r>
      <w:r w:rsidRPr="00700645">
        <w:rPr>
          <w:rFonts w:ascii="Times New Roman" w:hAnsi="Times New Roman" w:cs="Times New Roman"/>
          <w:sz w:val="24"/>
          <w:szCs w:val="24"/>
        </w:rPr>
        <w:t xml:space="preserve"> DE 201</w:t>
      </w:r>
      <w:r w:rsidR="0068446C" w:rsidRPr="00700645">
        <w:rPr>
          <w:rFonts w:ascii="Times New Roman" w:hAnsi="Times New Roman" w:cs="Times New Roman"/>
          <w:sz w:val="24"/>
          <w:szCs w:val="24"/>
        </w:rPr>
        <w:t>9</w:t>
      </w:r>
      <w:r w:rsidRPr="00700645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bookmarkEnd w:id="2"/>
    <w:bookmarkEnd w:id="0"/>
    <w:bookmarkEnd w:id="1"/>
    <w:p w:rsidR="00D94A3E" w:rsidRPr="00700645" w:rsidRDefault="00401193" w:rsidP="00700645">
      <w:pPr>
        <w:pStyle w:val="SemEspaamento"/>
        <w:widowControl w:val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</w:p>
    <w:p w:rsidR="00E87FAC" w:rsidRPr="00700645" w:rsidRDefault="002D358B" w:rsidP="00700645">
      <w:pPr>
        <w:pStyle w:val="SemEspaamento"/>
        <w:widowControl w:val="0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4" w:name="OLE_LINK4"/>
      <w:bookmarkStart w:id="5" w:name="OLE_LINK5"/>
      <w:r w:rsidRPr="00700645">
        <w:rPr>
          <w:rFonts w:ascii="Times New Roman" w:hAnsi="Times New Roman" w:cs="Times New Roman"/>
          <w:sz w:val="24"/>
          <w:szCs w:val="24"/>
          <w:lang w:eastAsia="pt-BR"/>
        </w:rPr>
        <w:t>Dispõe sobre a nomeação de candidatos aprovados em concurso público para ocuparem cargo efetivo da Secretaria de Estado da Saúde - SESAU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D358B" w:rsidRPr="00700645" w:rsidRDefault="002D358B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</w:t>
      </w:r>
      <w:r w:rsidR="00917940" w:rsidRPr="00700645">
        <w:rPr>
          <w:rFonts w:ascii="Times New Roman" w:hAnsi="Times New Roman" w:cs="Times New Roman"/>
          <w:sz w:val="24"/>
          <w:szCs w:val="24"/>
          <w:lang w:eastAsia="pt-BR"/>
        </w:rPr>
        <w:t>s que lhe confere o artigo 65, i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ncisos V e XV </w:t>
      </w:r>
      <w:r w:rsidR="002D358B" w:rsidRPr="00700645">
        <w:rPr>
          <w:rFonts w:ascii="Times New Roman" w:hAnsi="Times New Roman" w:cs="Times New Roman"/>
          <w:sz w:val="24"/>
          <w:szCs w:val="24"/>
          <w:lang w:eastAsia="pt-BR"/>
        </w:rPr>
        <w:t>da Constituição do Estado,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em razão de aprovação obtida no Concurso Público da </w:t>
      </w:r>
      <w:r w:rsidR="002D358B" w:rsidRPr="00700645">
        <w:rPr>
          <w:rFonts w:ascii="Times New Roman" w:hAnsi="Times New Roman" w:cs="Times New Roman"/>
          <w:sz w:val="24"/>
          <w:szCs w:val="24"/>
          <w:lang w:eastAsia="pt-BR"/>
        </w:rPr>
        <w:t>Secretaria de Estado da Saúde - SESAU</w:t>
      </w:r>
      <w:r w:rsidR="003602F4" w:rsidRPr="00700645">
        <w:rPr>
          <w:rFonts w:ascii="Times New Roman" w:hAnsi="Times New Roman" w:cs="Times New Roman"/>
          <w:sz w:val="24"/>
          <w:szCs w:val="24"/>
          <w:lang w:eastAsia="pt-BR"/>
        </w:rPr>
        <w:t>, regido pelo Edital nº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013/GCP/S</w:t>
      </w:r>
      <w:r w:rsidR="005D2C8B" w:rsidRPr="00700645">
        <w:rPr>
          <w:rFonts w:ascii="Times New Roman" w:hAnsi="Times New Roman" w:cs="Times New Roman"/>
          <w:sz w:val="24"/>
          <w:szCs w:val="24"/>
          <w:lang w:eastAsia="pt-BR"/>
        </w:rPr>
        <w:t>EGEP, de 20 de janeiro de 2017,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publicado no Diário Oficial do Estado de Rondônia n</w:t>
      </w:r>
      <w:r w:rsidR="002D358B" w:rsidRPr="0070064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68446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19</w:t>
      </w:r>
      <w:r w:rsidR="003602F4" w:rsidRPr="0070064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de 30 d</w:t>
      </w:r>
      <w:r w:rsidR="005D2C8B" w:rsidRPr="00700645">
        <w:rPr>
          <w:rFonts w:ascii="Times New Roman" w:hAnsi="Times New Roman" w:cs="Times New Roman"/>
          <w:sz w:val="24"/>
          <w:szCs w:val="24"/>
          <w:lang w:eastAsia="pt-BR"/>
        </w:rPr>
        <w:t>e janeiro de 2017,</w:t>
      </w:r>
      <w:r w:rsidR="003602F4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homologado </w:t>
      </w:r>
      <w:r w:rsidR="009F1E8F" w:rsidRPr="00700645">
        <w:rPr>
          <w:rFonts w:ascii="Times New Roman" w:hAnsi="Times New Roman" w:cs="Times New Roman"/>
          <w:sz w:val="24"/>
          <w:szCs w:val="24"/>
          <w:lang w:eastAsia="pt-BR"/>
        </w:rPr>
        <w:t>pelo</w:t>
      </w:r>
      <w:r w:rsidR="003602F4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Edital nº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116/GCP/SEGEP, de 3 de julho de 2017, publicado no Diário </w:t>
      </w:r>
      <w:r w:rsidR="003602F4" w:rsidRPr="00700645">
        <w:rPr>
          <w:rFonts w:ascii="Times New Roman" w:hAnsi="Times New Roman" w:cs="Times New Roman"/>
          <w:sz w:val="24"/>
          <w:szCs w:val="24"/>
          <w:lang w:eastAsia="pt-BR"/>
        </w:rPr>
        <w:t>Oficial do Estado de Rondônia nº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122, de 3 de</w:t>
      </w:r>
      <w:r w:rsidR="003602F4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julho de 2017, de acordo com o</w:t>
      </w:r>
      <w:r w:rsidR="009F1E8F" w:rsidRPr="00700645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quantitativo</w:t>
      </w:r>
      <w:r w:rsidR="009F1E8F" w:rsidRPr="00700645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de va</w:t>
      </w:r>
      <w:r w:rsidR="00445991" w:rsidRPr="00700645">
        <w:rPr>
          <w:rFonts w:ascii="Times New Roman" w:hAnsi="Times New Roman" w:cs="Times New Roman"/>
          <w:sz w:val="24"/>
          <w:szCs w:val="24"/>
          <w:lang w:eastAsia="pt-BR"/>
        </w:rPr>
        <w:t>gas previstas</w:t>
      </w:r>
      <w:r w:rsidR="003602F4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na Lei nº 3.503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, de 30 de janeiro de 2015, </w:t>
      </w:r>
      <w:r w:rsidR="009322B2" w:rsidRPr="005519B3">
        <w:rPr>
          <w:rFonts w:ascii="Times New Roman" w:hAnsi="Times New Roman" w:cs="Times New Roman"/>
          <w:sz w:val="24"/>
          <w:szCs w:val="24"/>
          <w:lang w:eastAsia="pt-BR"/>
        </w:rPr>
        <w:t>considerando os termos do item 12.2, do Edital n</w:t>
      </w:r>
      <w:r w:rsidR="009322B2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9322B2" w:rsidRPr="005519B3">
        <w:rPr>
          <w:rFonts w:ascii="Times New Roman" w:hAnsi="Times New Roman" w:cs="Times New Roman"/>
          <w:sz w:val="24"/>
          <w:szCs w:val="24"/>
          <w:lang w:eastAsia="pt-BR"/>
        </w:rPr>
        <w:t xml:space="preserve"> 013/GCP/SEGEP, de 20 de janeiro de 2017, considerando ainda os termos do Ofício n</w:t>
      </w:r>
      <w:r w:rsidR="009322B2">
        <w:rPr>
          <w:rFonts w:ascii="Times New Roman" w:hAnsi="Times New Roman" w:cs="Times New Roman"/>
          <w:sz w:val="24"/>
          <w:szCs w:val="24"/>
          <w:lang w:eastAsia="pt-BR"/>
        </w:rPr>
        <w:t>º 3905/2019/SESAU-CRH, de</w:t>
      </w:r>
      <w:r w:rsidR="009322B2" w:rsidRPr="005519B3">
        <w:rPr>
          <w:rFonts w:ascii="Times New Roman" w:hAnsi="Times New Roman" w:cs="Times New Roman"/>
          <w:sz w:val="24"/>
          <w:szCs w:val="24"/>
          <w:lang w:eastAsia="pt-BR"/>
        </w:rPr>
        <w:t xml:space="preserve"> 1</w:t>
      </w:r>
      <w:r w:rsidR="009322B2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9322B2" w:rsidRPr="005519B3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="007F0BEB">
        <w:rPr>
          <w:rFonts w:ascii="Times New Roman" w:hAnsi="Times New Roman" w:cs="Times New Roman"/>
          <w:sz w:val="24"/>
          <w:szCs w:val="24"/>
          <w:lang w:eastAsia="pt-BR"/>
        </w:rPr>
        <w:t>e março de 2019, constante nos A</w:t>
      </w:r>
      <w:r w:rsidR="009322B2" w:rsidRPr="005519B3">
        <w:rPr>
          <w:rFonts w:ascii="Times New Roman" w:hAnsi="Times New Roman" w:cs="Times New Roman"/>
          <w:sz w:val="24"/>
          <w:szCs w:val="24"/>
          <w:lang w:eastAsia="pt-BR"/>
        </w:rPr>
        <w:t>utos do Processo n</w:t>
      </w:r>
      <w:r w:rsidR="009322B2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9322B2" w:rsidRPr="005519B3">
        <w:rPr>
          <w:rFonts w:ascii="Times New Roman" w:hAnsi="Times New Roman" w:cs="Times New Roman"/>
          <w:sz w:val="24"/>
          <w:szCs w:val="24"/>
          <w:lang w:eastAsia="pt-BR"/>
        </w:rPr>
        <w:t xml:space="preserve"> 0036.072216/2018-05</w:t>
      </w:r>
      <w:r w:rsidR="00401193" w:rsidRPr="00700645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358B" w:rsidRPr="00700645" w:rsidRDefault="002D358B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Ficam nomeados os candidatos </w:t>
      </w:r>
      <w:r w:rsidR="003264B2" w:rsidRPr="00700645">
        <w:rPr>
          <w:rFonts w:ascii="Times New Roman" w:hAnsi="Times New Roman" w:cs="Times New Roman"/>
          <w:sz w:val="24"/>
          <w:szCs w:val="24"/>
          <w:lang w:eastAsia="pt-BR"/>
        </w:rPr>
        <w:t>constantes do Anexo Único deste Decreto para ocupar</w:t>
      </w:r>
      <w:r w:rsidR="00CC50B8" w:rsidRPr="00700645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="003264B2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cargo</w:t>
      </w:r>
      <w:r w:rsidR="00CC50B8" w:rsidRPr="00700645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3264B2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efetivo</w:t>
      </w:r>
      <w:r w:rsidR="00CC50B8" w:rsidRPr="00700645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3264B2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pertencente ao Quadro Permanente de Pessoal Civil do Estado de Rondônia, em virtude de aprovação no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Concurso Público da Secretaria de Estado</w:t>
      </w:r>
      <w:r w:rsidR="005D0D4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da Saúde</w:t>
      </w:r>
      <w:r w:rsidR="003264B2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- SESAU</w:t>
      </w:r>
      <w:r w:rsidR="005D0D4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executado pela FUN</w:t>
      </w:r>
      <w:r w:rsidR="005D0D48" w:rsidRPr="00700645">
        <w:rPr>
          <w:rFonts w:ascii="Times New Roman" w:hAnsi="Times New Roman" w:cs="Times New Roman"/>
          <w:sz w:val="24"/>
          <w:szCs w:val="24"/>
          <w:lang w:eastAsia="pt-BR"/>
        </w:rPr>
        <w:t>RIO, de acordo com o Contrato nº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427/PGE/2016,</w:t>
      </w:r>
      <w:r w:rsidR="00CC50B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apenso ao</w:t>
      </w:r>
      <w:r w:rsidR="005D0D4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Processo nº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01-1712.00477-0000/2015.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1E8F" w:rsidRPr="00700645" w:rsidRDefault="009F1E8F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Art. 2º. No ato da posse cada candidato nomeado deverá apresentar os seguintes documentos:</w:t>
      </w:r>
    </w:p>
    <w:p w:rsidR="009F1E8F" w:rsidRPr="00700645" w:rsidRDefault="009F1E8F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I - Certidão de Nascimento ou Casamento, original e 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II - Certidão de Na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scimento dos dependentes legais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menores </w:t>
      </w:r>
      <w:r w:rsidR="00CC50B8" w:rsidRPr="00700645">
        <w:rPr>
          <w:rFonts w:ascii="Times New Roman" w:hAnsi="Times New Roman" w:cs="Times New Roman"/>
          <w:sz w:val="24"/>
          <w:szCs w:val="24"/>
          <w:lang w:eastAsia="pt-BR"/>
        </w:rPr>
        <w:t>de 18 (dezoito) anos de idade, o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riginal e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1 (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uma fotocópia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7048DE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III -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Cartão de Vacinas dos dependentes menores de 5 (cinco) anos de idade, original e</w:t>
      </w:r>
      <w:r w:rsidR="00CC50B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1</w:t>
      </w:r>
      <w:r w:rsidR="00AC39F2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IV</w:t>
      </w:r>
      <w:r w:rsidRPr="0070064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 -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 Cédula de Identidade, original e </w:t>
      </w:r>
      <w:r w:rsidR="00A96668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="007F0BE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A96668">
        <w:rPr>
          <w:rFonts w:ascii="Times New Roman" w:hAnsi="Times New Roman" w:cs="Times New Roman"/>
          <w:sz w:val="24"/>
          <w:szCs w:val="24"/>
          <w:lang w:eastAsia="pt-BR"/>
        </w:rPr>
        <w:t>duas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fotocópia</w:t>
      </w:r>
      <w:r w:rsidR="00A96668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autenticada</w:t>
      </w:r>
      <w:r w:rsidR="00A96668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em cartório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7048DE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V - Cadastro de Pessoa Física -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CPF, original e</w:t>
      </w:r>
      <w:r w:rsidR="00A96668">
        <w:rPr>
          <w:rFonts w:ascii="Times New Roman" w:hAnsi="Times New Roman" w:cs="Times New Roman"/>
          <w:sz w:val="24"/>
          <w:szCs w:val="24"/>
          <w:lang w:eastAsia="pt-BR"/>
        </w:rPr>
        <w:t xml:space="preserve"> 2</w:t>
      </w:r>
      <w:r w:rsidR="00AC39F2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A96668">
        <w:rPr>
          <w:rFonts w:ascii="Times New Roman" w:hAnsi="Times New Roman" w:cs="Times New Roman"/>
          <w:sz w:val="24"/>
          <w:szCs w:val="24"/>
          <w:lang w:eastAsia="pt-BR"/>
        </w:rPr>
        <w:t>duas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fotocópia</w:t>
      </w:r>
      <w:r w:rsidR="00A96668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VI - Título de Eleitor, original e 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AC39F2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VII </w:t>
      </w:r>
      <w:r w:rsidR="00103B55" w:rsidRPr="0070064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CC50B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omprovante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que está quite com a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Justiça Eleitoral, podendo ser t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icket de comprovação de votação ou Certidão de quitação, emitida pelo Tribunal Regional Eleitoral, original e 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1 (uma) fotocópia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03B55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VIII - Cartão do </w:t>
      </w:r>
      <w:r w:rsidR="00103B55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Programa de Integração Social -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PIS ou Programa de A</w:t>
      </w:r>
      <w:r w:rsidR="00103B55" w:rsidRPr="00700645">
        <w:rPr>
          <w:rFonts w:ascii="Times New Roman" w:hAnsi="Times New Roman" w:cs="Times New Roman"/>
          <w:sz w:val="24"/>
          <w:szCs w:val="24"/>
          <w:lang w:eastAsia="pt-BR"/>
        </w:rPr>
        <w:t>ssistência ao Servidor Público -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PASEP (se o candidato nomeado não for cadastrado deverá apresentar Declaração de não cadastrado), </w:t>
      </w:r>
      <w:r w:rsidR="00103B55" w:rsidRPr="00700645">
        <w:rPr>
          <w:rFonts w:ascii="Times New Roman" w:hAnsi="Times New Roman" w:cs="Times New Roman"/>
          <w:sz w:val="24"/>
          <w:szCs w:val="24"/>
          <w:lang w:eastAsia="pt-BR"/>
        </w:rPr>
        <w:t>original e 1 (uma) fotocópia;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103B55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IX - Declaração de Imposto de Renda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ou Certidão Conjunta Negativa de Débitos Relativos aos 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Tributos Federais e à Dívida Ativa da União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, atualizada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AC39F2" w:rsidRPr="00700645" w:rsidRDefault="00AC39F2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93010" w:rsidRPr="00700645" w:rsidRDefault="00B93010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 -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Certificado de Reservista, original e 1</w:t>
      </w:r>
      <w:r w:rsidR="007F0BE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(uma) fotocópia;</w:t>
      </w:r>
    </w:p>
    <w:p w:rsidR="00B93010" w:rsidRPr="00700645" w:rsidRDefault="00B93010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93010" w:rsidRPr="00700645" w:rsidRDefault="00B93010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XI - declaração emitida pelo próprio candidato, com firma reconhecida em Cartório, informando se ocupa ou não outro cargo público e, caso ocupe, deverá apresentar, também, Certidão expedida pelo órgão empregador co</w:t>
      </w:r>
      <w:r w:rsidR="00AC39F2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m as seguintes especificações: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carga horária contratual; horário de trabalho e regime jurídico, 2 (duas) vias originais;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B93010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XII - c</w:t>
      </w:r>
      <w:r w:rsidR="00D01EEE" w:rsidRPr="00700645">
        <w:rPr>
          <w:rFonts w:ascii="Times New Roman" w:hAnsi="Times New Roman" w:cs="Times New Roman"/>
          <w:sz w:val="24"/>
          <w:szCs w:val="24"/>
          <w:lang w:eastAsia="pt-BR"/>
        </w:rPr>
        <w:t>omprovante de e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scolaridade, de acordo com o p</w:t>
      </w:r>
      <w:r w:rsidR="00AC39F2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revisto no Anexo I </w:t>
      </w:r>
      <w:r w:rsidR="00D01EEE" w:rsidRPr="00700645">
        <w:rPr>
          <w:rFonts w:ascii="Times New Roman" w:hAnsi="Times New Roman" w:cs="Times New Roman"/>
          <w:sz w:val="24"/>
          <w:szCs w:val="24"/>
          <w:lang w:eastAsia="pt-BR"/>
        </w:rPr>
        <w:t>do Edital n°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013/GCP/</w:t>
      </w:r>
      <w:r w:rsidR="00A807A7" w:rsidRPr="00700645">
        <w:rPr>
          <w:rFonts w:ascii="Times New Roman" w:hAnsi="Times New Roman" w:cs="Times New Roman"/>
          <w:sz w:val="24"/>
          <w:szCs w:val="24"/>
          <w:lang w:eastAsia="pt-BR"/>
        </w:rPr>
        <w:t>SEGEP, de 20 de janeiro de 2017;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D01EEE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XIII - prova de q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uitação com a Fazenda Pública do Estado de Rondônia, expedida pela Secretaria de Estado de Fin</w:t>
      </w:r>
      <w:r w:rsidR="00AC39F2" w:rsidRPr="00700645">
        <w:rPr>
          <w:rFonts w:ascii="Times New Roman" w:hAnsi="Times New Roman" w:cs="Times New Roman"/>
          <w:sz w:val="24"/>
          <w:szCs w:val="24"/>
          <w:lang w:eastAsia="pt-BR"/>
        </w:rPr>
        <w:t>anças do Estado - SEFIN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, original;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D01EEE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XIV -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Certidão Negativa expedida pelo Tribunal de Contas do Estado de Rondônia, original;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D01EEE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XV -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Certidão de Capacidade Física e Mental, expedida pela Junta Médica Oficial do Estado de Rondônia/SEGEP, original;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XVI - Carteira de</w:t>
      </w:r>
      <w:r w:rsidR="00D01EEE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Trabalho e Previdência Social -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CTPS, original e </w:t>
      </w:r>
      <w:r w:rsidR="00AC39F2" w:rsidRPr="00700645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AC39F2"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01EEE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XVII </w:t>
      </w:r>
      <w:r w:rsidR="00D01EEE" w:rsidRPr="0070064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01EEE" w:rsidRPr="00700645">
        <w:rPr>
          <w:rFonts w:ascii="Times New Roman" w:hAnsi="Times New Roman" w:cs="Times New Roman"/>
          <w:sz w:val="24"/>
          <w:szCs w:val="24"/>
          <w:lang w:eastAsia="pt-BR"/>
        </w:rPr>
        <w:t>comprovante de residência, original e 1 (uma) fotocópia;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01EEE" w:rsidRPr="00700645" w:rsidRDefault="00D01EEE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XVIII </w:t>
      </w:r>
      <w:r w:rsidR="007F0BEB">
        <w:rPr>
          <w:rFonts w:ascii="Times New Roman" w:hAnsi="Times New Roman" w:cs="Times New Roman"/>
          <w:sz w:val="24"/>
          <w:szCs w:val="24"/>
          <w:lang w:eastAsia="pt-BR"/>
        </w:rPr>
        <w:t>–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1</w:t>
      </w:r>
      <w:r w:rsidR="007F0BE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(uma) fotografia 3x4;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13D0D" w:rsidRPr="00700645" w:rsidRDefault="00813D0D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XIX - Certidão Negativa expedida pelo Cartório de Distribuição Cível e Criminal do Fórum da Comarca de residência do candidato, do Estado de Rondônia ou da Unidade da Federação em que tenha residido nos últimos 5 (cinco) anos, originais;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XX - Certidão Negativa da Justiça Federal, dos últimos 5 (cinco) anos, </w:t>
      </w:r>
      <w:r w:rsidR="00813D0D" w:rsidRPr="00700645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A0636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13D0D" w:rsidRPr="00700645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813D0D"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original;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813D0D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XXI - declaração do candidato informando sobre a existência ou não de investigações criminais</w:t>
      </w:r>
      <w:r w:rsidR="00A9666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ações cíveis, penais ou processo a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dministrativo em que figur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como indiciado ou parte, emitida pelo próprio candidato, com firma reconhecida (sujeito à comprovação junto aos órgãos competentes), </w:t>
      </w:r>
      <w:r w:rsidR="00A96668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="00A0636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A96668">
        <w:rPr>
          <w:rFonts w:ascii="Times New Roman" w:hAnsi="Times New Roman" w:cs="Times New Roman"/>
          <w:sz w:val="24"/>
          <w:szCs w:val="24"/>
          <w:lang w:eastAsia="pt-BR"/>
        </w:rPr>
        <w:t>duas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origina</w:t>
      </w:r>
      <w:r w:rsidR="00A96668">
        <w:rPr>
          <w:rFonts w:ascii="Times New Roman" w:hAnsi="Times New Roman" w:cs="Times New Roman"/>
          <w:sz w:val="24"/>
          <w:szCs w:val="24"/>
          <w:lang w:eastAsia="pt-BR"/>
        </w:rPr>
        <w:t>is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5E04A0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XXII -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eclaração de existência ou não de demiss</w:t>
      </w:r>
      <w:r w:rsidR="00A06368" w:rsidRPr="00700645">
        <w:rPr>
          <w:rFonts w:ascii="Times New Roman" w:hAnsi="Times New Roman" w:cs="Times New Roman"/>
          <w:sz w:val="24"/>
          <w:szCs w:val="24"/>
          <w:lang w:eastAsia="pt-BR"/>
        </w:rPr>
        <w:t>ão por justa causa ou a bem do serviço p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úblico, nos últimos 5 (cinco) anos, emitida pelo próprio candidato, com firma reconhecida (sujeito à comprovação junto aos órgãos competentes), </w:t>
      </w:r>
      <w:r w:rsidR="00A96668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="007F0BE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A96668">
        <w:rPr>
          <w:rFonts w:ascii="Times New Roman" w:hAnsi="Times New Roman" w:cs="Times New Roman"/>
          <w:sz w:val="24"/>
          <w:szCs w:val="24"/>
          <w:lang w:eastAsia="pt-BR"/>
        </w:rPr>
        <w:t>duas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origina</w:t>
      </w:r>
      <w:r w:rsidR="00A96668">
        <w:rPr>
          <w:rFonts w:ascii="Times New Roman" w:hAnsi="Times New Roman" w:cs="Times New Roman"/>
          <w:sz w:val="24"/>
          <w:szCs w:val="24"/>
          <w:lang w:eastAsia="pt-BR"/>
        </w:rPr>
        <w:t>is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5E04A0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XXIII -</w:t>
      </w:r>
      <w:r w:rsidR="00A0636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r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egistro no Conselho d</w:t>
      </w:r>
      <w:r w:rsidR="00A96668">
        <w:rPr>
          <w:rFonts w:ascii="Times New Roman" w:hAnsi="Times New Roman" w:cs="Times New Roman"/>
          <w:sz w:val="24"/>
          <w:szCs w:val="24"/>
          <w:lang w:eastAsia="pt-BR"/>
        </w:rPr>
        <w:t>e Classe equivalente, 2</w:t>
      </w:r>
      <w:r w:rsidR="00182CED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A96668">
        <w:rPr>
          <w:rFonts w:ascii="Times New Roman" w:hAnsi="Times New Roman" w:cs="Times New Roman"/>
          <w:sz w:val="24"/>
          <w:szCs w:val="24"/>
          <w:lang w:eastAsia="pt-BR"/>
        </w:rPr>
        <w:t>duas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) fotocópia</w:t>
      </w:r>
      <w:r w:rsidR="00A96668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autenticada</w:t>
      </w:r>
      <w:r w:rsidR="00A96668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em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artório), exceto para os cargos</w:t>
      </w:r>
      <w:r w:rsidR="007F0BE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cuja legislação não exija.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07DBE" w:rsidRDefault="00307DBE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Art. 3º. A posse dos candidatos efetivar-se-á após apresentação dos documentos referidos no artigo anterior e dentro do prazo disposto no § 1º do artigo 17 da Lei Complementar nº 68, de 9 de dezembro de 1992, ou seja, de 30 (trinta) dias a contar da data da publicação deste Decreto no Diário Oficial do Estado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de Rondônia.</w:t>
      </w:r>
    </w:p>
    <w:p w:rsidR="003E73E3" w:rsidRPr="00700645" w:rsidRDefault="00107474" w:rsidP="007006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Art. 4º. Fica sem efeito a nomeação dos candidatos que não apresentarem os documentos constantes do artigo 2º deste Decreto ou se tomarem posse e não entrarem em efetivo exercício no prazo de 30 (trinta) dias, salvo por motivo justificado</w:t>
      </w:r>
      <w:r w:rsidR="003E73E3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previamente nos termos da Lei, podendo a Administração proceder à nomeação de candidatos, próximos classificados, seguida rigorosamente a ordem de classificação obtida no certame, caso as vagas ofertadas não tenham sido providas.</w:t>
      </w:r>
    </w:p>
    <w:p w:rsidR="003E73E3" w:rsidRPr="00700645" w:rsidRDefault="003E73E3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Art. 5</w:t>
      </w:r>
      <w:r w:rsidR="00182CED" w:rsidRPr="00700645">
        <w:rPr>
          <w:rFonts w:ascii="Times New Roman" w:hAnsi="Times New Roman" w:cs="Times New Roman"/>
          <w:sz w:val="24"/>
          <w:szCs w:val="24"/>
          <w:lang w:eastAsia="pt-BR"/>
        </w:rPr>
        <w:t>º.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807A7" w:rsidRPr="00700645" w:rsidRDefault="00A807A7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BF111E">
        <w:rPr>
          <w:rFonts w:ascii="Times New Roman" w:hAnsi="Times New Roman" w:cs="Times New Roman"/>
          <w:sz w:val="24"/>
          <w:szCs w:val="24"/>
          <w:lang w:eastAsia="pt-BR"/>
        </w:rPr>
        <w:t xml:space="preserve"> 4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FF3275"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A807A7" w:rsidRPr="00700645" w:rsidRDefault="00A807A7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807A7" w:rsidRPr="00700645" w:rsidRDefault="00A807A7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807A7" w:rsidRPr="00700645" w:rsidRDefault="00A807A7" w:rsidP="00700645">
      <w:pPr>
        <w:pStyle w:val="SemEspaamento"/>
        <w:widowControl w:val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375EC9" w:rsidRPr="00A807A7" w:rsidRDefault="00375EC9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br w:type="page"/>
      </w:r>
    </w:p>
    <w:p w:rsidR="00E87FAC" w:rsidRPr="00A807A7" w:rsidRDefault="00E87FAC" w:rsidP="00E87FA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ANEXO ÚNICO</w:t>
      </w:r>
    </w:p>
    <w:p w:rsidR="00E87FAC" w:rsidRPr="00A807A7" w:rsidRDefault="00E87FAC" w:rsidP="005D2C8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322B2" w:rsidRPr="005519B3" w:rsidRDefault="009322B2" w:rsidP="009322B2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519B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CARGO: MÉDICO 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5519B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40 HORAS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253"/>
        <w:gridCol w:w="2410"/>
        <w:gridCol w:w="1984"/>
        <w:gridCol w:w="709"/>
      </w:tblGrid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Especialidade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315D2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</w:t>
            </w:r>
            <w:r w:rsidR="00315D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108008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Ana Elisa </w:t>
            </w:r>
            <w:proofErr w:type="spellStart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Kadri</w:t>
            </w:r>
            <w:proofErr w:type="spellEnd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Castilho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Cirurgião Geral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92911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Marco </w:t>
            </w:r>
            <w:proofErr w:type="spellStart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Carvalho Guedes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Cirurgião Geral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79195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Hendriw</w:t>
            </w:r>
            <w:proofErr w:type="spellEnd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5758B2"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 Souza Ribeiro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Cirurgião Geral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100797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Andressa Ada Cavalcante Lopes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Cirurgião Geral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107899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Fernanda </w:t>
            </w:r>
            <w:proofErr w:type="spellStart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Facincani</w:t>
            </w:r>
            <w:proofErr w:type="spellEnd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Medeiros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Cirurgião Geral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88753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André Gustavo Nunes Batista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Especialista em Clínica Médica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90166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Renata Rocha </w:t>
            </w:r>
            <w:r w:rsidR="005758B2"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 Deus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Especialista em Clínica Médica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</w:t>
            </w: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Velho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85682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Adrielly</w:t>
            </w:r>
            <w:proofErr w:type="spellEnd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5758B2"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 Souza Martins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Especialista em Clínica Médica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98567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Ana Lorena Sousa </w:t>
            </w:r>
            <w:r w:rsidR="005758B2"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e Vasconcelos </w:t>
            </w:r>
            <w:proofErr w:type="spellStart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Garate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Especialista em Clínica Médica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105046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Bárbara </w:t>
            </w:r>
            <w:r w:rsidR="005758B2"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e </w:t>
            </w:r>
            <w:proofErr w:type="spellStart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Figueredo</w:t>
            </w:r>
            <w:proofErr w:type="spellEnd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Tenório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Especialista em Clínica Médica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85699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Elida Moura Carvalho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Especialista em Clínica Médica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93634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Jeane Oliveira Machado Castro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Médico </w:t>
            </w:r>
            <w:proofErr w:type="spellStart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Neonatologista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77008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Eduardo Rodrigo Nunes </w:t>
            </w:r>
            <w:proofErr w:type="spellStart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Ditzel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A966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Ortopedista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A966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94177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Jose </w:t>
            </w:r>
            <w:proofErr w:type="spellStart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Iracy</w:t>
            </w:r>
            <w:proofErr w:type="spellEnd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Macario</w:t>
            </w:r>
            <w:proofErr w:type="spellEnd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Barros Junior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A966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Ortopedista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A966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72143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Issasse</w:t>
            </w:r>
            <w:proofErr w:type="spellEnd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Euller Dantas </w:t>
            </w:r>
            <w:proofErr w:type="spellStart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Santiaguá</w:t>
            </w:r>
            <w:proofErr w:type="spellEnd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5758B2"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 Silva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A966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Ortopedista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A966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96063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Danilo Costa </w:t>
            </w:r>
            <w:proofErr w:type="spellStart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Shockness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A966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Ortopedista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A966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91224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Klebson</w:t>
            </w:r>
            <w:proofErr w:type="spellEnd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Bruno Lopes Vasconcelos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A966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Ortopedista (Especialização em Mãos)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A966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109140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Filipe Souza </w:t>
            </w:r>
            <w:r w:rsidR="005758B2"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 Azevedo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Pedia</w:t>
            </w: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A966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88732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Cristiane </w:t>
            </w:r>
            <w:proofErr w:type="spellStart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Kellen</w:t>
            </w:r>
            <w:proofErr w:type="spellEnd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Amaral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Pedia</w:t>
            </w: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A966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108264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Bruna Meira Fadel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Pedia</w:t>
            </w: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A966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103483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Daniela </w:t>
            </w:r>
            <w:proofErr w:type="spellStart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Falcao</w:t>
            </w:r>
            <w:proofErr w:type="spellEnd"/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Nobre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7F0BE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Pedi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A966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</w:tr>
      <w:tr w:rsidR="00315D25" w:rsidRPr="005519B3" w:rsidTr="00315D25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94733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Ana Carolina Terra Cruz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Pneumologista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A966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9322B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9322B2" w:rsidRDefault="009322B2" w:rsidP="009322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19B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322B2" w:rsidRPr="005519B3" w:rsidRDefault="009322B2" w:rsidP="009322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322B2" w:rsidRPr="005519B3" w:rsidRDefault="009322B2" w:rsidP="00315D25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519B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CARGO: MÉDICO </w:t>
      </w:r>
      <w:r w:rsidR="00315D2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5519B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20 HORAS</w:t>
      </w:r>
    </w:p>
    <w:tbl>
      <w:tblPr>
        <w:tblW w:w="10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977"/>
        <w:gridCol w:w="2552"/>
        <w:gridCol w:w="2126"/>
        <w:gridCol w:w="1559"/>
      </w:tblGrid>
      <w:tr w:rsidR="00315D25" w:rsidRPr="005519B3" w:rsidTr="00315D25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315D25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315D25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315D25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Especialidade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315D25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315D25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315D25" w:rsidRPr="005519B3" w:rsidTr="00315D25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D70A4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108086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315D25">
            <w:pPr>
              <w:pStyle w:val="SemEspaamento"/>
              <w:ind w:firstLine="12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Pamela Rodrigues </w:t>
            </w:r>
            <w:r w:rsidR="005758B2"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 Souza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D70A4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Cirurgião Geral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D70A4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2B2" w:rsidRPr="005519B3" w:rsidRDefault="009322B2" w:rsidP="00D70A4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519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B07690" w:rsidRPr="00A807A7" w:rsidRDefault="009322B2" w:rsidP="00315D25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5519B3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  <w:bookmarkEnd w:id="4"/>
      <w:bookmarkEnd w:id="5"/>
    </w:p>
    <w:sectPr w:rsidR="00B07690" w:rsidRPr="00A807A7" w:rsidSect="0068446C">
      <w:headerReference w:type="default" r:id="rId6"/>
      <w:footerReference w:type="default" r:id="rId7"/>
      <w:pgSz w:w="11906" w:h="16838"/>
      <w:pgMar w:top="1134" w:right="567" w:bottom="567" w:left="1134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93" w:rsidRDefault="00401193" w:rsidP="00375EC9">
      <w:pPr>
        <w:spacing w:after="0" w:line="240" w:lineRule="auto"/>
      </w:pPr>
      <w:r>
        <w:separator/>
      </w:r>
    </w:p>
  </w:endnote>
  <w:endnote w:type="continuationSeparator" w:id="0">
    <w:p w:rsidR="00401193" w:rsidRDefault="00401193" w:rsidP="0037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8155"/>
      <w:docPartObj>
        <w:docPartGallery w:val="Page Numbers (Bottom of Page)"/>
        <w:docPartUnique/>
      </w:docPartObj>
    </w:sdtPr>
    <w:sdtEndPr/>
    <w:sdtContent>
      <w:p w:rsidR="00401193" w:rsidRDefault="004011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11E">
          <w:rPr>
            <w:noProof/>
          </w:rPr>
          <w:t>1</w:t>
        </w:r>
        <w:r>
          <w:fldChar w:fldCharType="end"/>
        </w:r>
      </w:p>
    </w:sdtContent>
  </w:sdt>
  <w:p w:rsidR="00401193" w:rsidRDefault="004011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93" w:rsidRDefault="00401193" w:rsidP="00375EC9">
      <w:pPr>
        <w:spacing w:after="0" w:line="240" w:lineRule="auto"/>
      </w:pPr>
      <w:r>
        <w:separator/>
      </w:r>
    </w:p>
  </w:footnote>
  <w:footnote w:type="continuationSeparator" w:id="0">
    <w:p w:rsidR="00401193" w:rsidRDefault="00401193" w:rsidP="0037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93" w:rsidRPr="00375EC9" w:rsidRDefault="00401193" w:rsidP="00375EC9">
    <w:pPr>
      <w:tabs>
        <w:tab w:val="left" w:pos="10350"/>
      </w:tabs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75EC9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15884564" r:id="rId2"/>
      </w:object>
    </w:r>
  </w:p>
  <w:p w:rsidR="00401193" w:rsidRPr="00375EC9" w:rsidRDefault="00401193" w:rsidP="00375EC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75EC9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01193" w:rsidRDefault="00401193" w:rsidP="00375EC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75EC9">
      <w:rPr>
        <w:rFonts w:ascii="Times New Roman" w:hAnsi="Times New Roman" w:cs="Times New Roman"/>
        <w:b/>
        <w:sz w:val="24"/>
        <w:szCs w:val="24"/>
      </w:rPr>
      <w:t>GOVERNADORIA</w:t>
    </w:r>
  </w:p>
  <w:p w:rsidR="00401193" w:rsidRDefault="00401193" w:rsidP="00375EC9">
    <w:pPr>
      <w:tabs>
        <w:tab w:val="center" w:pos="4252"/>
        <w:tab w:val="right" w:pos="8504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4B"/>
    <w:rsid w:val="000A676B"/>
    <w:rsid w:val="0010044E"/>
    <w:rsid w:val="00103B55"/>
    <w:rsid w:val="00107474"/>
    <w:rsid w:val="00182CED"/>
    <w:rsid w:val="00211995"/>
    <w:rsid w:val="002D358B"/>
    <w:rsid w:val="00304DA4"/>
    <w:rsid w:val="00307DBE"/>
    <w:rsid w:val="00315D25"/>
    <w:rsid w:val="003264B2"/>
    <w:rsid w:val="003602F4"/>
    <w:rsid w:val="00375EC9"/>
    <w:rsid w:val="003E73E3"/>
    <w:rsid w:val="00401193"/>
    <w:rsid w:val="00445991"/>
    <w:rsid w:val="004C7019"/>
    <w:rsid w:val="005758B2"/>
    <w:rsid w:val="005A1023"/>
    <w:rsid w:val="005D0D48"/>
    <w:rsid w:val="005D2C8B"/>
    <w:rsid w:val="005E04A0"/>
    <w:rsid w:val="0068446C"/>
    <w:rsid w:val="00700645"/>
    <w:rsid w:val="007048DE"/>
    <w:rsid w:val="007F0BEB"/>
    <w:rsid w:val="00805131"/>
    <w:rsid w:val="00813D0D"/>
    <w:rsid w:val="00852A66"/>
    <w:rsid w:val="008807BC"/>
    <w:rsid w:val="00917940"/>
    <w:rsid w:val="009322B2"/>
    <w:rsid w:val="009A698F"/>
    <w:rsid w:val="009F1E8F"/>
    <w:rsid w:val="00A06368"/>
    <w:rsid w:val="00A807A7"/>
    <w:rsid w:val="00A87917"/>
    <w:rsid w:val="00A96668"/>
    <w:rsid w:val="00AA2E85"/>
    <w:rsid w:val="00AC39F2"/>
    <w:rsid w:val="00B07690"/>
    <w:rsid w:val="00B93010"/>
    <w:rsid w:val="00BF111E"/>
    <w:rsid w:val="00C8436E"/>
    <w:rsid w:val="00CB1CA8"/>
    <w:rsid w:val="00CC50B8"/>
    <w:rsid w:val="00CD184B"/>
    <w:rsid w:val="00D01EEE"/>
    <w:rsid w:val="00D3180D"/>
    <w:rsid w:val="00D94A3E"/>
    <w:rsid w:val="00DD1B91"/>
    <w:rsid w:val="00E87FAC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263C8871-3D98-4541-8ADF-0A52D14C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D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D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184B"/>
    <w:rPr>
      <w:b/>
      <w:bCs/>
    </w:rPr>
  </w:style>
  <w:style w:type="paragraph" w:styleId="SemEspaamento">
    <w:name w:val="No Spacing"/>
    <w:uiPriority w:val="1"/>
    <w:qFormat/>
    <w:rsid w:val="00CD184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75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EC9"/>
  </w:style>
  <w:style w:type="paragraph" w:styleId="Rodap">
    <w:name w:val="footer"/>
    <w:basedOn w:val="Normal"/>
    <w:link w:val="RodapChar"/>
    <w:uiPriority w:val="99"/>
    <w:unhideWhenUsed/>
    <w:rsid w:val="00375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EC9"/>
  </w:style>
  <w:style w:type="paragraph" w:styleId="Textodebalo">
    <w:name w:val="Balloon Text"/>
    <w:basedOn w:val="Normal"/>
    <w:link w:val="TextodebaloChar"/>
    <w:uiPriority w:val="99"/>
    <w:semiHidden/>
    <w:unhideWhenUsed/>
    <w:rsid w:val="0044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1192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cp:lastPrinted>2019-03-21T13:24:00Z</cp:lastPrinted>
  <dcterms:created xsi:type="dcterms:W3CDTF">2019-03-21T13:24:00Z</dcterms:created>
  <dcterms:modified xsi:type="dcterms:W3CDTF">2019-04-04T16:02:00Z</dcterms:modified>
</cp:coreProperties>
</file>