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2B" w:rsidRDefault="0045492B" w:rsidP="00DB60C1">
      <w:pPr>
        <w:pStyle w:val="newcentralizartexto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DECRETO N.</w:t>
      </w:r>
      <w:r w:rsidR="00A616D3">
        <w:rPr>
          <w:color w:val="000000"/>
        </w:rPr>
        <w:t xml:space="preserve"> 23.753</w:t>
      </w:r>
      <w:r w:rsidRPr="0045492B">
        <w:rPr>
          <w:color w:val="000000"/>
        </w:rPr>
        <w:t>, DE</w:t>
      </w:r>
      <w:r w:rsidR="00A616D3">
        <w:rPr>
          <w:color w:val="000000"/>
        </w:rPr>
        <w:t xml:space="preserve"> 25 </w:t>
      </w:r>
      <w:r w:rsidRPr="0045492B">
        <w:rPr>
          <w:color w:val="000000"/>
        </w:rPr>
        <w:t xml:space="preserve">DE </w:t>
      </w:r>
      <w:r w:rsidR="00DB60C1">
        <w:rPr>
          <w:color w:val="000000"/>
        </w:rPr>
        <w:t xml:space="preserve">MARÇO </w:t>
      </w:r>
      <w:r w:rsidRPr="0045492B">
        <w:rPr>
          <w:color w:val="000000"/>
        </w:rPr>
        <w:t>DE 2019.</w:t>
      </w:r>
      <w:bookmarkStart w:id="0" w:name="_GoBack"/>
      <w:bookmarkEnd w:id="0"/>
    </w:p>
    <w:p w:rsidR="0045492B" w:rsidRPr="00DB60C1" w:rsidRDefault="0045492B" w:rsidP="00DB60C1">
      <w:pPr>
        <w:pStyle w:val="newcentralizartexto"/>
        <w:spacing w:before="0" w:beforeAutospacing="0" w:after="0" w:afterAutospacing="0"/>
        <w:jc w:val="center"/>
        <w:rPr>
          <w:i/>
          <w:color w:val="000000"/>
          <w:sz w:val="22"/>
        </w:rPr>
      </w:pPr>
    </w:p>
    <w:p w:rsidR="0045492B" w:rsidRPr="0045492B" w:rsidRDefault="0045492B" w:rsidP="00DB60C1">
      <w:pPr>
        <w:pStyle w:val="NormalWeb"/>
        <w:spacing w:before="0" w:beforeAutospacing="0" w:after="0" w:afterAutospacing="0"/>
        <w:ind w:left="5103"/>
        <w:jc w:val="both"/>
        <w:rPr>
          <w:color w:val="000000"/>
        </w:rPr>
      </w:pPr>
      <w:r w:rsidRPr="0045492B">
        <w:rPr>
          <w:color w:val="000000"/>
        </w:rPr>
        <w:t>Acrescenta, altera e revoga dispositivos do Regulamento do Imposto sobre Propriedade de Veículos Automotores - IPVA, aprovado pelo Decreto n</w:t>
      </w:r>
      <w:r w:rsidR="00DB60C1">
        <w:rPr>
          <w:color w:val="000000"/>
        </w:rPr>
        <w:t>º</w:t>
      </w:r>
      <w:r w:rsidRPr="0045492B">
        <w:rPr>
          <w:color w:val="000000"/>
        </w:rPr>
        <w:t xml:space="preserve"> 9.963, de 29 de maio de 2002.</w:t>
      </w:r>
    </w:p>
    <w:p w:rsidR="0045492B" w:rsidRPr="0045492B" w:rsidRDefault="0045492B" w:rsidP="00DB60C1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45492B" w:rsidRPr="0045492B" w:rsidRDefault="0045492B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45492B">
        <w:rPr>
          <w:color w:val="000000"/>
        </w:rPr>
        <w:t>O GOVERNADOR DO ESTADO DE RONDÔNIA, no uso das atribuições que lh</w:t>
      </w:r>
      <w:r w:rsidR="00DB60C1">
        <w:rPr>
          <w:color w:val="000000"/>
        </w:rPr>
        <w:t>e confere o artigo 65, inciso V</w:t>
      </w:r>
      <w:r w:rsidRPr="0045492B">
        <w:rPr>
          <w:color w:val="000000"/>
        </w:rPr>
        <w:t xml:space="preserve"> da Constituição</w:t>
      </w:r>
      <w:r w:rsidR="00DB60C1">
        <w:rPr>
          <w:color w:val="000000"/>
        </w:rPr>
        <w:t xml:space="preserve"> do </w:t>
      </w:r>
      <w:r w:rsidRPr="0045492B">
        <w:rPr>
          <w:color w:val="000000"/>
        </w:rPr>
        <w:t>Estad</w:t>
      </w:r>
      <w:r w:rsidR="00DB60C1">
        <w:rPr>
          <w:color w:val="000000"/>
        </w:rPr>
        <w:t>o</w:t>
      </w:r>
      <w:r w:rsidRPr="0045492B">
        <w:rPr>
          <w:color w:val="000000"/>
        </w:rPr>
        <w:t>,</w:t>
      </w:r>
    </w:p>
    <w:p w:rsidR="0045492B" w:rsidRPr="0045492B" w:rsidRDefault="0045492B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45492B" w:rsidRPr="0045492B" w:rsidRDefault="0045492B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45492B">
        <w:rPr>
          <w:color w:val="000000"/>
          <w:u w:val="single"/>
        </w:rPr>
        <w:t>D</w:t>
      </w:r>
      <w:r w:rsidR="00DB60C1">
        <w:rPr>
          <w:color w:val="000000"/>
        </w:rPr>
        <w:t xml:space="preserve"> </w:t>
      </w:r>
      <w:r w:rsidRPr="0045492B">
        <w:rPr>
          <w:color w:val="000000"/>
          <w:u w:val="single"/>
        </w:rPr>
        <w:t>E</w:t>
      </w:r>
      <w:r w:rsidR="00DB60C1">
        <w:rPr>
          <w:color w:val="000000"/>
        </w:rPr>
        <w:t xml:space="preserve"> </w:t>
      </w:r>
      <w:r w:rsidRPr="0045492B">
        <w:rPr>
          <w:color w:val="000000"/>
          <w:u w:val="single"/>
        </w:rPr>
        <w:t>C</w:t>
      </w:r>
      <w:r w:rsidR="00DB60C1">
        <w:rPr>
          <w:color w:val="000000"/>
        </w:rPr>
        <w:t xml:space="preserve"> </w:t>
      </w:r>
      <w:r w:rsidRPr="0045492B">
        <w:rPr>
          <w:color w:val="000000"/>
          <w:u w:val="single"/>
        </w:rPr>
        <w:t>R</w:t>
      </w:r>
      <w:r w:rsidR="00DB60C1">
        <w:rPr>
          <w:color w:val="000000"/>
        </w:rPr>
        <w:t xml:space="preserve"> </w:t>
      </w:r>
      <w:r w:rsidRPr="0045492B">
        <w:rPr>
          <w:color w:val="000000"/>
          <w:u w:val="single"/>
        </w:rPr>
        <w:t>E</w:t>
      </w:r>
      <w:r w:rsidR="00DB60C1">
        <w:rPr>
          <w:color w:val="000000"/>
        </w:rPr>
        <w:t xml:space="preserve"> </w:t>
      </w:r>
      <w:r w:rsidRPr="0045492B">
        <w:rPr>
          <w:color w:val="000000"/>
          <w:u w:val="single"/>
        </w:rPr>
        <w:t>T</w:t>
      </w:r>
      <w:r w:rsidR="00DB60C1">
        <w:rPr>
          <w:color w:val="000000"/>
        </w:rPr>
        <w:t xml:space="preserve"> </w:t>
      </w:r>
      <w:r w:rsidRPr="0045492B">
        <w:rPr>
          <w:color w:val="000000"/>
          <w:u w:val="single"/>
        </w:rPr>
        <w:t>A</w:t>
      </w:r>
      <w:r w:rsidRPr="00DB60C1">
        <w:rPr>
          <w:color w:val="000000"/>
        </w:rPr>
        <w:t>:</w:t>
      </w:r>
    </w:p>
    <w:p w:rsidR="0045492B" w:rsidRPr="0045492B" w:rsidRDefault="0045492B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45492B" w:rsidRDefault="0045492B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45492B">
        <w:rPr>
          <w:color w:val="000000"/>
        </w:rPr>
        <w:t>Art. 1º. Ficam acrescentados, com a seguinte redação, os</w:t>
      </w:r>
      <w:r w:rsidR="00DB60C1">
        <w:rPr>
          <w:color w:val="000000"/>
        </w:rPr>
        <w:t xml:space="preserve"> </w:t>
      </w:r>
      <w:r w:rsidRPr="0045492B">
        <w:rPr>
          <w:color w:val="000000"/>
        </w:rPr>
        <w:t>§§ 2º e 3º ao artigo 37, renumerando-se o parágrafo único para § 1º do Regulamento do IPVA, aprovado pelo Decreto n</w:t>
      </w:r>
      <w:r w:rsidR="00DB60C1">
        <w:rPr>
          <w:color w:val="000000"/>
        </w:rPr>
        <w:t>º</w:t>
      </w:r>
      <w:r w:rsidRPr="0045492B">
        <w:rPr>
          <w:color w:val="000000"/>
        </w:rPr>
        <w:t xml:space="preserve"> 9.963, de 29 de maio de 2002:</w:t>
      </w:r>
    </w:p>
    <w:p w:rsidR="00DB60C1" w:rsidRPr="0045492B" w:rsidRDefault="00DB60C1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DB60C1" w:rsidRDefault="00DB60C1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“</w:t>
      </w:r>
      <w:r w:rsidR="0045492B">
        <w:rPr>
          <w:color w:val="000000"/>
        </w:rPr>
        <w:t>Art.</w:t>
      </w:r>
      <w:r w:rsidR="00A37181">
        <w:rPr>
          <w:color w:val="000000"/>
        </w:rPr>
        <w:t xml:space="preserve"> </w:t>
      </w:r>
      <w:r w:rsidR="0045492B">
        <w:rPr>
          <w:color w:val="000000"/>
        </w:rPr>
        <w:t>37.</w:t>
      </w:r>
      <w:r>
        <w:rPr>
          <w:color w:val="000000"/>
        </w:rPr>
        <w:t xml:space="preserve"> </w:t>
      </w:r>
      <w:r w:rsidR="0045492B" w:rsidRPr="0045492B">
        <w:rPr>
          <w:color w:val="000000"/>
        </w:rPr>
        <w:t>.................................................................................</w:t>
      </w:r>
      <w:r w:rsidR="0045492B">
        <w:rPr>
          <w:color w:val="000000"/>
        </w:rPr>
        <w:t>...............................</w:t>
      </w:r>
      <w:r w:rsidR="0045492B" w:rsidRPr="0045492B">
        <w:rPr>
          <w:color w:val="000000"/>
        </w:rPr>
        <w:t>..................................</w:t>
      </w:r>
    </w:p>
    <w:p w:rsidR="00DB60C1" w:rsidRDefault="00DB60C1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45492B" w:rsidRDefault="0045492B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45492B">
        <w:rPr>
          <w:color w:val="000000"/>
        </w:rPr>
        <w:t>.............................................................................................................................................</w:t>
      </w:r>
      <w:r w:rsidR="00DB60C1">
        <w:rPr>
          <w:color w:val="000000"/>
        </w:rPr>
        <w:t>....</w:t>
      </w:r>
      <w:r w:rsidRPr="0045492B">
        <w:rPr>
          <w:color w:val="000000"/>
        </w:rPr>
        <w:t>...............</w:t>
      </w:r>
    </w:p>
    <w:p w:rsidR="0045492B" w:rsidRPr="0045492B" w:rsidRDefault="0045492B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45492B" w:rsidRPr="0045492B" w:rsidRDefault="0045492B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45492B">
        <w:rPr>
          <w:color w:val="000000"/>
        </w:rPr>
        <w:t>§ 2º. Tratando-se de restituição d</w:t>
      </w:r>
      <w:r w:rsidR="00A534A8">
        <w:rPr>
          <w:color w:val="000000"/>
        </w:rPr>
        <w:t>o</w:t>
      </w:r>
      <w:r w:rsidRPr="0045492B">
        <w:rPr>
          <w:color w:val="000000"/>
        </w:rPr>
        <w:t xml:space="preserve"> valor pago em duplicidade, o sujeito passivo poderá requerer que a restituição seja em fo</w:t>
      </w:r>
      <w:r w:rsidR="00A534A8">
        <w:rPr>
          <w:color w:val="000000"/>
        </w:rPr>
        <w:t>rma de crédito para pagamento de</w:t>
      </w:r>
      <w:r w:rsidRPr="0045492B">
        <w:rPr>
          <w:color w:val="000000"/>
        </w:rPr>
        <w:t xml:space="preserve"> imposto do exercício seguinte pelo seu valor nominal.</w:t>
      </w:r>
    </w:p>
    <w:p w:rsidR="00DB60C1" w:rsidRDefault="00DB60C1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45492B" w:rsidRPr="0045492B" w:rsidRDefault="0045492B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45492B">
        <w:rPr>
          <w:color w:val="000000"/>
        </w:rPr>
        <w:t>§ 3º. A restituição prevista no § 2º</w:t>
      </w:r>
      <w:r w:rsidR="00DB60C1">
        <w:rPr>
          <w:color w:val="000000"/>
        </w:rPr>
        <w:t xml:space="preserve"> </w:t>
      </w:r>
      <w:r w:rsidRPr="0045492B">
        <w:rPr>
          <w:color w:val="000000"/>
        </w:rPr>
        <w:t>será analisada e decidida:</w:t>
      </w:r>
    </w:p>
    <w:p w:rsidR="00DB60C1" w:rsidRDefault="00DB60C1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45492B" w:rsidRPr="0045492B" w:rsidRDefault="0045492B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45492B">
        <w:rPr>
          <w:color w:val="000000"/>
        </w:rPr>
        <w:t xml:space="preserve">I - </w:t>
      </w:r>
      <w:r w:rsidR="00DB60C1">
        <w:rPr>
          <w:color w:val="000000"/>
        </w:rPr>
        <w:t xml:space="preserve"> </w:t>
      </w:r>
      <w:r w:rsidRPr="0045492B">
        <w:rPr>
          <w:color w:val="000000"/>
        </w:rPr>
        <w:t>pelo Agente de Rendas da circunscrição do sujeito passivo para restituição correspondente ao valor igual ou inferior a 150 (cento e cinquenta) UPF/RO; e</w:t>
      </w:r>
    </w:p>
    <w:p w:rsidR="00DB60C1" w:rsidRDefault="00DB60C1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45492B" w:rsidRPr="0045492B" w:rsidRDefault="0045492B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45492B">
        <w:rPr>
          <w:color w:val="000000"/>
        </w:rPr>
        <w:t>II - pela Gerência de Arrecadação para restituição acima de 1</w:t>
      </w:r>
      <w:r w:rsidR="00DB60C1">
        <w:rPr>
          <w:color w:val="000000"/>
        </w:rPr>
        <w:t>50 (cento e cinquenta) UPF/RO.”</w:t>
      </w:r>
    </w:p>
    <w:p w:rsidR="00DB60C1" w:rsidRDefault="00DB60C1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45492B" w:rsidRPr="0045492B" w:rsidRDefault="0045492B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45492B">
        <w:rPr>
          <w:color w:val="000000"/>
        </w:rPr>
        <w:t>Art. 2º. Passam a vigorar, com a seguinte redação, os dis</w:t>
      </w:r>
      <w:r>
        <w:rPr>
          <w:color w:val="000000"/>
        </w:rPr>
        <w:t>positivos adiante enumerados do</w:t>
      </w:r>
      <w:r w:rsidRPr="0045492B">
        <w:rPr>
          <w:color w:val="000000"/>
        </w:rPr>
        <w:t xml:space="preserve"> Regulamento do IPVA, aprovado pelo Decreto n</w:t>
      </w:r>
      <w:r w:rsidR="00DB60C1">
        <w:rPr>
          <w:color w:val="000000"/>
        </w:rPr>
        <w:t>º</w:t>
      </w:r>
      <w:r w:rsidRPr="0045492B">
        <w:rPr>
          <w:color w:val="000000"/>
        </w:rPr>
        <w:t xml:space="preserve"> 9.963, de 29 de maio de 2002:</w:t>
      </w:r>
    </w:p>
    <w:p w:rsidR="00DB60C1" w:rsidRDefault="00DB60C1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45492B" w:rsidRDefault="0045492B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45492B">
        <w:rPr>
          <w:color w:val="000000"/>
        </w:rPr>
        <w:t>I - o</w:t>
      </w:r>
      <w:r w:rsidR="00DB60C1">
        <w:rPr>
          <w:color w:val="000000"/>
        </w:rPr>
        <w:t xml:space="preserve"> </w:t>
      </w:r>
      <w:r w:rsidRPr="00DB60C1">
        <w:rPr>
          <w:rStyle w:val="nfase"/>
          <w:i w:val="0"/>
          <w:color w:val="000000"/>
        </w:rPr>
        <w:t>caput</w:t>
      </w:r>
      <w:r w:rsidR="00DB60C1" w:rsidRPr="00DB60C1">
        <w:rPr>
          <w:i/>
          <w:color w:val="000000"/>
        </w:rPr>
        <w:t xml:space="preserve"> </w:t>
      </w:r>
      <w:r w:rsidRPr="0045492B">
        <w:rPr>
          <w:color w:val="000000"/>
        </w:rPr>
        <w:t>do artigo 55:</w:t>
      </w:r>
    </w:p>
    <w:p w:rsidR="00DB60C1" w:rsidRPr="0045492B" w:rsidRDefault="00DB60C1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45492B" w:rsidRDefault="00DB60C1" w:rsidP="00F33EF8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bookmarkStart w:id="1" w:name="RICMS_RO_ART57"/>
      <w:r>
        <w:rPr>
          <w:color w:val="000000"/>
        </w:rPr>
        <w:t>“</w:t>
      </w:r>
      <w:r w:rsidR="0045492B" w:rsidRPr="0045492B">
        <w:rPr>
          <w:color w:val="000000"/>
        </w:rPr>
        <w:t>Art. 55</w:t>
      </w:r>
      <w:bookmarkEnd w:id="1"/>
      <w:r w:rsidR="0045492B" w:rsidRPr="00DB60C1">
        <w:rPr>
          <w:color w:val="000000"/>
        </w:rPr>
        <w:t>.</w:t>
      </w:r>
      <w:r w:rsidRPr="00DB60C1">
        <w:rPr>
          <w:rStyle w:val="Forte"/>
          <w:b w:val="0"/>
          <w:color w:val="000000"/>
        </w:rPr>
        <w:t xml:space="preserve"> </w:t>
      </w:r>
      <w:r w:rsidR="0045492B" w:rsidRPr="00DB60C1">
        <w:rPr>
          <w:color w:val="000000"/>
        </w:rPr>
        <w:t>O</w:t>
      </w:r>
      <w:r w:rsidR="0045492B" w:rsidRPr="0045492B">
        <w:rPr>
          <w:color w:val="000000"/>
        </w:rPr>
        <w:t xml:space="preserve"> crédito tributário vencido que não se referir ao exercício corrente, inscrito ou não em dívida ativa, poderá ser recolhido em até 9 (nove) parcelas mensais consecutivas.</w:t>
      </w:r>
      <w:r w:rsidR="00F33EF8">
        <w:rPr>
          <w:color w:val="000000"/>
        </w:rPr>
        <w:t>”</w:t>
      </w:r>
    </w:p>
    <w:p w:rsidR="00F33EF8" w:rsidRPr="0045492B" w:rsidRDefault="00F33EF8" w:rsidP="00F33EF8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45492B" w:rsidRDefault="0045492B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45492B">
        <w:rPr>
          <w:color w:val="000000"/>
        </w:rPr>
        <w:t>II - o</w:t>
      </w:r>
      <w:r w:rsidR="00DB60C1">
        <w:rPr>
          <w:color w:val="000000"/>
        </w:rPr>
        <w:t xml:space="preserve"> </w:t>
      </w:r>
      <w:r w:rsidRPr="00DB60C1">
        <w:rPr>
          <w:rStyle w:val="nfase"/>
          <w:i w:val="0"/>
          <w:color w:val="000000"/>
        </w:rPr>
        <w:t>caput</w:t>
      </w:r>
      <w:r w:rsidR="00DB60C1">
        <w:rPr>
          <w:color w:val="000000"/>
        </w:rPr>
        <w:t xml:space="preserve"> </w:t>
      </w:r>
      <w:r w:rsidRPr="0045492B">
        <w:rPr>
          <w:color w:val="000000"/>
        </w:rPr>
        <w:t>do artigo 57:</w:t>
      </w:r>
    </w:p>
    <w:p w:rsidR="00DB60C1" w:rsidRPr="0045492B" w:rsidRDefault="00DB60C1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45492B" w:rsidRDefault="00DB60C1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“</w:t>
      </w:r>
      <w:r w:rsidR="0045492B" w:rsidRPr="0045492B">
        <w:rPr>
          <w:color w:val="000000"/>
        </w:rPr>
        <w:t>Art. 57.</w:t>
      </w:r>
      <w:r w:rsidRPr="00DB60C1">
        <w:rPr>
          <w:rStyle w:val="Forte"/>
          <w:b w:val="0"/>
          <w:color w:val="000000"/>
        </w:rPr>
        <w:t xml:space="preserve"> </w:t>
      </w:r>
      <w:r w:rsidR="0045492B" w:rsidRPr="0045492B">
        <w:rPr>
          <w:color w:val="000000"/>
        </w:rPr>
        <w:t>O parcelamento será realizado mediante:</w:t>
      </w:r>
    </w:p>
    <w:p w:rsidR="00DB60C1" w:rsidRPr="0045492B" w:rsidRDefault="00DB60C1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45492B" w:rsidRDefault="0045492B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45492B">
        <w:rPr>
          <w:color w:val="000000"/>
        </w:rPr>
        <w:t>I - acesso ao sítio eletrônico da SEFIN; ou</w:t>
      </w:r>
    </w:p>
    <w:p w:rsidR="00DB60C1" w:rsidRPr="0045492B" w:rsidRDefault="00DB60C1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45492B" w:rsidRDefault="0045492B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45492B">
        <w:rPr>
          <w:color w:val="000000"/>
        </w:rPr>
        <w:t>II - manifestação de interesse do contribuinte junto a:</w:t>
      </w:r>
    </w:p>
    <w:p w:rsidR="00DB60C1" w:rsidRPr="0045492B" w:rsidRDefault="00DB60C1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45492B" w:rsidRDefault="0045492B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45492B">
        <w:rPr>
          <w:color w:val="000000"/>
        </w:rPr>
        <w:lastRenderedPageBreak/>
        <w:t>a) qualquer Agência de Rendas;</w:t>
      </w:r>
    </w:p>
    <w:p w:rsidR="00DB60C1" w:rsidRPr="0045492B" w:rsidRDefault="00DB60C1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45492B" w:rsidRPr="0045492B" w:rsidRDefault="0045492B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45492B">
        <w:rPr>
          <w:color w:val="000000"/>
        </w:rPr>
        <w:t>b) Procuradoria da Dívida Ativa; ou</w:t>
      </w:r>
    </w:p>
    <w:p w:rsidR="00DB60C1" w:rsidRDefault="00DB60C1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45492B" w:rsidRDefault="0045492B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45492B">
        <w:rPr>
          <w:color w:val="000000"/>
        </w:rPr>
        <w:t>c) Procuradorias Regionais do Estado de Rondônia.</w:t>
      </w:r>
    </w:p>
    <w:p w:rsidR="00EA073C" w:rsidRPr="0045492B" w:rsidRDefault="00EA073C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DB60C1" w:rsidRDefault="0045492B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45492B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DB60C1" w:rsidRDefault="00DB60C1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45492B" w:rsidRDefault="00DB60C1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......................................</w:t>
      </w:r>
      <w:r w:rsidR="0045492B" w:rsidRPr="0045492B">
        <w:rPr>
          <w:color w:val="000000"/>
        </w:rPr>
        <w:t>............................................</w:t>
      </w:r>
      <w:r>
        <w:rPr>
          <w:color w:val="000000"/>
        </w:rPr>
        <w:t>...............................</w:t>
      </w:r>
      <w:r w:rsidR="0045492B" w:rsidRPr="0045492B">
        <w:rPr>
          <w:color w:val="000000"/>
        </w:rPr>
        <w:t>..........................</w:t>
      </w:r>
      <w:r w:rsidR="0045492B">
        <w:rPr>
          <w:color w:val="000000"/>
        </w:rPr>
        <w:t>.....</w:t>
      </w:r>
      <w:r>
        <w:rPr>
          <w:color w:val="000000"/>
        </w:rPr>
        <w:t xml:space="preserve">....” </w:t>
      </w:r>
      <w:r w:rsidR="0045492B" w:rsidRPr="0045492B">
        <w:rPr>
          <w:color w:val="000000"/>
        </w:rPr>
        <w:t>(NR);</w:t>
      </w:r>
    </w:p>
    <w:p w:rsidR="0045492B" w:rsidRPr="0045492B" w:rsidRDefault="0045492B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45492B" w:rsidRDefault="0045492B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45492B">
        <w:rPr>
          <w:color w:val="000000"/>
        </w:rPr>
        <w:t>III - o</w:t>
      </w:r>
      <w:r w:rsidR="00DB60C1">
        <w:rPr>
          <w:color w:val="000000"/>
        </w:rPr>
        <w:t xml:space="preserve"> </w:t>
      </w:r>
      <w:r w:rsidRPr="00DB60C1">
        <w:rPr>
          <w:rStyle w:val="nfase"/>
          <w:i w:val="0"/>
          <w:color w:val="000000"/>
        </w:rPr>
        <w:t>caput</w:t>
      </w:r>
      <w:r w:rsidR="00DB60C1">
        <w:rPr>
          <w:i/>
          <w:color w:val="000000"/>
        </w:rPr>
        <w:t xml:space="preserve"> </w:t>
      </w:r>
      <w:r w:rsidRPr="0045492B">
        <w:rPr>
          <w:color w:val="000000"/>
        </w:rPr>
        <w:t>do artigo 58:</w:t>
      </w:r>
    </w:p>
    <w:p w:rsidR="00DB60C1" w:rsidRPr="0045492B" w:rsidRDefault="00DB60C1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45492B" w:rsidRPr="0045492B" w:rsidRDefault="00DB60C1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“</w:t>
      </w:r>
      <w:r w:rsidR="0045492B" w:rsidRPr="0045492B">
        <w:rPr>
          <w:color w:val="000000"/>
        </w:rPr>
        <w:t>Art. 58. O pedido de parcelamento importa no reconhecimento incondicional e irretratável da infração e do crédito tributário, configurando confissão extrajudicial, nos termos dos artigos 389, 393 e 395 do Código de Processo Civil.</w:t>
      </w:r>
      <w:r>
        <w:rPr>
          <w:color w:val="000000"/>
        </w:rPr>
        <w:t xml:space="preserve">” </w:t>
      </w:r>
      <w:r w:rsidR="0045492B" w:rsidRPr="0045492B">
        <w:rPr>
          <w:color w:val="000000"/>
        </w:rPr>
        <w:t>(NR).</w:t>
      </w:r>
    </w:p>
    <w:p w:rsidR="00DB60C1" w:rsidRDefault="00DB60C1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45492B" w:rsidRPr="0045492B" w:rsidRDefault="0045492B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45492B">
        <w:rPr>
          <w:color w:val="000000"/>
        </w:rPr>
        <w:t>Art. 3º. Ficam revogados os dispositivos a seguir do Regulamento do IPVA, aprovado pelo Decreto n</w:t>
      </w:r>
      <w:r w:rsidR="00DB60C1">
        <w:rPr>
          <w:color w:val="000000"/>
        </w:rPr>
        <w:t>º</w:t>
      </w:r>
      <w:r w:rsidRPr="0045492B">
        <w:rPr>
          <w:color w:val="000000"/>
        </w:rPr>
        <w:t xml:space="preserve"> 9.963, de 29 de maio de 2002:</w:t>
      </w:r>
    </w:p>
    <w:p w:rsidR="00DB60C1" w:rsidRDefault="00DB60C1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45492B" w:rsidRPr="0045492B" w:rsidRDefault="0045492B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45492B">
        <w:rPr>
          <w:color w:val="000000"/>
        </w:rPr>
        <w:t>I - o inciso II do artigo 37;</w:t>
      </w:r>
    </w:p>
    <w:p w:rsidR="00DB60C1" w:rsidRDefault="00DB60C1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45492B" w:rsidRPr="0045492B" w:rsidRDefault="0045492B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45492B">
        <w:rPr>
          <w:color w:val="000000"/>
        </w:rPr>
        <w:t>II - o artigo 56; e</w:t>
      </w:r>
    </w:p>
    <w:p w:rsidR="00DB60C1" w:rsidRDefault="00DB60C1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45492B" w:rsidRPr="0045492B" w:rsidRDefault="0045492B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45492B">
        <w:rPr>
          <w:color w:val="000000"/>
        </w:rPr>
        <w:t>III - os artigos 65-A a 65-G.</w:t>
      </w:r>
    </w:p>
    <w:p w:rsidR="00DB60C1" w:rsidRDefault="00DB60C1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45492B" w:rsidRPr="0045492B" w:rsidRDefault="0045492B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45492B">
        <w:rPr>
          <w:color w:val="000000"/>
        </w:rPr>
        <w:t>Art. 4º. Este Decreto entra em vigor na data de sua publicação.</w:t>
      </w:r>
    </w:p>
    <w:p w:rsidR="0045492B" w:rsidRPr="0045492B" w:rsidRDefault="0045492B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45492B" w:rsidRPr="0045492B" w:rsidRDefault="0045492B" w:rsidP="00DB60C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45492B">
        <w:rPr>
          <w:color w:val="000000"/>
        </w:rPr>
        <w:t>Palácio do Governo d</w:t>
      </w:r>
      <w:r w:rsidR="00DB60C1">
        <w:rPr>
          <w:color w:val="000000"/>
        </w:rPr>
        <w:t>o Estado de Rondônia, em</w:t>
      </w:r>
      <w:r w:rsidR="00A616D3">
        <w:rPr>
          <w:color w:val="000000"/>
        </w:rPr>
        <w:t xml:space="preserve"> 25 </w:t>
      </w:r>
      <w:r>
        <w:rPr>
          <w:color w:val="000000"/>
        </w:rPr>
        <w:t>de</w:t>
      </w:r>
      <w:r w:rsidR="00DB60C1">
        <w:rPr>
          <w:color w:val="000000"/>
        </w:rPr>
        <w:t xml:space="preserve"> </w:t>
      </w:r>
      <w:r>
        <w:rPr>
          <w:color w:val="000000"/>
        </w:rPr>
        <w:t>março</w:t>
      </w:r>
      <w:r w:rsidR="00DB60C1">
        <w:rPr>
          <w:color w:val="000000"/>
        </w:rPr>
        <w:t xml:space="preserve"> </w:t>
      </w:r>
      <w:r>
        <w:rPr>
          <w:color w:val="000000"/>
        </w:rPr>
        <w:t>de 2019, 131º da República.</w:t>
      </w:r>
    </w:p>
    <w:p w:rsidR="0045492B" w:rsidRDefault="0045492B" w:rsidP="00DB60C1">
      <w:pPr>
        <w:pStyle w:val="NormalWeb"/>
        <w:spacing w:before="0" w:beforeAutospacing="0" w:after="0" w:afterAutospacing="0"/>
        <w:ind w:firstLine="567"/>
        <w:jc w:val="center"/>
        <w:rPr>
          <w:color w:val="000000"/>
        </w:rPr>
      </w:pPr>
    </w:p>
    <w:p w:rsidR="00DB60C1" w:rsidRDefault="00DB60C1" w:rsidP="00DB60C1">
      <w:pPr>
        <w:pStyle w:val="NormalWeb"/>
        <w:spacing w:before="0" w:beforeAutospacing="0" w:after="0" w:afterAutospacing="0"/>
        <w:ind w:firstLine="567"/>
        <w:jc w:val="center"/>
        <w:rPr>
          <w:color w:val="000000"/>
        </w:rPr>
      </w:pPr>
    </w:p>
    <w:p w:rsidR="00DB60C1" w:rsidRPr="0045492B" w:rsidRDefault="00DB60C1" w:rsidP="00DB60C1">
      <w:pPr>
        <w:pStyle w:val="NormalWeb"/>
        <w:spacing w:before="0" w:beforeAutospacing="0" w:after="0" w:afterAutospacing="0"/>
        <w:ind w:firstLine="567"/>
        <w:jc w:val="center"/>
        <w:rPr>
          <w:color w:val="000000"/>
        </w:rPr>
      </w:pPr>
    </w:p>
    <w:p w:rsidR="0045492B" w:rsidRPr="0045492B" w:rsidRDefault="0045492B" w:rsidP="00DB60C1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45492B">
        <w:rPr>
          <w:rStyle w:val="Forte"/>
          <w:color w:val="000000"/>
        </w:rPr>
        <w:t>MARCOS JOSÉ ROCHA DOS SANTOS</w:t>
      </w:r>
    </w:p>
    <w:p w:rsidR="0045492B" w:rsidRPr="0045492B" w:rsidRDefault="0045492B" w:rsidP="00DB60C1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45492B">
        <w:rPr>
          <w:color w:val="000000"/>
        </w:rPr>
        <w:t>Governador</w:t>
      </w:r>
    </w:p>
    <w:sectPr w:rsidR="0045492B" w:rsidRPr="0045492B" w:rsidSect="00DB60C1">
      <w:headerReference w:type="default" r:id="rId7"/>
      <w:footerReference w:type="default" r:id="rId8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0C1" w:rsidRDefault="00DB60C1" w:rsidP="00DB60C1">
      <w:pPr>
        <w:spacing w:after="0" w:line="240" w:lineRule="auto"/>
      </w:pPr>
      <w:r>
        <w:separator/>
      </w:r>
    </w:p>
  </w:endnote>
  <w:endnote w:type="continuationSeparator" w:id="0">
    <w:p w:rsidR="00DB60C1" w:rsidRDefault="00DB60C1" w:rsidP="00DB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552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B60C1" w:rsidRPr="00DB60C1" w:rsidRDefault="00DB60C1">
        <w:pPr>
          <w:pStyle w:val="Rodap"/>
          <w:jc w:val="right"/>
          <w:rPr>
            <w:rFonts w:ascii="Times New Roman" w:hAnsi="Times New Roman" w:cs="Times New Roman"/>
          </w:rPr>
        </w:pPr>
        <w:r w:rsidRPr="00DB60C1">
          <w:rPr>
            <w:rFonts w:ascii="Times New Roman" w:hAnsi="Times New Roman" w:cs="Times New Roman"/>
          </w:rPr>
          <w:fldChar w:fldCharType="begin"/>
        </w:r>
        <w:r w:rsidRPr="00DB60C1">
          <w:rPr>
            <w:rFonts w:ascii="Times New Roman" w:hAnsi="Times New Roman" w:cs="Times New Roman"/>
          </w:rPr>
          <w:instrText>PAGE   \* MERGEFORMAT</w:instrText>
        </w:r>
        <w:r w:rsidRPr="00DB60C1">
          <w:rPr>
            <w:rFonts w:ascii="Times New Roman" w:hAnsi="Times New Roman" w:cs="Times New Roman"/>
          </w:rPr>
          <w:fldChar w:fldCharType="separate"/>
        </w:r>
        <w:r w:rsidR="00A616D3">
          <w:rPr>
            <w:rFonts w:ascii="Times New Roman" w:hAnsi="Times New Roman" w:cs="Times New Roman"/>
            <w:noProof/>
          </w:rPr>
          <w:t>1</w:t>
        </w:r>
        <w:r w:rsidRPr="00DB60C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0C1" w:rsidRDefault="00DB60C1" w:rsidP="00DB60C1">
      <w:pPr>
        <w:spacing w:after="0" w:line="240" w:lineRule="auto"/>
      </w:pPr>
      <w:r>
        <w:separator/>
      </w:r>
    </w:p>
  </w:footnote>
  <w:footnote w:type="continuationSeparator" w:id="0">
    <w:p w:rsidR="00DB60C1" w:rsidRDefault="00DB60C1" w:rsidP="00DB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C1" w:rsidRPr="00851EE5" w:rsidRDefault="00DB60C1" w:rsidP="00DB60C1">
    <w:pPr>
      <w:tabs>
        <w:tab w:val="center" w:pos="4252"/>
        <w:tab w:val="right" w:pos="8504"/>
        <w:tab w:val="left" w:pos="9781"/>
      </w:tabs>
      <w:spacing w:after="0" w:line="240" w:lineRule="auto"/>
      <w:ind w:right="3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851EE5">
      <w:rPr>
        <w:rFonts w:ascii="Times New Roman" w:eastAsia="Times New Roman" w:hAnsi="Times New Roman" w:cs="Times New Roman"/>
        <w:sz w:val="24"/>
        <w:szCs w:val="24"/>
        <w:lang w:eastAsia="pt-BR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55pt;height:66.15pt" o:ole="" filled="t">
          <v:fill color2="black"/>
          <v:imagedata r:id="rId1" o:title=""/>
        </v:shape>
        <o:OLEObject Type="Embed" ProgID="Word.Picture.8" ShapeID="_x0000_i1025" DrawAspect="Content" ObjectID="_1615019453" r:id="rId2"/>
      </w:object>
    </w:r>
  </w:p>
  <w:p w:rsidR="00DB60C1" w:rsidRPr="00851EE5" w:rsidRDefault="00DB60C1" w:rsidP="00DB60C1">
    <w:pPr>
      <w:tabs>
        <w:tab w:val="center" w:pos="4252"/>
        <w:tab w:val="right" w:pos="8504"/>
        <w:tab w:val="left" w:pos="9781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851EE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DB60C1" w:rsidRPr="00851EE5" w:rsidRDefault="00DB60C1" w:rsidP="00DB60C1">
    <w:pPr>
      <w:tabs>
        <w:tab w:val="center" w:pos="4252"/>
        <w:tab w:val="right" w:pos="8504"/>
        <w:tab w:val="left" w:pos="9781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851EE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DB60C1" w:rsidRDefault="00DB60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2B"/>
    <w:rsid w:val="0045492B"/>
    <w:rsid w:val="009B6266"/>
    <w:rsid w:val="00A37181"/>
    <w:rsid w:val="00A534A8"/>
    <w:rsid w:val="00A616D3"/>
    <w:rsid w:val="00DB60C1"/>
    <w:rsid w:val="00E64E94"/>
    <w:rsid w:val="00EA073C"/>
    <w:rsid w:val="00F3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AA6F2C36-3E57-4CD0-9197-A01229C0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45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5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5492B"/>
    <w:rPr>
      <w:i/>
      <w:iCs/>
    </w:rPr>
  </w:style>
  <w:style w:type="character" w:styleId="Forte">
    <w:name w:val="Strong"/>
    <w:basedOn w:val="Fontepargpadro"/>
    <w:uiPriority w:val="22"/>
    <w:qFormat/>
    <w:rsid w:val="0045492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0C1"/>
  </w:style>
  <w:style w:type="paragraph" w:styleId="Rodap">
    <w:name w:val="footer"/>
    <w:basedOn w:val="Normal"/>
    <w:link w:val="RodapChar"/>
    <w:uiPriority w:val="99"/>
    <w:unhideWhenUsed/>
    <w:rsid w:val="00DB6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AFF6B-5BB9-469E-B193-44E8CA15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Maria Auxiliadora dos Santos</cp:lastModifiedBy>
  <cp:revision>6</cp:revision>
  <dcterms:created xsi:type="dcterms:W3CDTF">2019-03-15T15:59:00Z</dcterms:created>
  <dcterms:modified xsi:type="dcterms:W3CDTF">2019-03-25T15:43:00Z</dcterms:modified>
</cp:coreProperties>
</file>