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45" w:rsidRPr="00A36C45" w:rsidRDefault="00A36C45" w:rsidP="002A201A">
      <w:pPr>
        <w:spacing w:before="120" w:after="12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N.</w:t>
      </w:r>
      <w:r w:rsidR="00087E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23.750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BA57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36C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="00087E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25 </w:t>
      </w:r>
      <w:r w:rsidRPr="00A36C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BA57E0" w:rsidRPr="006C5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MARÇO </w:t>
      </w:r>
      <w:r w:rsidR="006C54E4" w:rsidRPr="006C5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Pr="006C5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2019</w:t>
      </w:r>
      <w:r w:rsidRPr="00A36C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bookmarkStart w:id="0" w:name="_GoBack"/>
      <w:bookmarkEnd w:id="0"/>
    </w:p>
    <w:p w:rsidR="00A36C45" w:rsidRPr="00A36C45" w:rsidRDefault="00A36C45" w:rsidP="002A201A">
      <w:pPr>
        <w:spacing w:before="100" w:beforeAutospacing="1" w:after="100" w:afterAutospacing="1" w:line="240" w:lineRule="auto"/>
        <w:ind w:left="5670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36C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Cede Oficial da Polícia Militar do Estado de </w:t>
      </w:r>
      <w:r w:rsidR="002A20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</w:t>
      </w:r>
      <w:r w:rsidRPr="00A36C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ondônia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36C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dá outras providências.</w:t>
      </w:r>
    </w:p>
    <w:p w:rsidR="00A36C45" w:rsidRPr="00A36C45" w:rsidRDefault="00A36C45" w:rsidP="002A201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36C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O GOVERNADOR DO ESTADO DE RONDÔNIA, no uso das atribuições que lhe confere o artigo 65, inciso V da Constituição do Estado,</w:t>
      </w:r>
    </w:p>
    <w:p w:rsidR="00A36C45" w:rsidRPr="00A36C45" w:rsidRDefault="00A36C45" w:rsidP="002A201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36C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36C45" w:rsidRPr="00A36C45" w:rsidRDefault="00A36C45" w:rsidP="002A201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36C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D</w:t>
      </w:r>
      <w:r w:rsidRPr="00A36C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A36C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Pr="00A36C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A36C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C</w:t>
      </w:r>
      <w:r w:rsidRPr="00A36C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A36C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R</w:t>
      </w:r>
      <w:r w:rsidRPr="00A36C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A36C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Pr="00A36C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A36C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T</w:t>
      </w:r>
      <w:r w:rsidRPr="00A36C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A36C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A</w:t>
      </w:r>
      <w:r w:rsidRPr="00A36C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A36C45" w:rsidRPr="00A36C45" w:rsidRDefault="00A36C45" w:rsidP="002A201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36C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36C45" w:rsidRPr="00A36C45" w:rsidRDefault="00A36C45" w:rsidP="002A201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36C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1º. Fica o CAP PM ADM RE 10004151-1 HÉLIO ANTONIO DE OLIVEIRA cedido para o Departamento Estadual de Estradas de Rodagem, Infraestrutura e Serviços Públicos - DER, com ônus para o Órgão de destino, no período de 13 de fevereiro a 31 de</w:t>
      </w:r>
      <w:r w:rsidR="00BA57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dezembro de 2019, conforme artigo</w:t>
      </w:r>
      <w:r w:rsidRPr="00A36C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46 da Lei nº 4.302, de 25 de junho de 2018.</w:t>
      </w:r>
    </w:p>
    <w:p w:rsidR="00A36C45" w:rsidRPr="00A36C45" w:rsidRDefault="00A36C45" w:rsidP="002A201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36C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36C45" w:rsidRPr="00A36C45" w:rsidRDefault="00A36C45" w:rsidP="002A201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36C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Parágrafo único. O Policial Militar poderá, quando necessário e devidamente requisitado pelo Comandante-Geral da PMRO, atuar em policiamento extraordinário, especial, em grandes eventos, compor comissões e instruir procedimentos </w:t>
      </w:r>
      <w:proofErr w:type="spellStart"/>
      <w:r w:rsidRPr="00A36C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apuratórios</w:t>
      </w:r>
      <w:proofErr w:type="spellEnd"/>
      <w:r w:rsidRPr="00A36C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âmbito da Corporação, além de concorrer em escalas de serviços compatíveis com as atividades desempenhadas no Órgão cessionário.</w:t>
      </w:r>
    </w:p>
    <w:p w:rsidR="00A36C45" w:rsidRPr="00A36C45" w:rsidRDefault="00A36C45" w:rsidP="002A201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36C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36C45" w:rsidRPr="006C54E4" w:rsidRDefault="00A36C45" w:rsidP="002A201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6C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2º. Fica o </w:t>
      </w:r>
      <w:r w:rsidR="00BA57E0" w:rsidRPr="00A36C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CAP PM ADM RE 10004151-1 HÉLIO ANTONIO DE OLIVEIRA </w:t>
      </w:r>
      <w:r w:rsidRPr="00A36C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agregado ao Quadro de Oficiais </w:t>
      </w:r>
      <w:r w:rsidR="006C54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Pr="006C54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Administração da Polícia Militar do Estado de Rondônia - QOAPM, </w:t>
      </w:r>
      <w:r w:rsidR="00BA57E0" w:rsidRPr="006C54E4">
        <w:rPr>
          <w:rFonts w:ascii="Times New Roman" w:eastAsia="Times New Roman" w:hAnsi="Times New Roman" w:cs="Times New Roman"/>
          <w:sz w:val="24"/>
          <w:szCs w:val="24"/>
          <w:lang w:eastAsia="pt-BR"/>
        </w:rPr>
        <w:t>por passar a exercer função de natureza policial-militar no Departamento Estadual de Estradas de Rodagem, Infraestrutura e Serviços Públicos - DER, a contar do</w:t>
      </w:r>
      <w:r w:rsidRPr="006C54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mesmo período de sua ced</w:t>
      </w:r>
      <w:r w:rsidR="00BA57E0" w:rsidRPr="006C54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ência, em consonância com o inciso </w:t>
      </w:r>
      <w:r w:rsidRPr="006C54E4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BA57E0" w:rsidRPr="006C54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C54E4">
        <w:rPr>
          <w:rFonts w:ascii="Times New Roman" w:eastAsia="Times New Roman" w:hAnsi="Times New Roman" w:cs="Times New Roman"/>
          <w:sz w:val="24"/>
          <w:szCs w:val="24"/>
          <w:lang w:eastAsia="pt-BR"/>
        </w:rPr>
        <w:t>§ 1º</w:t>
      </w:r>
      <w:r w:rsidR="00BA57E0" w:rsidRPr="006C54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</w:t>
      </w:r>
      <w:r w:rsidRPr="006C54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</w:t>
      </w:r>
      <w:r w:rsidR="00BA57E0" w:rsidRPr="006C54E4">
        <w:rPr>
          <w:rFonts w:ascii="Times New Roman" w:eastAsia="Times New Roman" w:hAnsi="Times New Roman" w:cs="Times New Roman"/>
          <w:sz w:val="24"/>
          <w:szCs w:val="24"/>
          <w:lang w:eastAsia="pt-BR"/>
        </w:rPr>
        <w:t>igo</w:t>
      </w:r>
      <w:r w:rsidRPr="006C54E4">
        <w:rPr>
          <w:rFonts w:ascii="Times New Roman" w:eastAsia="Times New Roman" w:hAnsi="Times New Roman" w:cs="Times New Roman"/>
          <w:sz w:val="24"/>
          <w:szCs w:val="24"/>
          <w:lang w:eastAsia="pt-BR"/>
        </w:rPr>
        <w:t> 79 do Decreto-Lei nº 09-A</w:t>
      </w:r>
      <w:r w:rsidR="00BA57E0" w:rsidRPr="006C54E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6C54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9 de março de 1982, combinado com o inciso VI </w:t>
      </w:r>
      <w:r w:rsidR="00BA57E0" w:rsidRPr="006C54E4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6C54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A57E0" w:rsidRPr="006C54E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6C54E4">
        <w:rPr>
          <w:rFonts w:ascii="Times New Roman" w:eastAsia="Times New Roman" w:hAnsi="Times New Roman" w:cs="Times New Roman"/>
          <w:sz w:val="24"/>
          <w:szCs w:val="24"/>
          <w:lang w:eastAsia="pt-BR"/>
        </w:rPr>
        <w:t>rti</w:t>
      </w:r>
      <w:r w:rsidR="006C54E4" w:rsidRPr="006C54E4">
        <w:rPr>
          <w:rFonts w:ascii="Times New Roman" w:eastAsia="Times New Roman" w:hAnsi="Times New Roman" w:cs="Times New Roman"/>
          <w:sz w:val="24"/>
          <w:szCs w:val="24"/>
          <w:lang w:eastAsia="pt-BR"/>
        </w:rPr>
        <w:t>go 1º da Lei C</w:t>
      </w:r>
      <w:r w:rsidRPr="006C54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omplementar </w:t>
      </w:r>
      <w:r w:rsidR="00BA57E0" w:rsidRPr="006C54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nº </w:t>
      </w:r>
      <w:r w:rsidRPr="006C54E4">
        <w:rPr>
          <w:rFonts w:ascii="Times New Roman" w:eastAsia="Times New Roman" w:hAnsi="Times New Roman" w:cs="Times New Roman"/>
          <w:sz w:val="24"/>
          <w:szCs w:val="24"/>
          <w:lang w:eastAsia="pt-BR"/>
        </w:rPr>
        <w:t>237</w:t>
      </w:r>
      <w:r w:rsidR="00BA57E0" w:rsidRPr="006C54E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6C54E4">
        <w:rPr>
          <w:rFonts w:ascii="Times New Roman" w:eastAsia="Times New Roman" w:hAnsi="Times New Roman" w:cs="Times New Roman"/>
          <w:sz w:val="24"/>
          <w:szCs w:val="24"/>
          <w:lang w:eastAsia="pt-BR"/>
        </w:rPr>
        <w:t> de 20 de dezembro de 2000, alterada pela Lei Complementar n</w:t>
      </w:r>
      <w:r w:rsidR="006C54E4" w:rsidRPr="006C54E4">
        <w:rPr>
          <w:rFonts w:ascii="Times New Roman" w:eastAsia="Times New Roman" w:hAnsi="Times New Roman" w:cs="Times New Roman"/>
          <w:sz w:val="24"/>
          <w:szCs w:val="24"/>
          <w:lang w:eastAsia="pt-BR"/>
        </w:rPr>
        <w:t>º 606, de 11 de janeiro de 2011.</w:t>
      </w:r>
    </w:p>
    <w:p w:rsidR="00A36C45" w:rsidRPr="006C54E4" w:rsidRDefault="00A36C45" w:rsidP="002A201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54E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36C45" w:rsidRPr="00A36C45" w:rsidRDefault="00A36C45" w:rsidP="002A201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36C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3º. Fica o </w:t>
      </w:r>
      <w:r w:rsidR="00BA5708" w:rsidRPr="00A36C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CAP PM ADM RE 10004151-1 HÉLIO ANTONIO DE OLIVEIRA </w:t>
      </w:r>
      <w:r w:rsidRPr="00A36C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adido à Coordenadoria de Pessoal da Polícia Militar, para efeito de alterações e remuneração, de acordo com o artigo 80 Decreto-Lei nº 09-A, de 9 de março de 1982.</w:t>
      </w:r>
    </w:p>
    <w:p w:rsidR="00A36C45" w:rsidRPr="00A36C45" w:rsidRDefault="00A36C45" w:rsidP="002A201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36C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36C45" w:rsidRPr="00A36C45" w:rsidRDefault="00A36C45" w:rsidP="002F26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36C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4º. Este Decreto entra em vigor na data de sua publicação. </w:t>
      </w:r>
    </w:p>
    <w:p w:rsidR="00A36C45" w:rsidRPr="00A36C45" w:rsidRDefault="00A36C45" w:rsidP="002A201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36C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36C45" w:rsidRPr="00A36C45" w:rsidRDefault="00A36C45" w:rsidP="002A201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36C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Esta</w:t>
      </w:r>
      <w:r w:rsidR="00BA57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de Rondônia, em</w:t>
      </w:r>
      <w:r w:rsidR="00087E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="00BA57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março </w:t>
      </w:r>
      <w:r w:rsidRPr="00A36C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2019, 131º da República.</w:t>
      </w:r>
    </w:p>
    <w:p w:rsidR="00A36C45" w:rsidRPr="00A36C45" w:rsidRDefault="00A36C45" w:rsidP="002A201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36C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36C45" w:rsidRDefault="00A36C45" w:rsidP="002F262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36C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2F262C" w:rsidRPr="00A36C45" w:rsidRDefault="002F262C" w:rsidP="002F262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36C45" w:rsidRPr="00A36C45" w:rsidRDefault="00A36C45" w:rsidP="002F26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36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MARCOS JOSÉ ROCHA DOS SANTOS</w:t>
      </w:r>
    </w:p>
    <w:p w:rsidR="00A36C45" w:rsidRPr="00A36C45" w:rsidRDefault="00A36C45" w:rsidP="002F26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36C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Governador</w:t>
      </w:r>
    </w:p>
    <w:p w:rsidR="00A36C45" w:rsidRPr="00A36C45" w:rsidRDefault="00A36C45" w:rsidP="002F26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36C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F7CBB" w:rsidRPr="00A36C45" w:rsidRDefault="003F7CBB" w:rsidP="002A201A">
      <w:pPr>
        <w:ind w:right="-1" w:firstLine="709"/>
        <w:rPr>
          <w:rFonts w:ascii="Times New Roman" w:hAnsi="Times New Roman" w:cs="Times New Roman"/>
          <w:sz w:val="24"/>
          <w:szCs w:val="24"/>
        </w:rPr>
      </w:pPr>
    </w:p>
    <w:sectPr w:rsidR="003F7CBB" w:rsidRPr="00A36C45" w:rsidSect="00A36C45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7E0" w:rsidRDefault="00BA57E0" w:rsidP="00BA57E0">
      <w:pPr>
        <w:spacing w:after="0" w:line="240" w:lineRule="auto"/>
      </w:pPr>
      <w:r>
        <w:separator/>
      </w:r>
    </w:p>
  </w:endnote>
  <w:endnote w:type="continuationSeparator" w:id="0">
    <w:p w:rsidR="00BA57E0" w:rsidRDefault="00BA57E0" w:rsidP="00BA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7E0" w:rsidRDefault="00BA57E0" w:rsidP="00BA57E0">
      <w:pPr>
        <w:spacing w:after="0" w:line="240" w:lineRule="auto"/>
      </w:pPr>
      <w:r>
        <w:separator/>
      </w:r>
    </w:p>
  </w:footnote>
  <w:footnote w:type="continuationSeparator" w:id="0">
    <w:p w:rsidR="00BA57E0" w:rsidRDefault="00BA57E0" w:rsidP="00BA5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7E0" w:rsidRPr="008009E0" w:rsidRDefault="00BA57E0" w:rsidP="00BA57E0">
    <w:pPr>
      <w:suppressAutoHyphens/>
      <w:overflowPunct w:val="0"/>
      <w:autoSpaceDE w:val="0"/>
      <w:autoSpaceDN w:val="0"/>
      <w:adjustRightInd w:val="0"/>
      <w:spacing w:after="0" w:line="240" w:lineRule="auto"/>
      <w:ind w:right="-79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1pt;height:70.35pt" o:ole="" fillcolor="window">
          <v:imagedata r:id="rId1" o:title=""/>
        </v:shape>
        <o:OLEObject Type="Embed" ProgID="Word.Picture.8" ShapeID="_x0000_i1025" DrawAspect="Content" ObjectID="_1615019020" r:id="rId2"/>
      </w:object>
    </w:r>
  </w:p>
  <w:p w:rsidR="00BA57E0" w:rsidRPr="008009E0" w:rsidRDefault="00BA57E0" w:rsidP="00BA57E0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GOVERNO DO ESTADO DE RONDÔNIA</w:t>
    </w:r>
  </w:p>
  <w:p w:rsidR="00BA57E0" w:rsidRPr="008E35E5" w:rsidRDefault="00BA57E0" w:rsidP="00BA57E0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GOVERNADORIA</w:t>
    </w:r>
  </w:p>
  <w:p w:rsidR="00BA57E0" w:rsidRDefault="00BA57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45"/>
    <w:rsid w:val="00087EF9"/>
    <w:rsid w:val="002A201A"/>
    <w:rsid w:val="002F262C"/>
    <w:rsid w:val="003F7CBB"/>
    <w:rsid w:val="00537C16"/>
    <w:rsid w:val="006C54E4"/>
    <w:rsid w:val="00A27E3B"/>
    <w:rsid w:val="00A36C45"/>
    <w:rsid w:val="00BA5708"/>
    <w:rsid w:val="00BA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24A04683-0DF6-40E9-9590-A1AF82C3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A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centralizado">
    <w:name w:val="new_tabela_texto_centralizado"/>
    <w:basedOn w:val="Normal"/>
    <w:rsid w:val="00A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6C4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A5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7E0"/>
  </w:style>
  <w:style w:type="paragraph" w:styleId="Rodap">
    <w:name w:val="footer"/>
    <w:basedOn w:val="Normal"/>
    <w:link w:val="RodapChar"/>
    <w:uiPriority w:val="99"/>
    <w:unhideWhenUsed/>
    <w:rsid w:val="00BA5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rose maia ferreira de oliveira</dc:creator>
  <cp:keywords/>
  <dc:description/>
  <cp:lastModifiedBy>Maria Auxiliadora dos Santos</cp:lastModifiedBy>
  <cp:revision>9</cp:revision>
  <dcterms:created xsi:type="dcterms:W3CDTF">2019-03-15T13:25:00Z</dcterms:created>
  <dcterms:modified xsi:type="dcterms:W3CDTF">2019-03-25T15:36:00Z</dcterms:modified>
</cp:coreProperties>
</file>