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697" w:rsidRPr="003B3B1A" w:rsidRDefault="00C46697" w:rsidP="003B3B1A">
      <w:pPr>
        <w:pStyle w:val="newtextocentralizado"/>
        <w:spacing w:before="0" w:beforeAutospacing="0" w:after="0" w:afterAutospacing="0"/>
        <w:jc w:val="center"/>
        <w:rPr>
          <w:color w:val="000000"/>
        </w:rPr>
      </w:pPr>
      <w:r w:rsidRPr="003B3B1A">
        <w:rPr>
          <w:color w:val="000000"/>
        </w:rPr>
        <w:t>DECRETO N.</w:t>
      </w:r>
      <w:r w:rsidR="00D03D56">
        <w:rPr>
          <w:color w:val="000000"/>
        </w:rPr>
        <w:t xml:space="preserve"> 23.722</w:t>
      </w:r>
      <w:r w:rsidRPr="003B3B1A">
        <w:rPr>
          <w:color w:val="000000"/>
        </w:rPr>
        <w:t>, DE</w:t>
      </w:r>
      <w:r w:rsidR="00D03D56">
        <w:rPr>
          <w:color w:val="000000"/>
        </w:rPr>
        <w:t xml:space="preserve"> 14 </w:t>
      </w:r>
      <w:r w:rsidRPr="003B3B1A">
        <w:rPr>
          <w:color w:val="000000"/>
        </w:rPr>
        <w:t>DE MARÇO DE 2019.</w:t>
      </w:r>
      <w:bookmarkStart w:id="0" w:name="_GoBack"/>
      <w:bookmarkEnd w:id="0"/>
    </w:p>
    <w:p w:rsidR="003B3B1A" w:rsidRPr="003B3B1A" w:rsidRDefault="003B3B1A" w:rsidP="003B3B1A">
      <w:pPr>
        <w:pStyle w:val="newtextocentralizado"/>
        <w:spacing w:before="0" w:beforeAutospacing="0" w:after="0" w:afterAutospacing="0"/>
        <w:jc w:val="center"/>
        <w:rPr>
          <w:color w:val="000000"/>
        </w:rPr>
      </w:pPr>
    </w:p>
    <w:p w:rsidR="00C46697" w:rsidRPr="003B3B1A" w:rsidRDefault="00C46697" w:rsidP="003B3B1A">
      <w:pPr>
        <w:pStyle w:val="newtextojustificadorecprimeirlinhaespsimp"/>
        <w:spacing w:before="0" w:beforeAutospacing="0" w:after="0" w:afterAutospacing="0"/>
        <w:ind w:left="5103"/>
        <w:jc w:val="both"/>
        <w:rPr>
          <w:color w:val="000000"/>
        </w:rPr>
      </w:pPr>
      <w:r w:rsidRPr="003B3B1A">
        <w:rPr>
          <w:color w:val="000000"/>
        </w:rPr>
        <w:t xml:space="preserve">Regulamenta o calendário do Plano de Repasse Financeiro às Escolas Família Agrícola - </w:t>
      </w:r>
      <w:proofErr w:type="spellStart"/>
      <w:r w:rsidRPr="003B3B1A">
        <w:rPr>
          <w:color w:val="000000"/>
        </w:rPr>
        <w:t>EFA’s</w:t>
      </w:r>
      <w:proofErr w:type="spellEnd"/>
      <w:r w:rsidRPr="003B3B1A">
        <w:rPr>
          <w:color w:val="000000"/>
        </w:rPr>
        <w:t>, para o exercício de 2019.</w:t>
      </w:r>
    </w:p>
    <w:p w:rsidR="00C46697" w:rsidRPr="003B3B1A" w:rsidRDefault="00C46697" w:rsidP="003B3B1A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</w:p>
    <w:p w:rsidR="00C46697" w:rsidRPr="00130B59" w:rsidRDefault="00C46697" w:rsidP="003B3B1A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3B3B1A">
        <w:rPr>
          <w:color w:val="000000"/>
        </w:rPr>
        <w:t xml:space="preserve">O GOVERNADOR DO ESTADO DE RONDÔNIA, no uso das atribuições que lhe confere o artigo 65, inciso V da Constituição do Estado, com fulcro na Lei nº 4.076, de 31 de maio de 2017, e considerando as disposições contidas </w:t>
      </w:r>
      <w:r w:rsidR="00130B59" w:rsidRPr="003B3B1A">
        <w:rPr>
          <w:color w:val="000000"/>
        </w:rPr>
        <w:t xml:space="preserve">no Anexo I da </w:t>
      </w:r>
      <w:r w:rsidRPr="003B3B1A">
        <w:rPr>
          <w:color w:val="000000"/>
        </w:rPr>
        <w:t xml:space="preserve">Portaria Interministerial nº 7, de 28 de dezembro de 2018, </w:t>
      </w:r>
      <w:r w:rsidR="00130B59">
        <w:rPr>
          <w:color w:val="000000"/>
        </w:rPr>
        <w:t xml:space="preserve">publicada no Diário Oficial da União </w:t>
      </w:r>
      <w:r w:rsidR="00130B59" w:rsidRPr="00130B59">
        <w:rPr>
          <w:color w:val="000000"/>
        </w:rPr>
        <w:t>em</w:t>
      </w:r>
      <w:r w:rsidR="00130B59" w:rsidRPr="00130B59">
        <w:rPr>
          <w:rStyle w:val="publicado-dou"/>
          <w:color w:val="162937"/>
          <w:shd w:val="clear" w:color="auto" w:fill="FFFFFF"/>
        </w:rPr>
        <w:t> </w:t>
      </w:r>
      <w:r w:rsidR="00130B59" w:rsidRPr="00130B59">
        <w:rPr>
          <w:rStyle w:val="publicado-dou-data"/>
          <w:color w:val="162937"/>
          <w:shd w:val="clear" w:color="auto" w:fill="FFFFFF"/>
        </w:rPr>
        <w:t>31</w:t>
      </w:r>
      <w:r w:rsidR="00130B59">
        <w:rPr>
          <w:rStyle w:val="publicado-dou-data"/>
          <w:color w:val="162937"/>
          <w:shd w:val="clear" w:color="auto" w:fill="FFFFFF"/>
        </w:rPr>
        <w:t xml:space="preserve"> de dezembro de </w:t>
      </w:r>
      <w:r w:rsidR="00130B59" w:rsidRPr="00130B59">
        <w:rPr>
          <w:rStyle w:val="publicado-dou-data"/>
          <w:color w:val="162937"/>
          <w:shd w:val="clear" w:color="auto" w:fill="FFFFFF"/>
        </w:rPr>
        <w:t>2018</w:t>
      </w:r>
      <w:r w:rsidR="00130B59">
        <w:rPr>
          <w:rStyle w:val="publicado-dou-data"/>
          <w:color w:val="162937"/>
          <w:shd w:val="clear" w:color="auto" w:fill="FFFFFF"/>
        </w:rPr>
        <w:t>,</w:t>
      </w:r>
      <w:r w:rsidR="00130B59" w:rsidRPr="00130B59">
        <w:rPr>
          <w:rStyle w:val="pipe"/>
          <w:color w:val="162937"/>
          <w:shd w:val="clear" w:color="auto" w:fill="FFFFFF"/>
        </w:rPr>
        <w:t> </w:t>
      </w:r>
      <w:r w:rsidR="00130B59" w:rsidRPr="00130B59">
        <w:rPr>
          <w:rStyle w:val="edicao-dou"/>
          <w:color w:val="162937"/>
          <w:shd w:val="clear" w:color="auto" w:fill="FFFFFF"/>
        </w:rPr>
        <w:t>Edição: </w:t>
      </w:r>
      <w:r w:rsidR="00130B59" w:rsidRPr="00130B59">
        <w:rPr>
          <w:rStyle w:val="edicao-dou-data"/>
          <w:color w:val="162937"/>
          <w:shd w:val="clear" w:color="auto" w:fill="FFFFFF"/>
        </w:rPr>
        <w:t>250</w:t>
      </w:r>
      <w:r w:rsidR="00130B59">
        <w:rPr>
          <w:rStyle w:val="edicao-dou-data"/>
          <w:color w:val="162937"/>
          <w:shd w:val="clear" w:color="auto" w:fill="FFFFFF"/>
        </w:rPr>
        <w:t>,</w:t>
      </w:r>
      <w:r w:rsidR="00130B59" w:rsidRPr="00130B59">
        <w:rPr>
          <w:rStyle w:val="pipe"/>
          <w:color w:val="162937"/>
          <w:shd w:val="clear" w:color="auto" w:fill="FFFFFF"/>
        </w:rPr>
        <w:t> </w:t>
      </w:r>
      <w:r w:rsidR="00130B59" w:rsidRPr="00130B59">
        <w:rPr>
          <w:rStyle w:val="secao-dou"/>
          <w:color w:val="162937"/>
          <w:shd w:val="clear" w:color="auto" w:fill="FFFFFF"/>
        </w:rPr>
        <w:t>Seção: 1</w:t>
      </w:r>
      <w:r w:rsidR="00130B59">
        <w:rPr>
          <w:rStyle w:val="secao-dou"/>
          <w:color w:val="162937"/>
          <w:shd w:val="clear" w:color="auto" w:fill="FFFFFF"/>
        </w:rPr>
        <w:t>,</w:t>
      </w:r>
      <w:r w:rsidR="00130B59" w:rsidRPr="00130B59">
        <w:rPr>
          <w:rStyle w:val="pipe"/>
          <w:color w:val="162937"/>
          <w:shd w:val="clear" w:color="auto" w:fill="FFFFFF"/>
        </w:rPr>
        <w:t> </w:t>
      </w:r>
      <w:r w:rsidR="00130B59" w:rsidRPr="00130B59">
        <w:rPr>
          <w:rStyle w:val="secao-dou"/>
          <w:color w:val="162937"/>
          <w:shd w:val="clear" w:color="auto" w:fill="FFFFFF"/>
        </w:rPr>
        <w:t>Página: </w:t>
      </w:r>
      <w:r w:rsidR="00130B59" w:rsidRPr="00130B59">
        <w:rPr>
          <w:rStyle w:val="secao-dou-data"/>
          <w:color w:val="162937"/>
          <w:shd w:val="clear" w:color="auto" w:fill="FFFFFF"/>
        </w:rPr>
        <w:t>55</w:t>
      </w:r>
      <w:r w:rsidR="00130B59">
        <w:rPr>
          <w:rStyle w:val="secao-dou-data"/>
          <w:color w:val="162937"/>
          <w:shd w:val="clear" w:color="auto" w:fill="FFFFFF"/>
        </w:rPr>
        <w:t>,</w:t>
      </w:r>
    </w:p>
    <w:p w:rsidR="00C46697" w:rsidRPr="00130B59" w:rsidRDefault="00C46697" w:rsidP="003B3B1A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</w:p>
    <w:p w:rsidR="003B3B1A" w:rsidRPr="003B3B1A" w:rsidRDefault="003B3B1A" w:rsidP="003B3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</w:pPr>
      <w:r w:rsidRPr="003B3B1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  <w:t>D</w:t>
      </w:r>
      <w:r w:rsidRPr="003B3B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3B3B1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  <w:t>E</w:t>
      </w:r>
      <w:r w:rsidRPr="003B3B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3B3B1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  <w:t>C</w:t>
      </w:r>
      <w:r w:rsidRPr="003B3B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3B3B1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  <w:t>R</w:t>
      </w:r>
      <w:r w:rsidRPr="003B3B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3B3B1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  <w:t>E</w:t>
      </w:r>
      <w:r w:rsidRPr="003B3B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3B3B1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  <w:t>T</w:t>
      </w:r>
      <w:r w:rsidRPr="003B3B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3B3B1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  <w:t>A</w:t>
      </w:r>
      <w:r w:rsidRPr="003B3B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:</w:t>
      </w:r>
    </w:p>
    <w:p w:rsidR="00C46697" w:rsidRPr="003B3B1A" w:rsidRDefault="00C46697" w:rsidP="003B3B1A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</w:p>
    <w:p w:rsidR="00C46697" w:rsidRPr="003B3B1A" w:rsidRDefault="00C46697" w:rsidP="003B3B1A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3B3B1A">
        <w:rPr>
          <w:color w:val="000000"/>
        </w:rPr>
        <w:t xml:space="preserve">Art. 1º. Fica regulamentado o calendário do Plano de Repasse Financeiro às Associações Gestoras das Escolas Família Agrícola - </w:t>
      </w:r>
      <w:proofErr w:type="spellStart"/>
      <w:r w:rsidRPr="003B3B1A">
        <w:rPr>
          <w:color w:val="000000"/>
        </w:rPr>
        <w:t>EFA’s</w:t>
      </w:r>
      <w:proofErr w:type="spellEnd"/>
      <w:r w:rsidRPr="003B3B1A">
        <w:rPr>
          <w:color w:val="000000"/>
        </w:rPr>
        <w:t>, para o exercício de 2019, conforme segue:</w:t>
      </w:r>
    </w:p>
    <w:p w:rsidR="00C46697" w:rsidRPr="003B3B1A" w:rsidRDefault="00C46697" w:rsidP="003B3B1A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</w:p>
    <w:p w:rsidR="00C46697" w:rsidRPr="003B3B1A" w:rsidRDefault="00C46697" w:rsidP="003B3B1A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3B3B1A">
        <w:rPr>
          <w:color w:val="000000"/>
        </w:rPr>
        <w:t>I - março: na 1ª parcela a ser paga será repassado o valor anual nacional por aluno, correspondente aos meses de janeiro e fevereiro;</w:t>
      </w:r>
    </w:p>
    <w:p w:rsidR="00C46697" w:rsidRPr="003B3B1A" w:rsidRDefault="00C46697" w:rsidP="003B3B1A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</w:p>
    <w:p w:rsidR="00C46697" w:rsidRPr="003B3B1A" w:rsidRDefault="00C46697" w:rsidP="003B3B1A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3B3B1A">
        <w:rPr>
          <w:color w:val="000000"/>
        </w:rPr>
        <w:t>II - abril: na 2ª parcela a ser paga será repassado o valor anual nacional por aluno estimado para o Estado de Rondônia, correspondente aos meses de março e abril;</w:t>
      </w:r>
    </w:p>
    <w:p w:rsidR="00C46697" w:rsidRPr="003B3B1A" w:rsidRDefault="00C46697" w:rsidP="003B3B1A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</w:p>
    <w:p w:rsidR="00C46697" w:rsidRPr="003B3B1A" w:rsidRDefault="00C46697" w:rsidP="003B3B1A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3B3B1A">
        <w:rPr>
          <w:color w:val="000000"/>
        </w:rPr>
        <w:t>III - junho: na 3ª parcela a ser paga será repassado o valor anual nacional por aluno</w:t>
      </w:r>
      <w:r w:rsidR="00712E94">
        <w:rPr>
          <w:color w:val="000000"/>
        </w:rPr>
        <w:t xml:space="preserve">, </w:t>
      </w:r>
      <w:r w:rsidRPr="003B3B1A">
        <w:rPr>
          <w:color w:val="000000"/>
        </w:rPr>
        <w:t>correspondente aos meses de maio e junho;</w:t>
      </w:r>
    </w:p>
    <w:p w:rsidR="00C46697" w:rsidRPr="003B3B1A" w:rsidRDefault="00C46697" w:rsidP="003B3B1A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</w:p>
    <w:p w:rsidR="00C46697" w:rsidRPr="003B3B1A" w:rsidRDefault="00C46697" w:rsidP="003B3B1A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3B3B1A">
        <w:rPr>
          <w:color w:val="000000"/>
        </w:rPr>
        <w:t>IV - agosto: na 4ª parcela a ser paga será repassado o valor anual nacional por aluno estimado para o Estado de Rondônia, correspondente aos meses de julho e agosto;</w:t>
      </w:r>
    </w:p>
    <w:p w:rsidR="00C46697" w:rsidRPr="003B3B1A" w:rsidRDefault="00C46697" w:rsidP="003B3B1A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</w:p>
    <w:p w:rsidR="00C46697" w:rsidRPr="003B3B1A" w:rsidRDefault="00C46697" w:rsidP="003B3B1A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3B3B1A">
        <w:rPr>
          <w:color w:val="000000"/>
        </w:rPr>
        <w:t>V - outubro: na 5ª parcela a ser paga será repassado o valor anual nacional por aluno, correspondente aos meses de setembro e outubro; e</w:t>
      </w:r>
    </w:p>
    <w:p w:rsidR="00C46697" w:rsidRPr="003B3B1A" w:rsidRDefault="00C46697" w:rsidP="003B3B1A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</w:p>
    <w:p w:rsidR="00C46697" w:rsidRPr="003B3B1A" w:rsidRDefault="00C46697" w:rsidP="003B3B1A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3B3B1A">
        <w:rPr>
          <w:color w:val="000000"/>
        </w:rPr>
        <w:t xml:space="preserve">VI - dezembro: na 6ª parcela a ser paga será repassado o valor anual nacional por aluno estimado para o Estado de Rondônia, devendo ser calculado o valor total anual, podendo este valor ser reajustado pelo setor de contabilidade, se houver a necessidade de ajustes financeiros, conforme a receita de recursos pelo </w:t>
      </w:r>
      <w:r w:rsidR="0023587A" w:rsidRPr="0023587A">
        <w:rPr>
          <w:color w:val="000000"/>
        </w:rPr>
        <w:t xml:space="preserve">Fundo de Manutenção e Desenvolvimento da Educação Básica e de Valorização dos Profissionais da Educação </w:t>
      </w:r>
      <w:r w:rsidR="0023587A">
        <w:rPr>
          <w:color w:val="000000"/>
        </w:rPr>
        <w:t xml:space="preserve">- </w:t>
      </w:r>
      <w:r w:rsidRPr="003B3B1A">
        <w:rPr>
          <w:color w:val="000000"/>
        </w:rPr>
        <w:t>FUNDEB no período, correspondente aos meses de novembro e dezembro.</w:t>
      </w:r>
    </w:p>
    <w:p w:rsidR="00C46697" w:rsidRPr="003B3B1A" w:rsidRDefault="00C46697" w:rsidP="003B3B1A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</w:p>
    <w:p w:rsidR="00C46697" w:rsidRPr="003B3B1A" w:rsidRDefault="00C46697" w:rsidP="003B3B1A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3B3B1A">
        <w:rPr>
          <w:color w:val="000000"/>
        </w:rPr>
        <w:t xml:space="preserve">Art. 2º. Somente será repassado o recurso financeiro às Associações Gestoras das </w:t>
      </w:r>
      <w:proofErr w:type="spellStart"/>
      <w:r w:rsidRPr="003B3B1A">
        <w:rPr>
          <w:color w:val="000000"/>
        </w:rPr>
        <w:t>EFA’s</w:t>
      </w:r>
      <w:proofErr w:type="spellEnd"/>
      <w:r w:rsidRPr="003B3B1A">
        <w:rPr>
          <w:color w:val="000000"/>
        </w:rPr>
        <w:t xml:space="preserve"> que atendam a todos os requisitos previstos na Lei nº 4.076, de 2017, e após a formalização do Termo de Adesão ao Plano de Repasse Financeiro às </w:t>
      </w:r>
      <w:proofErr w:type="spellStart"/>
      <w:r w:rsidRPr="003B3B1A">
        <w:rPr>
          <w:color w:val="000000"/>
        </w:rPr>
        <w:t>EFA’s</w:t>
      </w:r>
      <w:proofErr w:type="spellEnd"/>
      <w:r w:rsidRPr="003B3B1A">
        <w:rPr>
          <w:color w:val="000000"/>
        </w:rPr>
        <w:t>.</w:t>
      </w:r>
    </w:p>
    <w:p w:rsidR="00C46697" w:rsidRPr="003B3B1A" w:rsidRDefault="00C46697" w:rsidP="003B3B1A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</w:p>
    <w:p w:rsidR="00C46697" w:rsidRPr="003B3B1A" w:rsidRDefault="00C46697" w:rsidP="003B3B1A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6D23C7">
        <w:t>Art. 3º</w:t>
      </w:r>
      <w:r w:rsidRPr="002D6498">
        <w:rPr>
          <w:color w:val="FF0000"/>
        </w:rPr>
        <w:t xml:space="preserve">. </w:t>
      </w:r>
      <w:r w:rsidRPr="003B3B1A">
        <w:rPr>
          <w:color w:val="000000"/>
        </w:rPr>
        <w:t xml:space="preserve">Será deduzido do valor total anual a ser repassado às Associações Gestoras das </w:t>
      </w:r>
      <w:proofErr w:type="spellStart"/>
      <w:r w:rsidRPr="003B3B1A">
        <w:rPr>
          <w:color w:val="000000"/>
        </w:rPr>
        <w:t>EFA’s</w:t>
      </w:r>
      <w:proofErr w:type="spellEnd"/>
      <w:r w:rsidR="002D6498">
        <w:rPr>
          <w:color w:val="000000"/>
        </w:rPr>
        <w:t>,</w:t>
      </w:r>
      <w:r w:rsidRPr="003B3B1A">
        <w:rPr>
          <w:color w:val="000000"/>
        </w:rPr>
        <w:t xml:space="preserve"> o custo com a cedência de profissionais pelo Poder Executivo, conforme estabelece o inciso II do artigo 4º da Lei nº 4.076, de 2017.</w:t>
      </w:r>
    </w:p>
    <w:p w:rsidR="00C46697" w:rsidRPr="003B3B1A" w:rsidRDefault="00C46697" w:rsidP="003B3B1A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</w:p>
    <w:p w:rsidR="00C46697" w:rsidRPr="003B3B1A" w:rsidRDefault="00C46697" w:rsidP="003B3B1A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3B3B1A">
        <w:rPr>
          <w:color w:val="000000"/>
        </w:rPr>
        <w:t xml:space="preserve">Art. 4º. Caberá à Secretaria de Estado da Educação - SEDUC divulgar, semestralmente, o número de alunos a serem atendidos por escola, conforme dados enviados pelas </w:t>
      </w:r>
      <w:proofErr w:type="spellStart"/>
      <w:r w:rsidRPr="003B3B1A">
        <w:rPr>
          <w:color w:val="000000"/>
        </w:rPr>
        <w:t>EFA’s</w:t>
      </w:r>
      <w:proofErr w:type="spellEnd"/>
      <w:r w:rsidRPr="003B3B1A">
        <w:rPr>
          <w:color w:val="000000"/>
        </w:rPr>
        <w:t xml:space="preserve">, constando, também, o valor </w:t>
      </w:r>
      <w:r w:rsidRPr="006D23C7">
        <w:lastRenderedPageBreak/>
        <w:t xml:space="preserve">do repasse, </w:t>
      </w:r>
      <w:r w:rsidR="006D23C7">
        <w:t xml:space="preserve">o </w:t>
      </w:r>
      <w:r w:rsidRPr="006D23C7">
        <w:t xml:space="preserve">nome da Unidade Escolar e </w:t>
      </w:r>
      <w:r w:rsidR="006D23C7">
        <w:t xml:space="preserve">o </w:t>
      </w:r>
      <w:r w:rsidRPr="006D23C7">
        <w:t xml:space="preserve">da respectiva Associação Gestora </w:t>
      </w:r>
      <w:r w:rsidRPr="003B3B1A">
        <w:rPr>
          <w:color w:val="000000"/>
        </w:rPr>
        <w:t>que estará recebendo o recurso, ficando indispensável que cada EFA mantenha seu cadastro junto ao Setor financeiro da SEDUC.</w:t>
      </w:r>
    </w:p>
    <w:p w:rsidR="00C46697" w:rsidRPr="003B3B1A" w:rsidRDefault="00C46697" w:rsidP="003B3B1A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</w:p>
    <w:p w:rsidR="00C46697" w:rsidRPr="003B3B1A" w:rsidRDefault="00C46697" w:rsidP="003B3B1A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3B3B1A">
        <w:rPr>
          <w:color w:val="000000"/>
        </w:rPr>
        <w:t>Art. 5º. A Associação Gestora da EFA deverá prestar contas dos recursos financeiros de acordo com o estabelecido na Lei nº 4.076, de 2017.</w:t>
      </w:r>
    </w:p>
    <w:p w:rsidR="00C46697" w:rsidRPr="003B3B1A" w:rsidRDefault="00C46697" w:rsidP="003B3B1A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</w:p>
    <w:p w:rsidR="003B3B1A" w:rsidRPr="003B3B1A" w:rsidRDefault="00C46697" w:rsidP="003B3B1A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3B3B1A">
        <w:rPr>
          <w:color w:val="000000"/>
        </w:rPr>
        <w:t xml:space="preserve">Art. 6º. Este Decreto entra em vigor na data de sua publicação, com efeitos financeiros a contar de 1º de janeiro de 2019. </w:t>
      </w:r>
    </w:p>
    <w:p w:rsidR="003B3B1A" w:rsidRPr="003B3B1A" w:rsidRDefault="003B3B1A" w:rsidP="003B3B1A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</w:p>
    <w:p w:rsidR="003B3B1A" w:rsidRPr="003B3B1A" w:rsidRDefault="003B3B1A" w:rsidP="003B3B1A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3B3B1A">
        <w:rPr>
          <w:color w:val="000000"/>
        </w:rPr>
        <w:t xml:space="preserve">Palácio do Governo do Estado de Rondônia, em </w:t>
      </w:r>
      <w:r w:rsidR="00D03D56">
        <w:rPr>
          <w:color w:val="000000"/>
        </w:rPr>
        <w:t xml:space="preserve">14 </w:t>
      </w:r>
      <w:r w:rsidRPr="003B3B1A">
        <w:rPr>
          <w:color w:val="000000"/>
        </w:rPr>
        <w:t>de março de 2019, 131º da República.</w:t>
      </w:r>
    </w:p>
    <w:p w:rsidR="003B3B1A" w:rsidRPr="003B3B1A" w:rsidRDefault="003B3B1A" w:rsidP="003B3B1A">
      <w:pPr>
        <w:pStyle w:val="newtextojustificado"/>
        <w:spacing w:before="0" w:beforeAutospacing="0" w:after="0" w:afterAutospacing="0"/>
        <w:ind w:firstLine="567"/>
        <w:jc w:val="both"/>
        <w:rPr>
          <w:color w:val="000000"/>
        </w:rPr>
      </w:pPr>
    </w:p>
    <w:p w:rsidR="003B3B1A" w:rsidRPr="003B3B1A" w:rsidRDefault="003B3B1A" w:rsidP="003B3B1A">
      <w:pPr>
        <w:pStyle w:val="newtextojustificado"/>
        <w:spacing w:before="0" w:beforeAutospacing="0" w:after="0" w:afterAutospacing="0"/>
        <w:ind w:firstLine="567"/>
        <w:jc w:val="both"/>
        <w:rPr>
          <w:color w:val="000000"/>
        </w:rPr>
      </w:pPr>
    </w:p>
    <w:p w:rsidR="003B3B1A" w:rsidRPr="003B3B1A" w:rsidRDefault="003B3B1A" w:rsidP="003B3B1A">
      <w:pPr>
        <w:pStyle w:val="newtextojustificado"/>
        <w:spacing w:before="0" w:beforeAutospacing="0" w:after="0" w:afterAutospacing="0"/>
        <w:ind w:firstLine="567"/>
        <w:jc w:val="both"/>
        <w:rPr>
          <w:color w:val="000000"/>
        </w:rPr>
      </w:pPr>
    </w:p>
    <w:p w:rsidR="003B3B1A" w:rsidRPr="003B3B1A" w:rsidRDefault="003B3B1A" w:rsidP="003B3B1A">
      <w:pPr>
        <w:pStyle w:val="newcentralizartexto"/>
        <w:spacing w:before="0" w:beforeAutospacing="0" w:after="0" w:afterAutospacing="0"/>
        <w:jc w:val="center"/>
        <w:rPr>
          <w:color w:val="000000"/>
        </w:rPr>
      </w:pPr>
      <w:r w:rsidRPr="003B3B1A">
        <w:rPr>
          <w:rStyle w:val="Forte"/>
          <w:color w:val="000000"/>
        </w:rPr>
        <w:t>MARCOS JOSÉ ROCHA DOS SANTOS</w:t>
      </w:r>
    </w:p>
    <w:p w:rsidR="00C06915" w:rsidRPr="003B3B1A" w:rsidRDefault="003B3B1A" w:rsidP="003B3B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B1A">
        <w:rPr>
          <w:rFonts w:ascii="Times New Roman" w:hAnsi="Times New Roman" w:cs="Times New Roman"/>
          <w:color w:val="000000"/>
          <w:sz w:val="24"/>
          <w:szCs w:val="24"/>
        </w:rPr>
        <w:t>Governador</w:t>
      </w:r>
    </w:p>
    <w:sectPr w:rsidR="00C06915" w:rsidRPr="003B3B1A" w:rsidSect="003B3B1A">
      <w:headerReference w:type="default" r:id="rId7"/>
      <w:footerReference w:type="default" r:id="rId8"/>
      <w:pgSz w:w="11906" w:h="16838"/>
      <w:pgMar w:top="1134" w:right="567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1A" w:rsidRDefault="003B3B1A" w:rsidP="003B3B1A">
      <w:pPr>
        <w:spacing w:after="0" w:line="240" w:lineRule="auto"/>
      </w:pPr>
      <w:r>
        <w:separator/>
      </w:r>
    </w:p>
  </w:endnote>
  <w:endnote w:type="continuationSeparator" w:id="0">
    <w:p w:rsidR="003B3B1A" w:rsidRDefault="003B3B1A" w:rsidP="003B3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8530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B3B1A" w:rsidRPr="003B3B1A" w:rsidRDefault="003B3B1A">
        <w:pPr>
          <w:pStyle w:val="Rodap"/>
          <w:jc w:val="right"/>
          <w:rPr>
            <w:rFonts w:ascii="Times New Roman" w:hAnsi="Times New Roman" w:cs="Times New Roman"/>
          </w:rPr>
        </w:pPr>
        <w:r w:rsidRPr="003B3B1A">
          <w:rPr>
            <w:rFonts w:ascii="Times New Roman" w:hAnsi="Times New Roman" w:cs="Times New Roman"/>
          </w:rPr>
          <w:fldChar w:fldCharType="begin"/>
        </w:r>
        <w:r w:rsidRPr="003B3B1A">
          <w:rPr>
            <w:rFonts w:ascii="Times New Roman" w:hAnsi="Times New Roman" w:cs="Times New Roman"/>
          </w:rPr>
          <w:instrText>PAGE   \* MERGEFORMAT</w:instrText>
        </w:r>
        <w:r w:rsidRPr="003B3B1A">
          <w:rPr>
            <w:rFonts w:ascii="Times New Roman" w:hAnsi="Times New Roman" w:cs="Times New Roman"/>
          </w:rPr>
          <w:fldChar w:fldCharType="separate"/>
        </w:r>
        <w:r w:rsidR="00D03D56">
          <w:rPr>
            <w:rFonts w:ascii="Times New Roman" w:hAnsi="Times New Roman" w:cs="Times New Roman"/>
            <w:noProof/>
          </w:rPr>
          <w:t>1</w:t>
        </w:r>
        <w:r w:rsidRPr="003B3B1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1A" w:rsidRDefault="003B3B1A" w:rsidP="003B3B1A">
      <w:pPr>
        <w:spacing w:after="0" w:line="240" w:lineRule="auto"/>
      </w:pPr>
      <w:r>
        <w:separator/>
      </w:r>
    </w:p>
  </w:footnote>
  <w:footnote w:type="continuationSeparator" w:id="0">
    <w:p w:rsidR="003B3B1A" w:rsidRDefault="003B3B1A" w:rsidP="003B3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B1A" w:rsidRPr="00B733A4" w:rsidRDefault="003B3B1A" w:rsidP="003B3B1A">
    <w:pPr>
      <w:tabs>
        <w:tab w:val="left" w:pos="10350"/>
      </w:tabs>
      <w:spacing w:after="0" w:line="240" w:lineRule="auto"/>
      <w:ind w:right="-54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B733A4">
      <w:rPr>
        <w:rFonts w:ascii="Times New Roman" w:eastAsia="Times New Roman" w:hAnsi="Times New Roman" w:cs="Times New Roman"/>
        <w:b/>
        <w:sz w:val="24"/>
        <w:szCs w:val="24"/>
        <w:lang w:eastAsia="pt-BR"/>
      </w:rPr>
      <w:object w:dxaOrig="1245" w:dyaOrig="1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614065547" r:id="rId2"/>
      </w:object>
    </w:r>
  </w:p>
  <w:p w:rsidR="003B3B1A" w:rsidRPr="00B733A4" w:rsidRDefault="003B3B1A" w:rsidP="003B3B1A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B733A4">
      <w:rPr>
        <w:rFonts w:ascii="Times New Roman" w:eastAsia="Times New Roman" w:hAnsi="Times New Roman" w:cs="Times New Roman"/>
        <w:b/>
        <w:sz w:val="24"/>
        <w:szCs w:val="24"/>
        <w:lang w:eastAsia="pt-BR"/>
      </w:rPr>
      <w:t>GOVERNO DO ESTADO DE RONDÔNIA</w:t>
    </w:r>
  </w:p>
  <w:p w:rsidR="003B3B1A" w:rsidRPr="00B733A4" w:rsidRDefault="003B3B1A" w:rsidP="003B3B1A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B733A4">
      <w:rPr>
        <w:rFonts w:ascii="Times New Roman" w:eastAsia="Times New Roman" w:hAnsi="Times New Roman" w:cs="Times New Roman"/>
        <w:b/>
        <w:sz w:val="24"/>
        <w:szCs w:val="24"/>
        <w:lang w:eastAsia="pt-BR"/>
      </w:rPr>
      <w:t>GOVERNADORIA</w:t>
    </w:r>
  </w:p>
  <w:p w:rsidR="003B3B1A" w:rsidRDefault="003B3B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97"/>
    <w:rsid w:val="00130B59"/>
    <w:rsid w:val="00136AED"/>
    <w:rsid w:val="0023587A"/>
    <w:rsid w:val="002D6498"/>
    <w:rsid w:val="003B3B1A"/>
    <w:rsid w:val="006D23C7"/>
    <w:rsid w:val="00712E94"/>
    <w:rsid w:val="00C06915"/>
    <w:rsid w:val="00C46697"/>
    <w:rsid w:val="00CA5AD7"/>
    <w:rsid w:val="00D0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5:chartTrackingRefBased/>
  <w15:docId w15:val="{3B561058-75A9-44F4-AC25-95B11C55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ewtextocentralizado">
    <w:name w:val="new_texto_centralizado"/>
    <w:basedOn w:val="Normal"/>
    <w:rsid w:val="00C4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ementa">
    <w:name w:val="new_ementa"/>
    <w:basedOn w:val="Normal"/>
    <w:rsid w:val="00C4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extojustificadorecprimeirlinhaespsimp">
    <w:name w:val="new_texto_justificado_rec_primeir_linha_esp_simp"/>
    <w:basedOn w:val="Normal"/>
    <w:rsid w:val="00C4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C4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B3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3B1A"/>
  </w:style>
  <w:style w:type="paragraph" w:styleId="Rodap">
    <w:name w:val="footer"/>
    <w:basedOn w:val="Normal"/>
    <w:link w:val="RodapChar"/>
    <w:uiPriority w:val="99"/>
    <w:unhideWhenUsed/>
    <w:rsid w:val="003B3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3B1A"/>
  </w:style>
  <w:style w:type="paragraph" w:customStyle="1" w:styleId="newcentralizartexto">
    <w:name w:val="new_centralizar_texto"/>
    <w:basedOn w:val="Normal"/>
    <w:rsid w:val="003B3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B3B1A"/>
    <w:rPr>
      <w:b/>
      <w:bCs/>
    </w:rPr>
  </w:style>
  <w:style w:type="paragraph" w:customStyle="1" w:styleId="newtextojustificado">
    <w:name w:val="new_texto_justificado"/>
    <w:basedOn w:val="Normal"/>
    <w:rsid w:val="003B3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130B59"/>
  </w:style>
  <w:style w:type="character" w:customStyle="1" w:styleId="publicado-dou-data">
    <w:name w:val="publicado-dou-data"/>
    <w:basedOn w:val="Fontepargpadro"/>
    <w:rsid w:val="00130B59"/>
  </w:style>
  <w:style w:type="character" w:customStyle="1" w:styleId="pipe">
    <w:name w:val="pipe"/>
    <w:basedOn w:val="Fontepargpadro"/>
    <w:rsid w:val="00130B59"/>
  </w:style>
  <w:style w:type="character" w:customStyle="1" w:styleId="edicao-dou">
    <w:name w:val="edicao-dou"/>
    <w:basedOn w:val="Fontepargpadro"/>
    <w:rsid w:val="00130B59"/>
  </w:style>
  <w:style w:type="character" w:customStyle="1" w:styleId="edicao-dou-data">
    <w:name w:val="edicao-dou-data"/>
    <w:basedOn w:val="Fontepargpadro"/>
    <w:rsid w:val="00130B59"/>
  </w:style>
  <w:style w:type="character" w:customStyle="1" w:styleId="secao-dou">
    <w:name w:val="secao-dou"/>
    <w:basedOn w:val="Fontepargpadro"/>
    <w:rsid w:val="00130B59"/>
  </w:style>
  <w:style w:type="character" w:customStyle="1" w:styleId="secao-dou-data">
    <w:name w:val="secao-dou-data"/>
    <w:basedOn w:val="Fontepargpadro"/>
    <w:rsid w:val="00130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3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51130-70D6-48DA-A2CD-FC1EA3D23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 rose maia ferreira de oliveira</dc:creator>
  <cp:keywords/>
  <dc:description/>
  <cp:lastModifiedBy>Maria Auxiliadora dos Santos</cp:lastModifiedBy>
  <cp:revision>9</cp:revision>
  <dcterms:created xsi:type="dcterms:W3CDTF">2019-03-13T12:00:00Z</dcterms:created>
  <dcterms:modified xsi:type="dcterms:W3CDTF">2019-03-14T14:46:00Z</dcterms:modified>
</cp:coreProperties>
</file>