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E1" w:rsidRDefault="00A83DE1" w:rsidP="00A83DE1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83DE1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6B5B1C">
        <w:rPr>
          <w:rFonts w:ascii="Times New Roman" w:hAnsi="Times New Roman" w:cs="Times New Roman"/>
          <w:sz w:val="24"/>
          <w:szCs w:val="24"/>
          <w:lang w:eastAsia="pt-BR"/>
        </w:rPr>
        <w:t xml:space="preserve"> 23.704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677AB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83DE1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6B5B1C">
        <w:rPr>
          <w:rFonts w:ascii="Times New Roman" w:hAnsi="Times New Roman" w:cs="Times New Roman"/>
          <w:sz w:val="24"/>
          <w:szCs w:val="24"/>
          <w:lang w:eastAsia="pt-BR"/>
        </w:rPr>
        <w:t xml:space="preserve"> 1° </w:t>
      </w:r>
      <w:r w:rsidR="00E730B3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proofErr w:type="gramStart"/>
      <w:r w:rsidR="00E730B3">
        <w:rPr>
          <w:rFonts w:ascii="Times New Roman" w:hAnsi="Times New Roman" w:cs="Times New Roman"/>
          <w:sz w:val="24"/>
          <w:szCs w:val="24"/>
          <w:lang w:eastAsia="pt-BR"/>
        </w:rPr>
        <w:t>MARÇO</w:t>
      </w:r>
      <w:proofErr w:type="gramEnd"/>
      <w:r w:rsidR="00E730B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Pr="00A83DE1">
        <w:rPr>
          <w:rFonts w:ascii="Times New Roman" w:hAnsi="Times New Roman" w:cs="Times New Roman"/>
          <w:sz w:val="24"/>
          <w:szCs w:val="24"/>
          <w:lang w:eastAsia="pt-BR"/>
        </w:rPr>
        <w:t xml:space="preserve"> 2019.</w:t>
      </w:r>
    </w:p>
    <w:p w:rsidR="00677AB1" w:rsidRPr="00677AB1" w:rsidRDefault="00677AB1" w:rsidP="00A83DE1">
      <w:pPr>
        <w:pStyle w:val="SemEspaamento"/>
        <w:jc w:val="center"/>
        <w:rPr>
          <w:rFonts w:ascii="Times New Roman" w:hAnsi="Times New Roman" w:cs="Times New Roman"/>
          <w:i/>
          <w:lang w:eastAsia="pt-BR"/>
        </w:rPr>
      </w:pPr>
    </w:p>
    <w:p w:rsidR="00A83DE1" w:rsidRPr="00A83DE1" w:rsidRDefault="00677AB1" w:rsidP="00677AB1">
      <w:pPr>
        <w:pStyle w:val="SemEspaamento"/>
        <w:ind w:left="4536"/>
        <w:jc w:val="both"/>
        <w:rPr>
          <w:rFonts w:ascii="Times New Roman" w:hAnsi="Times New Roman" w:cs="Times New Roman"/>
          <w:caps/>
          <w:sz w:val="24"/>
          <w:szCs w:val="24"/>
          <w:lang w:eastAsia="pt-BR"/>
        </w:rPr>
      </w:pPr>
      <w:r w:rsidRPr="00A83DE1">
        <w:rPr>
          <w:rFonts w:ascii="Times New Roman" w:hAnsi="Times New Roman" w:cs="Times New Roman"/>
          <w:sz w:val="24"/>
          <w:szCs w:val="24"/>
          <w:lang w:eastAsia="pt-BR"/>
        </w:rPr>
        <w:t>Cede Praças da Polícia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à Casa Militar </w:t>
      </w:r>
      <w:r w:rsidRPr="00A83DE1">
        <w:rPr>
          <w:rFonts w:ascii="Times New Roman" w:hAnsi="Times New Roman" w:cs="Times New Roman"/>
          <w:sz w:val="24"/>
          <w:szCs w:val="24"/>
          <w:lang w:eastAsia="pt-BR"/>
        </w:rPr>
        <w:t>e dá outras providências.</w:t>
      </w:r>
    </w:p>
    <w:p w:rsidR="00677AB1" w:rsidRDefault="00677AB1" w:rsidP="00677AB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83DE1" w:rsidRPr="00A83DE1" w:rsidRDefault="00A83DE1" w:rsidP="00A83DE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3DE1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 no uso das atribuições que lhe confere o artigo </w:t>
      </w:r>
      <w:bookmarkStart w:id="0" w:name="_GoBack"/>
      <w:bookmarkEnd w:id="0"/>
      <w:r w:rsidRPr="00A83DE1">
        <w:rPr>
          <w:rFonts w:ascii="Times New Roman" w:hAnsi="Times New Roman" w:cs="Times New Roman"/>
          <w:sz w:val="24"/>
          <w:szCs w:val="24"/>
          <w:lang w:eastAsia="pt-BR"/>
        </w:rPr>
        <w:t>65, inciso V da Constituição do Estado,</w:t>
      </w:r>
      <w:r w:rsidR="00677AB1">
        <w:rPr>
          <w:rFonts w:ascii="Times New Roman" w:hAnsi="Times New Roman" w:cs="Times New Roman"/>
          <w:sz w:val="24"/>
          <w:szCs w:val="24"/>
          <w:lang w:eastAsia="pt-BR"/>
        </w:rPr>
        <w:t xml:space="preserve"> e considerando o disposto no Oficio nº 12338/2019/PM-CP2,</w:t>
      </w:r>
    </w:p>
    <w:p w:rsidR="00A83DE1" w:rsidRPr="00A83DE1" w:rsidRDefault="00A83DE1" w:rsidP="00A83DE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3DE1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83DE1" w:rsidRPr="00A83DE1" w:rsidRDefault="00A83DE1" w:rsidP="00A83DE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3DE1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A83DE1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A83DE1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A83DE1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A83DE1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A83DE1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A83DE1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A83DE1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A83DE1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A83DE1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A83DE1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A83DE1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A83DE1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A83DE1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A83DE1" w:rsidRPr="00A83DE1" w:rsidRDefault="00A83DE1" w:rsidP="00A83DE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3DE1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83DE1" w:rsidRPr="00A83DE1" w:rsidRDefault="005335D8" w:rsidP="00A83DE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1º.</w:t>
      </w:r>
      <w:r w:rsidR="00A83DE1" w:rsidRPr="00A83DE1">
        <w:rPr>
          <w:rFonts w:ascii="Times New Roman" w:hAnsi="Times New Roman" w:cs="Times New Roman"/>
          <w:sz w:val="24"/>
          <w:szCs w:val="24"/>
          <w:lang w:eastAsia="pt-BR"/>
        </w:rPr>
        <w:t xml:space="preserve"> Ficam cedidos os Policiais Militares abaixo relacionados, para exercerem suas </w:t>
      </w:r>
      <w:r w:rsidR="00BC7893">
        <w:rPr>
          <w:rFonts w:ascii="Times New Roman" w:hAnsi="Times New Roman" w:cs="Times New Roman"/>
          <w:sz w:val="24"/>
          <w:szCs w:val="24"/>
          <w:lang w:eastAsia="pt-BR"/>
        </w:rPr>
        <w:t>funções</w:t>
      </w:r>
      <w:r w:rsidR="00A83DE1" w:rsidRPr="00A83DE1">
        <w:rPr>
          <w:rFonts w:ascii="Times New Roman" w:hAnsi="Times New Roman" w:cs="Times New Roman"/>
          <w:sz w:val="24"/>
          <w:szCs w:val="24"/>
          <w:lang w:eastAsia="pt-BR"/>
        </w:rPr>
        <w:t xml:space="preserve"> na</w:t>
      </w:r>
      <w:r w:rsidR="00E924A7">
        <w:rPr>
          <w:rFonts w:ascii="Times New Roman" w:hAnsi="Times New Roman" w:cs="Times New Roman"/>
          <w:sz w:val="24"/>
          <w:szCs w:val="24"/>
          <w:lang w:eastAsia="pt-BR"/>
        </w:rPr>
        <w:t xml:space="preserve"> Casa Militar, com ônus para o Ó</w:t>
      </w:r>
      <w:r w:rsidR="00A83DE1" w:rsidRPr="00A83DE1">
        <w:rPr>
          <w:rFonts w:ascii="Times New Roman" w:hAnsi="Times New Roman" w:cs="Times New Roman"/>
          <w:sz w:val="24"/>
          <w:szCs w:val="24"/>
          <w:lang w:eastAsia="pt-BR"/>
        </w:rPr>
        <w:t>rgão de origem, no período de 25 de fevereiro a 31 de dezembro de 2019</w:t>
      </w:r>
      <w:r w:rsidR="00BC7893">
        <w:rPr>
          <w:rFonts w:ascii="Times New Roman" w:hAnsi="Times New Roman" w:cs="Times New Roman"/>
          <w:sz w:val="24"/>
          <w:szCs w:val="24"/>
          <w:lang w:eastAsia="pt-BR"/>
        </w:rPr>
        <w:t>, conforme artigo 46 da Lei nº</w:t>
      </w:r>
      <w:r w:rsidR="00BC7893" w:rsidRPr="00BC7893">
        <w:rPr>
          <w:rFonts w:ascii="Times New Roman" w:hAnsi="Times New Roman" w:cs="Times New Roman"/>
          <w:sz w:val="24"/>
          <w:szCs w:val="24"/>
          <w:lang w:eastAsia="pt-BR"/>
        </w:rPr>
        <w:t xml:space="preserve"> 4.302</w:t>
      </w:r>
      <w:r w:rsidR="00BC7893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BC7893" w:rsidRPr="00BC7893">
        <w:rPr>
          <w:rFonts w:ascii="Times New Roman" w:hAnsi="Times New Roman" w:cs="Times New Roman"/>
          <w:sz w:val="24"/>
          <w:szCs w:val="24"/>
          <w:lang w:eastAsia="pt-BR"/>
        </w:rPr>
        <w:t xml:space="preserve"> de 25 de junho de 2018</w:t>
      </w:r>
      <w:r w:rsidR="00BC7893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A83DE1" w:rsidRDefault="00A83DE1" w:rsidP="00A83DE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3DE1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tbl>
      <w:tblPr>
        <w:tblStyle w:val="Tabelacomgrade"/>
        <w:tblW w:w="4728" w:type="pct"/>
        <w:tblInd w:w="559" w:type="dxa"/>
        <w:tblLook w:val="04A0" w:firstRow="1" w:lastRow="0" w:firstColumn="1" w:lastColumn="0" w:noHBand="0" w:noVBand="1"/>
      </w:tblPr>
      <w:tblGrid>
        <w:gridCol w:w="813"/>
        <w:gridCol w:w="1417"/>
        <w:gridCol w:w="1458"/>
        <w:gridCol w:w="5952"/>
      </w:tblGrid>
      <w:tr w:rsidR="00BC7893" w:rsidTr="00B94E05">
        <w:trPr>
          <w:trHeight w:val="283"/>
        </w:trPr>
        <w:tc>
          <w:tcPr>
            <w:tcW w:w="422" w:type="pct"/>
          </w:tcPr>
          <w:p w:rsidR="00BC7893" w:rsidRPr="00BC7893" w:rsidRDefault="00BC7893" w:rsidP="00BC7893">
            <w:pPr>
              <w:pStyle w:val="SemEspaamento"/>
              <w:ind w:left="-1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C7893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ORD</w:t>
            </w:r>
          </w:p>
        </w:tc>
        <w:tc>
          <w:tcPr>
            <w:tcW w:w="735" w:type="pct"/>
          </w:tcPr>
          <w:p w:rsidR="00BC7893" w:rsidRPr="00BC7893" w:rsidRDefault="00BC7893" w:rsidP="00BC7893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C7893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GRAD</w:t>
            </w:r>
          </w:p>
        </w:tc>
        <w:tc>
          <w:tcPr>
            <w:tcW w:w="756" w:type="pct"/>
          </w:tcPr>
          <w:p w:rsidR="00BC7893" w:rsidRPr="00BC7893" w:rsidRDefault="00BC7893" w:rsidP="00BC7893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C7893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RE</w:t>
            </w:r>
          </w:p>
        </w:tc>
        <w:tc>
          <w:tcPr>
            <w:tcW w:w="3087" w:type="pct"/>
          </w:tcPr>
          <w:p w:rsidR="00BC7893" w:rsidRPr="00BC7893" w:rsidRDefault="00BC7893" w:rsidP="00BC7893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C7893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NOME</w:t>
            </w:r>
          </w:p>
        </w:tc>
      </w:tr>
      <w:tr w:rsidR="00BC7893" w:rsidTr="00B94E05">
        <w:trPr>
          <w:trHeight w:val="304"/>
        </w:trPr>
        <w:tc>
          <w:tcPr>
            <w:tcW w:w="422" w:type="pct"/>
          </w:tcPr>
          <w:p w:rsidR="00BC7893" w:rsidRDefault="00BC7893" w:rsidP="00BC78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35" w:type="pct"/>
          </w:tcPr>
          <w:p w:rsidR="00BC7893" w:rsidRDefault="00BC7893" w:rsidP="00BC78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BC789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CB PM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BC789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RE</w:t>
            </w:r>
          </w:p>
        </w:tc>
        <w:tc>
          <w:tcPr>
            <w:tcW w:w="756" w:type="pct"/>
          </w:tcPr>
          <w:p w:rsidR="00BC7893" w:rsidRPr="00B94E05" w:rsidRDefault="00B94E05" w:rsidP="00B94E0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B94E0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08690-6</w:t>
            </w:r>
          </w:p>
        </w:tc>
        <w:tc>
          <w:tcPr>
            <w:tcW w:w="3087" w:type="pct"/>
          </w:tcPr>
          <w:p w:rsidR="00BC7893" w:rsidRDefault="00B94E05" w:rsidP="00B94E0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B94E0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MICHEÂNGELO PEREIRA DA COSTA</w:t>
            </w:r>
          </w:p>
        </w:tc>
      </w:tr>
      <w:tr w:rsidR="00BC7893" w:rsidTr="00B94E05">
        <w:trPr>
          <w:trHeight w:val="261"/>
        </w:trPr>
        <w:tc>
          <w:tcPr>
            <w:tcW w:w="422" w:type="pct"/>
          </w:tcPr>
          <w:p w:rsidR="00BC7893" w:rsidRDefault="00BC7893" w:rsidP="00BC78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35" w:type="pct"/>
          </w:tcPr>
          <w:p w:rsidR="00BC7893" w:rsidRDefault="00BC7893" w:rsidP="00BC78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BC789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CB PM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RE</w:t>
            </w:r>
          </w:p>
        </w:tc>
        <w:tc>
          <w:tcPr>
            <w:tcW w:w="756" w:type="pct"/>
          </w:tcPr>
          <w:p w:rsidR="00BC7893" w:rsidRDefault="00B94E05" w:rsidP="00B94E0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B94E0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08525-9</w:t>
            </w:r>
          </w:p>
        </w:tc>
        <w:tc>
          <w:tcPr>
            <w:tcW w:w="3087" w:type="pct"/>
          </w:tcPr>
          <w:p w:rsidR="00BC7893" w:rsidRDefault="00B94E05" w:rsidP="00A83DE1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B94E0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GERMANO DE SOUSA JUNIOR</w:t>
            </w:r>
          </w:p>
        </w:tc>
      </w:tr>
      <w:tr w:rsidR="00BC7893" w:rsidTr="00B94E05">
        <w:trPr>
          <w:trHeight w:val="261"/>
        </w:trPr>
        <w:tc>
          <w:tcPr>
            <w:tcW w:w="422" w:type="pct"/>
          </w:tcPr>
          <w:p w:rsidR="00BC7893" w:rsidRDefault="00BC7893" w:rsidP="00BC78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35" w:type="pct"/>
          </w:tcPr>
          <w:p w:rsidR="00BC7893" w:rsidRDefault="00BC7893" w:rsidP="00BC789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BC789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CB PM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RE</w:t>
            </w:r>
          </w:p>
        </w:tc>
        <w:tc>
          <w:tcPr>
            <w:tcW w:w="756" w:type="pct"/>
          </w:tcPr>
          <w:p w:rsidR="00BC7893" w:rsidRDefault="00B94E05" w:rsidP="00B94E0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B94E0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08504-2</w:t>
            </w:r>
          </w:p>
        </w:tc>
        <w:tc>
          <w:tcPr>
            <w:tcW w:w="3087" w:type="pct"/>
          </w:tcPr>
          <w:p w:rsidR="00BC7893" w:rsidRDefault="00B94E05" w:rsidP="00A83DE1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B94E0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REUBLEIN SILVA DE SALES</w:t>
            </w:r>
          </w:p>
        </w:tc>
      </w:tr>
    </w:tbl>
    <w:p w:rsidR="00A83DE1" w:rsidRPr="00A83DE1" w:rsidRDefault="00A83DE1" w:rsidP="00A83DE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3DE1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83DE1" w:rsidRPr="00A83DE1" w:rsidRDefault="00A83DE1" w:rsidP="00A83DE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3DE1">
        <w:rPr>
          <w:rFonts w:ascii="Times New Roman" w:hAnsi="Times New Roman" w:cs="Times New Roman"/>
          <w:sz w:val="24"/>
          <w:szCs w:val="24"/>
          <w:lang w:eastAsia="pt-BR"/>
        </w:rPr>
        <w:t>Art. 2</w:t>
      </w:r>
      <w:r w:rsidR="005335D8">
        <w:rPr>
          <w:rFonts w:ascii="Times New Roman" w:hAnsi="Times New Roman" w:cs="Times New Roman"/>
          <w:sz w:val="24"/>
          <w:szCs w:val="24"/>
          <w:lang w:eastAsia="pt-BR"/>
        </w:rPr>
        <w:t>º.</w:t>
      </w:r>
      <w:r w:rsidRPr="00A83DE1">
        <w:rPr>
          <w:rFonts w:ascii="Times New Roman" w:hAnsi="Times New Roman" w:cs="Times New Roman"/>
          <w:sz w:val="24"/>
          <w:szCs w:val="24"/>
          <w:lang w:eastAsia="pt-BR"/>
        </w:rPr>
        <w:t xml:space="preserve"> Ficam</w:t>
      </w:r>
      <w:r w:rsidR="00B94E05">
        <w:rPr>
          <w:rFonts w:ascii="Times New Roman" w:hAnsi="Times New Roman" w:cs="Times New Roman"/>
          <w:sz w:val="24"/>
          <w:szCs w:val="24"/>
          <w:lang w:eastAsia="pt-BR"/>
        </w:rPr>
        <w:t xml:space="preserve"> os Policiais Militares agregado</w:t>
      </w:r>
      <w:r w:rsidRPr="00A83DE1">
        <w:rPr>
          <w:rFonts w:ascii="Times New Roman" w:hAnsi="Times New Roman" w:cs="Times New Roman"/>
          <w:sz w:val="24"/>
          <w:szCs w:val="24"/>
          <w:lang w:eastAsia="pt-BR"/>
        </w:rPr>
        <w:t>s ao Quadro de Praças da Políci</w:t>
      </w:r>
      <w:r w:rsidR="00B94E05">
        <w:rPr>
          <w:rFonts w:ascii="Times New Roman" w:hAnsi="Times New Roman" w:cs="Times New Roman"/>
          <w:sz w:val="24"/>
          <w:szCs w:val="24"/>
          <w:lang w:eastAsia="pt-BR"/>
        </w:rPr>
        <w:t>a Militar do Estado de Rondônia</w:t>
      </w:r>
      <w:r w:rsidRPr="00A83DE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B94E05">
        <w:rPr>
          <w:rFonts w:ascii="Times New Roman" w:hAnsi="Times New Roman" w:cs="Times New Roman"/>
          <w:sz w:val="24"/>
          <w:szCs w:val="24"/>
          <w:lang w:eastAsia="pt-BR"/>
        </w:rPr>
        <w:t xml:space="preserve"> a contar da mesma data de suas cedências,</w:t>
      </w:r>
      <w:r w:rsidRPr="00A83DE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94E05" w:rsidRPr="00B94E05">
        <w:rPr>
          <w:rFonts w:ascii="Times New Roman" w:hAnsi="Times New Roman" w:cs="Times New Roman"/>
          <w:sz w:val="24"/>
          <w:szCs w:val="24"/>
          <w:lang w:eastAsia="pt-BR"/>
        </w:rPr>
        <w:t>por passar</w:t>
      </w:r>
      <w:r w:rsidR="00B94E05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="00B94E05" w:rsidRPr="00B94E05">
        <w:rPr>
          <w:rFonts w:ascii="Times New Roman" w:hAnsi="Times New Roman" w:cs="Times New Roman"/>
          <w:sz w:val="24"/>
          <w:szCs w:val="24"/>
          <w:lang w:eastAsia="pt-BR"/>
        </w:rPr>
        <w:t xml:space="preserve"> a exercer função de natureza polic</w:t>
      </w:r>
      <w:r w:rsidR="00FE238F">
        <w:rPr>
          <w:rFonts w:ascii="Times New Roman" w:hAnsi="Times New Roman" w:cs="Times New Roman"/>
          <w:sz w:val="24"/>
          <w:szCs w:val="24"/>
          <w:lang w:eastAsia="pt-BR"/>
        </w:rPr>
        <w:t>ial-militar na Casa Militar</w:t>
      </w:r>
      <w:r w:rsidRPr="00A83DE1">
        <w:rPr>
          <w:rFonts w:ascii="Times New Roman" w:hAnsi="Times New Roman" w:cs="Times New Roman"/>
          <w:sz w:val="24"/>
          <w:szCs w:val="24"/>
          <w:lang w:eastAsia="pt-BR"/>
        </w:rPr>
        <w:t xml:space="preserve">, em consonância com o </w:t>
      </w:r>
      <w:r w:rsidR="003C3BDD" w:rsidRPr="003C3BDD">
        <w:rPr>
          <w:rFonts w:ascii="Times New Roman" w:hAnsi="Times New Roman" w:cs="Times New Roman"/>
          <w:sz w:val="24"/>
          <w:szCs w:val="24"/>
          <w:lang w:eastAsia="pt-BR"/>
        </w:rPr>
        <w:t xml:space="preserve">inciso I </w:t>
      </w:r>
      <w:r w:rsidR="003C3BDD">
        <w:rPr>
          <w:rFonts w:ascii="Times New Roman" w:hAnsi="Times New Roman" w:cs="Times New Roman"/>
          <w:sz w:val="24"/>
          <w:szCs w:val="24"/>
          <w:lang w:eastAsia="pt-BR"/>
        </w:rPr>
        <w:t xml:space="preserve">do § 1º do </w:t>
      </w:r>
      <w:r w:rsidRPr="00A83DE1">
        <w:rPr>
          <w:rFonts w:ascii="Times New Roman" w:hAnsi="Times New Roman" w:cs="Times New Roman"/>
          <w:sz w:val="24"/>
          <w:szCs w:val="24"/>
          <w:lang w:eastAsia="pt-BR"/>
        </w:rPr>
        <w:t>artigo 79</w:t>
      </w:r>
      <w:r w:rsidR="00FE238F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FE238F">
        <w:t xml:space="preserve"> </w:t>
      </w:r>
      <w:r w:rsidR="00FE238F" w:rsidRPr="00FE238F">
        <w:rPr>
          <w:rFonts w:ascii="Times New Roman" w:hAnsi="Times New Roman" w:cs="Times New Roman"/>
          <w:sz w:val="24"/>
          <w:szCs w:val="24"/>
          <w:lang w:eastAsia="pt-BR"/>
        </w:rPr>
        <w:t>do</w:t>
      </w:r>
      <w:r w:rsidR="00FE238F">
        <w:rPr>
          <w:rFonts w:ascii="Times New Roman" w:hAnsi="Times New Roman" w:cs="Times New Roman"/>
          <w:sz w:val="24"/>
          <w:szCs w:val="24"/>
          <w:lang w:eastAsia="pt-BR"/>
        </w:rPr>
        <w:t xml:space="preserve"> Decreto-Lei n</w:t>
      </w:r>
      <w:r w:rsidR="003C3BDD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FE238F">
        <w:rPr>
          <w:rFonts w:ascii="Times New Roman" w:hAnsi="Times New Roman" w:cs="Times New Roman"/>
          <w:sz w:val="24"/>
          <w:szCs w:val="24"/>
          <w:lang w:eastAsia="pt-BR"/>
        </w:rPr>
        <w:t xml:space="preserve"> 09-A, de 9 de março de 1982.</w:t>
      </w:r>
      <w:r w:rsidRPr="00A83DE1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FE238F" w:rsidRDefault="00FE238F" w:rsidP="00A83DE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83DE1" w:rsidRPr="00A83DE1" w:rsidRDefault="00FE238F" w:rsidP="00A83DE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3º. Ficam os Policiais Militares </w:t>
      </w:r>
      <w:r w:rsidR="00A83DE1" w:rsidRPr="00A83DE1">
        <w:rPr>
          <w:rFonts w:ascii="Times New Roman" w:hAnsi="Times New Roman" w:cs="Times New Roman"/>
          <w:sz w:val="24"/>
          <w:szCs w:val="24"/>
          <w:lang w:eastAsia="pt-BR"/>
        </w:rPr>
        <w:t>adid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os à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A83DE1" w:rsidRPr="00A83DE1">
        <w:rPr>
          <w:rFonts w:ascii="Times New Roman" w:hAnsi="Times New Roman" w:cs="Times New Roman"/>
          <w:sz w:val="24"/>
          <w:szCs w:val="24"/>
          <w:lang w:eastAsia="pt-BR"/>
        </w:rPr>
        <w:t>Geral da P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olícia </w:t>
      </w:r>
      <w:r w:rsidR="00A83DE1" w:rsidRPr="00A83DE1">
        <w:rPr>
          <w:rFonts w:ascii="Times New Roman" w:hAnsi="Times New Roman" w:cs="Times New Roman"/>
          <w:sz w:val="24"/>
          <w:szCs w:val="24"/>
          <w:lang w:eastAsia="pt-BR"/>
        </w:rPr>
        <w:t>M</w:t>
      </w:r>
      <w:r>
        <w:rPr>
          <w:rFonts w:ascii="Times New Roman" w:hAnsi="Times New Roman" w:cs="Times New Roman"/>
          <w:sz w:val="24"/>
          <w:szCs w:val="24"/>
          <w:lang w:eastAsia="pt-BR"/>
        </w:rPr>
        <w:t>ilitar,</w:t>
      </w:r>
      <w:r w:rsidR="00A83DE1" w:rsidRPr="00A83DE1">
        <w:rPr>
          <w:rFonts w:ascii="Times New Roman" w:hAnsi="Times New Roman" w:cs="Times New Roman"/>
          <w:sz w:val="24"/>
          <w:szCs w:val="24"/>
          <w:lang w:eastAsia="pt-BR"/>
        </w:rPr>
        <w:t xml:space="preserve"> para efeito de alterações e remuneração, de acordo com o artigo 80 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A83DE1" w:rsidRPr="00A83DE1">
        <w:rPr>
          <w:rFonts w:ascii="Times New Roman" w:hAnsi="Times New Roman" w:cs="Times New Roman"/>
          <w:sz w:val="24"/>
          <w:szCs w:val="24"/>
          <w:lang w:eastAsia="pt-BR"/>
        </w:rPr>
        <w:t>Decreto-Lei n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º 09-A, </w:t>
      </w:r>
      <w:r w:rsidR="00A83DE1" w:rsidRPr="00A83DE1">
        <w:rPr>
          <w:rFonts w:ascii="Times New Roman" w:hAnsi="Times New Roman" w:cs="Times New Roman"/>
          <w:sz w:val="24"/>
          <w:szCs w:val="24"/>
          <w:lang w:eastAsia="pt-BR"/>
        </w:rPr>
        <w:t>de 1982.</w:t>
      </w:r>
    </w:p>
    <w:p w:rsidR="00A83DE1" w:rsidRPr="00A83DE1" w:rsidRDefault="00A83DE1" w:rsidP="00A83DE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3DE1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83DE1" w:rsidRPr="00A83DE1" w:rsidRDefault="00A83DE1" w:rsidP="00A83DE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3DE1">
        <w:rPr>
          <w:rFonts w:ascii="Times New Roman" w:hAnsi="Times New Roman" w:cs="Times New Roman"/>
          <w:sz w:val="24"/>
          <w:szCs w:val="24"/>
          <w:lang w:eastAsia="pt-BR"/>
        </w:rPr>
        <w:t>Art. 4</w:t>
      </w:r>
      <w:r w:rsidR="00FE238F">
        <w:rPr>
          <w:rFonts w:ascii="Times New Roman" w:hAnsi="Times New Roman" w:cs="Times New Roman"/>
          <w:sz w:val="24"/>
          <w:szCs w:val="24"/>
          <w:lang w:eastAsia="pt-BR"/>
        </w:rPr>
        <w:t>º.</w:t>
      </w:r>
      <w:r w:rsidRPr="00A83DE1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A83DE1" w:rsidRPr="00A83DE1" w:rsidRDefault="00A83DE1" w:rsidP="00A83DE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3DE1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83DE1" w:rsidRPr="00A83DE1" w:rsidRDefault="00A83DE1" w:rsidP="00A83DE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3DE1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6B5B1C">
        <w:rPr>
          <w:rFonts w:ascii="Times New Roman" w:hAnsi="Times New Roman" w:cs="Times New Roman"/>
          <w:sz w:val="24"/>
          <w:szCs w:val="24"/>
          <w:lang w:eastAsia="pt-BR"/>
        </w:rPr>
        <w:t xml:space="preserve"> 1° </w:t>
      </w:r>
      <w:r w:rsidR="00E730B3">
        <w:rPr>
          <w:rFonts w:ascii="Times New Roman" w:hAnsi="Times New Roman" w:cs="Times New Roman"/>
          <w:sz w:val="24"/>
          <w:szCs w:val="24"/>
          <w:lang w:eastAsia="pt-BR"/>
        </w:rPr>
        <w:t>de março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E238F">
        <w:rPr>
          <w:rFonts w:ascii="Times New Roman" w:hAnsi="Times New Roman" w:cs="Times New Roman"/>
          <w:sz w:val="24"/>
          <w:szCs w:val="24"/>
          <w:lang w:eastAsia="pt-BR"/>
        </w:rPr>
        <w:t>de 2019, 131º</w:t>
      </w:r>
      <w:r w:rsidRPr="00A83DE1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A83DE1" w:rsidRPr="00A83DE1" w:rsidRDefault="00A83DE1" w:rsidP="00A83DE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3DE1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83DE1" w:rsidRDefault="00A83DE1" w:rsidP="00A83DE1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E238F" w:rsidRPr="00A83DE1" w:rsidRDefault="00FE238F" w:rsidP="00A83DE1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83DE1" w:rsidRPr="00A83DE1" w:rsidRDefault="00A83DE1" w:rsidP="00A83DE1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83DE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A83DE1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E70F49" w:rsidRDefault="00E70F49"/>
    <w:sectPr w:rsidR="00E70F49" w:rsidSect="00677AB1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B1" w:rsidRDefault="00677AB1" w:rsidP="00677AB1">
      <w:pPr>
        <w:spacing w:after="0" w:line="240" w:lineRule="auto"/>
      </w:pPr>
      <w:r>
        <w:separator/>
      </w:r>
    </w:p>
  </w:endnote>
  <w:endnote w:type="continuationSeparator" w:id="0">
    <w:p w:rsidR="00677AB1" w:rsidRDefault="00677AB1" w:rsidP="0067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B1" w:rsidRDefault="00677AB1" w:rsidP="00677AB1">
      <w:pPr>
        <w:spacing w:after="0" w:line="240" w:lineRule="auto"/>
      </w:pPr>
      <w:r>
        <w:separator/>
      </w:r>
    </w:p>
  </w:footnote>
  <w:footnote w:type="continuationSeparator" w:id="0">
    <w:p w:rsidR="00677AB1" w:rsidRDefault="00677AB1" w:rsidP="0067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B1" w:rsidRPr="00677AB1" w:rsidRDefault="00677AB1" w:rsidP="00677AB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677AB1">
      <w:rPr>
        <w:rFonts w:ascii="Times New Roman" w:eastAsia="Times New Roman" w:hAnsi="Times New Roman" w:cs="Times New Roman"/>
        <w:b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613891215" r:id="rId2"/>
      </w:object>
    </w:r>
  </w:p>
  <w:p w:rsidR="00677AB1" w:rsidRPr="00677AB1" w:rsidRDefault="00677AB1" w:rsidP="00677AB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677AB1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677AB1" w:rsidRPr="00677AB1" w:rsidRDefault="00677AB1" w:rsidP="00677AB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677AB1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677AB1" w:rsidRDefault="00677A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E1"/>
    <w:rsid w:val="003C3BDD"/>
    <w:rsid w:val="005335D8"/>
    <w:rsid w:val="00677AB1"/>
    <w:rsid w:val="006B5B1C"/>
    <w:rsid w:val="00A83DE1"/>
    <w:rsid w:val="00B94E05"/>
    <w:rsid w:val="00BC7893"/>
    <w:rsid w:val="00E70F49"/>
    <w:rsid w:val="00E730B3"/>
    <w:rsid w:val="00E924A7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38FF0F7E-9F0F-4A21-8E8B-F4F8540C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A8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A8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8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A8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A8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3DE1"/>
    <w:rPr>
      <w:b/>
      <w:bCs/>
    </w:rPr>
  </w:style>
  <w:style w:type="paragraph" w:styleId="SemEspaamento">
    <w:name w:val="No Spacing"/>
    <w:uiPriority w:val="1"/>
    <w:qFormat/>
    <w:rsid w:val="00A83DE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77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AB1"/>
  </w:style>
  <w:style w:type="paragraph" w:styleId="Rodap">
    <w:name w:val="footer"/>
    <w:basedOn w:val="Normal"/>
    <w:link w:val="RodapChar"/>
    <w:uiPriority w:val="99"/>
    <w:unhideWhenUsed/>
    <w:rsid w:val="00677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AB1"/>
  </w:style>
  <w:style w:type="table" w:styleId="Tabelacomgrade">
    <w:name w:val="Table Grid"/>
    <w:basedOn w:val="Tabelanormal"/>
    <w:uiPriority w:val="39"/>
    <w:rsid w:val="00BC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8C005-0C99-466C-801C-7DEB97D4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dcterms:created xsi:type="dcterms:W3CDTF">2019-02-26T14:48:00Z</dcterms:created>
  <dcterms:modified xsi:type="dcterms:W3CDTF">2019-03-12T14:20:00Z</dcterms:modified>
</cp:coreProperties>
</file>