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9D" w:rsidRPr="00FC179D" w:rsidRDefault="00FC179D" w:rsidP="00FC179D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FC179D">
        <w:rPr>
          <w:rFonts w:ascii="Times New Roman" w:hAnsi="Times New Roman" w:cs="Times New Roman"/>
          <w:sz w:val="24"/>
          <w:szCs w:val="24"/>
          <w:lang w:eastAsia="pt-BR"/>
        </w:rPr>
        <w:t>DECRETO N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46057C">
        <w:rPr>
          <w:rFonts w:ascii="Times New Roman" w:hAnsi="Times New Roman" w:cs="Times New Roman"/>
          <w:sz w:val="24"/>
          <w:szCs w:val="24"/>
          <w:lang w:eastAsia="pt-BR"/>
        </w:rPr>
        <w:t xml:space="preserve"> 23.700</w:t>
      </w:r>
      <w:r>
        <w:rPr>
          <w:rFonts w:ascii="Times New Roman" w:hAnsi="Times New Roman" w:cs="Times New Roman"/>
          <w:sz w:val="24"/>
          <w:szCs w:val="24"/>
          <w:lang w:eastAsia="pt-BR"/>
        </w:rPr>
        <w:t>, D</w:t>
      </w:r>
      <w:r w:rsidRPr="00FC179D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46057C">
        <w:rPr>
          <w:rFonts w:ascii="Times New Roman" w:hAnsi="Times New Roman" w:cs="Times New Roman"/>
          <w:sz w:val="24"/>
          <w:szCs w:val="24"/>
          <w:lang w:eastAsia="pt-BR"/>
        </w:rPr>
        <w:t xml:space="preserve"> 1° </w:t>
      </w:r>
      <w:r w:rsidRPr="00FC179D">
        <w:rPr>
          <w:rFonts w:ascii="Times New Roman" w:hAnsi="Times New Roman" w:cs="Times New Roman"/>
          <w:sz w:val="24"/>
          <w:szCs w:val="24"/>
          <w:lang w:eastAsia="pt-BR"/>
        </w:rPr>
        <w:t>DE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0C0836">
        <w:rPr>
          <w:rFonts w:ascii="Times New Roman" w:hAnsi="Times New Roman" w:cs="Times New Roman"/>
          <w:sz w:val="24"/>
          <w:szCs w:val="24"/>
          <w:lang w:eastAsia="pt-BR"/>
        </w:rPr>
        <w:t>MARÇO</w:t>
      </w:r>
      <w:proofErr w:type="gramEnd"/>
      <w:r w:rsidR="0046057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C6D3A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 w:rsidRPr="00FC179D">
        <w:rPr>
          <w:rFonts w:ascii="Times New Roman" w:hAnsi="Times New Roman" w:cs="Times New Roman"/>
          <w:sz w:val="24"/>
          <w:szCs w:val="24"/>
          <w:lang w:eastAsia="pt-BR"/>
        </w:rPr>
        <w:t>2019.</w:t>
      </w:r>
      <w:bookmarkStart w:id="0" w:name="_GoBack"/>
      <w:bookmarkEnd w:id="0"/>
    </w:p>
    <w:p w:rsidR="00A847D3" w:rsidRDefault="00FC179D" w:rsidP="00FC179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C179D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FC179D" w:rsidRDefault="00F15DFD" w:rsidP="00A847D3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Reverte</w:t>
      </w:r>
      <w:r w:rsidR="00A847D3">
        <w:rPr>
          <w:rFonts w:ascii="Times New Roman" w:hAnsi="Times New Roman" w:cs="Times New Roman"/>
          <w:sz w:val="24"/>
          <w:szCs w:val="24"/>
        </w:rPr>
        <w:t xml:space="preserve"> Praças</w:t>
      </w:r>
      <w:r w:rsidR="00A847D3" w:rsidRPr="006A7C30">
        <w:rPr>
          <w:rFonts w:ascii="Times New Roman" w:hAnsi="Times New Roman" w:cs="Times New Roman"/>
          <w:sz w:val="24"/>
          <w:szCs w:val="24"/>
        </w:rPr>
        <w:t> da Polícia Militar do Estado de Rondônia e dá outras providências.</w:t>
      </w:r>
    </w:p>
    <w:p w:rsidR="00A847D3" w:rsidRPr="00FC179D" w:rsidRDefault="00A847D3" w:rsidP="00A847D3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O GOVERNADOR DO ESTADO DE RONDÔNIA, no uso das atribuições que lhe confere o artigo 65, inciso V da Constituição do Estado,</w:t>
      </w:r>
    </w:p>
    <w:p w:rsid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A847D3" w:rsidRPr="006A7C30" w:rsidRDefault="00A847D3" w:rsidP="00A847D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C30">
        <w:rPr>
          <w:rFonts w:ascii="Times New Roman" w:hAnsi="Times New Roman" w:cs="Times New Roman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C30"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C30">
        <w:rPr>
          <w:rFonts w:ascii="Times New Roman" w:hAnsi="Times New Roman" w:cs="Times New Roman"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C30">
        <w:rPr>
          <w:rFonts w:ascii="Times New Roman" w:hAnsi="Times New Roman" w:cs="Times New Roman"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C30">
        <w:rPr>
          <w:rFonts w:ascii="Times New Roman" w:hAnsi="Times New Roman" w:cs="Times New Roman"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C30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C30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6A7C30">
        <w:rPr>
          <w:rFonts w:ascii="Times New Roman" w:hAnsi="Times New Roman" w:cs="Times New Roman"/>
          <w:sz w:val="24"/>
          <w:szCs w:val="24"/>
        </w:rPr>
        <w:t>: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Art. 1º</w:t>
      </w:r>
      <w:r w:rsidR="00432DC4">
        <w:rPr>
          <w:rFonts w:ascii="Times New Roman" w:hAnsi="Times New Roman" w:cs="Times New Roman"/>
          <w:sz w:val="24"/>
          <w:szCs w:val="24"/>
          <w:lang w:eastAsia="pt-BR"/>
        </w:rPr>
        <w:t>. Ficam revertidos ao Quadro de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Praças da Pol</w:t>
      </w:r>
      <w:r w:rsidR="00B1205E">
        <w:rPr>
          <w:rFonts w:ascii="Times New Roman" w:hAnsi="Times New Roman" w:cs="Times New Roman"/>
          <w:sz w:val="24"/>
          <w:szCs w:val="24"/>
          <w:lang w:eastAsia="pt-BR"/>
        </w:rPr>
        <w:t>í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>cia</w:t>
      </w:r>
      <w:r w:rsidR="00A847D3">
        <w:rPr>
          <w:rFonts w:ascii="Times New Roman" w:hAnsi="Times New Roman" w:cs="Times New Roman"/>
          <w:sz w:val="24"/>
          <w:szCs w:val="24"/>
          <w:lang w:eastAsia="pt-BR"/>
        </w:rPr>
        <w:t xml:space="preserve"> Militar do Estado de Rondônia</w:t>
      </w:r>
      <w:r w:rsidR="007C6D3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847D3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7C6D3A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847D3">
        <w:rPr>
          <w:rFonts w:ascii="Times New Roman" w:hAnsi="Times New Roman" w:cs="Times New Roman"/>
          <w:sz w:val="24"/>
          <w:szCs w:val="24"/>
          <w:lang w:eastAsia="pt-BR"/>
        </w:rPr>
        <w:t xml:space="preserve">QPPM, a contar de 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 xml:space="preserve">8 de fevereiro de 2019, por haver cessado o motivo que determinou </w:t>
      </w:r>
      <w:r w:rsidRPr="00B11E49">
        <w:rPr>
          <w:rFonts w:ascii="Times New Roman" w:hAnsi="Times New Roman" w:cs="Times New Roman"/>
          <w:sz w:val="24"/>
          <w:szCs w:val="24"/>
          <w:lang w:eastAsia="pt-BR"/>
        </w:rPr>
        <w:t>sua</w:t>
      </w:r>
      <w:r w:rsidR="00B11E49" w:rsidRPr="00B11E49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B11E49">
        <w:rPr>
          <w:rFonts w:ascii="Times New Roman" w:hAnsi="Times New Roman" w:cs="Times New Roman"/>
          <w:sz w:val="24"/>
          <w:szCs w:val="24"/>
          <w:lang w:eastAsia="pt-BR"/>
        </w:rPr>
        <w:t> cedência</w:t>
      </w:r>
      <w:r w:rsidR="00B11E49" w:rsidRPr="00B11E49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B11E49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="007C6D3A">
        <w:rPr>
          <w:rFonts w:ascii="Times New Roman" w:hAnsi="Times New Roman" w:cs="Times New Roman"/>
          <w:sz w:val="24"/>
          <w:szCs w:val="24"/>
          <w:lang w:eastAsia="pt-BR"/>
        </w:rPr>
        <w:t>à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 xml:space="preserve"> Assembleia Legislativa </w:t>
      </w:r>
      <w:r w:rsidR="00F15DFD">
        <w:rPr>
          <w:rFonts w:ascii="Times New Roman" w:hAnsi="Times New Roman" w:cs="Times New Roman"/>
          <w:sz w:val="24"/>
          <w:szCs w:val="24"/>
          <w:lang w:eastAsia="pt-BR"/>
        </w:rPr>
        <w:t xml:space="preserve">do Estado </w:t>
      </w:r>
      <w:r w:rsidR="00A847D3">
        <w:rPr>
          <w:rFonts w:ascii="Times New Roman" w:hAnsi="Times New Roman" w:cs="Times New Roman"/>
          <w:sz w:val="24"/>
          <w:szCs w:val="24"/>
          <w:lang w:eastAsia="pt-BR"/>
        </w:rPr>
        <w:t>de Rondônia</w:t>
      </w:r>
      <w:r w:rsidR="00B1205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B1205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847D3">
        <w:rPr>
          <w:rFonts w:ascii="Times New Roman" w:hAnsi="Times New Roman" w:cs="Times New Roman"/>
          <w:sz w:val="24"/>
          <w:szCs w:val="24"/>
          <w:lang w:eastAsia="pt-BR"/>
        </w:rPr>
        <w:t>ALE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>, </w:t>
      </w:r>
      <w:r>
        <w:rPr>
          <w:rFonts w:ascii="Times New Roman" w:hAnsi="Times New Roman" w:cs="Times New Roman"/>
          <w:sz w:val="24"/>
          <w:szCs w:val="24"/>
          <w:lang w:eastAsia="pt-BR"/>
        </w:rPr>
        <w:t>em conformidade com o artigo 82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do Decreto-Lei nº 09-A</w:t>
      </w:r>
      <w:r w:rsidR="00A847D3">
        <w:rPr>
          <w:rFonts w:ascii="Times New Roman" w:hAnsi="Times New Roman" w:cs="Times New Roman"/>
          <w:sz w:val="24"/>
          <w:szCs w:val="24"/>
          <w:lang w:eastAsia="pt-BR"/>
        </w:rPr>
        <w:t xml:space="preserve">, de 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>9 de março de 1982</w:t>
      </w:r>
      <w:r w:rsidR="00761521">
        <w:rPr>
          <w:rFonts w:ascii="Times New Roman" w:hAnsi="Times New Roman" w:cs="Times New Roman"/>
          <w:sz w:val="24"/>
          <w:szCs w:val="24"/>
          <w:lang w:eastAsia="pt-BR"/>
        </w:rPr>
        <w:t>, os Policiais Militares a seguir relacionados</w:t>
      </w:r>
      <w:r w:rsidR="00A847D3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I </w:t>
      </w:r>
      <w:r w:rsidRPr="00225999">
        <w:rPr>
          <w:rFonts w:ascii="Times New Roman" w:hAnsi="Times New Roman" w:cs="Times New Roman"/>
          <w:bCs/>
          <w:sz w:val="24"/>
          <w:szCs w:val="24"/>
          <w:lang w:eastAsia="pt-BR"/>
        </w:rPr>
        <w:t>-</w:t>
      </w:r>
      <w:r w:rsidRPr="00110CC3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>2º SGT PM RE 05492-2 JOSELITO CAMELO GOMES;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II - 3º SGT PM RE 06545-2 MARIA APARECIDA GOMES DO CARMO;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III - CB PM RE 07898-6 ADRIANO ANDRADE SILVA;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val="en-US" w:eastAsia="pt-BR"/>
        </w:rPr>
        <w:t>IV - CB PM RE 09280-3 ROZENILSON GUIMARÃES SALES</w:t>
      </w:r>
      <w:r w:rsidR="00F15DFD">
        <w:rPr>
          <w:rFonts w:ascii="Times New Roman" w:hAnsi="Times New Roman" w:cs="Times New Roman"/>
          <w:sz w:val="24"/>
          <w:szCs w:val="24"/>
          <w:lang w:val="en-US" w:eastAsia="pt-BR"/>
        </w:rPr>
        <w:t>;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val="en-US"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V - CB PM RE 09047-1 CÉLIO JÚNIOR CAETANO PESSOA SALES LOPES;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VI - CB PM RE 09072-4 BERNARDO DA SILVA LIMA JUNIOR;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VII - CB PM RE 09241-9 GILIAN LIMA DE SOUZA;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VIII - CB PM RE 09216-8 ERICKSON TYLLER AQUINO DE GOUVEIA</w:t>
      </w:r>
      <w:r w:rsidR="007C6D3A"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 xml:space="preserve"> e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46057C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  <w:r w:rsidRPr="0046057C">
        <w:rPr>
          <w:rFonts w:ascii="Times New Roman" w:hAnsi="Times New Roman" w:cs="Times New Roman"/>
          <w:sz w:val="24"/>
          <w:szCs w:val="24"/>
          <w:lang w:val="en-US" w:eastAsia="pt-BR"/>
        </w:rPr>
        <w:t>IX - CB PM RE 09441-5 ORIDES BERTACCO JÚNIOR. </w:t>
      </w:r>
    </w:p>
    <w:p w:rsidR="00110CC3" w:rsidRPr="0046057C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  <w:r w:rsidRPr="0046057C">
        <w:rPr>
          <w:rFonts w:ascii="Times New Roman" w:hAnsi="Times New Roman" w:cs="Times New Roman"/>
          <w:sz w:val="24"/>
          <w:szCs w:val="24"/>
          <w:lang w:val="en-US" w:eastAsia="pt-BR"/>
        </w:rPr>
        <w:t>  </w:t>
      </w:r>
    </w:p>
    <w:p w:rsidR="00110CC3" w:rsidRPr="00110CC3" w:rsidRDefault="00110CC3" w:rsidP="00A1416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6057C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Art. </w:t>
      </w:r>
      <w:proofErr w:type="gramStart"/>
      <w:r w:rsidRPr="0046057C">
        <w:rPr>
          <w:rFonts w:ascii="Times New Roman" w:hAnsi="Times New Roman" w:cs="Times New Roman"/>
          <w:sz w:val="24"/>
          <w:szCs w:val="24"/>
          <w:lang w:val="en-US" w:eastAsia="pt-BR"/>
        </w:rPr>
        <w:t>2</w:t>
      </w:r>
      <w:proofErr w:type="gramEnd"/>
      <w:r w:rsidRPr="0046057C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º. </w:t>
      </w:r>
      <w:r w:rsidR="000260E8">
        <w:rPr>
          <w:rFonts w:ascii="Times New Roman" w:hAnsi="Times New Roman" w:cs="Times New Roman"/>
          <w:sz w:val="24"/>
          <w:szCs w:val="24"/>
          <w:lang w:eastAsia="pt-BR"/>
        </w:rPr>
        <w:t>Ficam os Policiais Militares constantes no artigo 1º deste Decreto,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 xml:space="preserve"> a contar da mesma data de suas reversões, de acordo com o inciso I do § 1º do artigo 5º do Decreto nº 8.134, de 18 de dezembro de 1997, assim classificados: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I </w:t>
      </w:r>
      <w:r w:rsidRPr="00110CC3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- 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>2º SGT PM RE 05492-2 JO</w:t>
      </w:r>
      <w:r w:rsidR="007C6D3A">
        <w:rPr>
          <w:rFonts w:ascii="Times New Roman" w:hAnsi="Times New Roman" w:cs="Times New Roman"/>
          <w:sz w:val="24"/>
          <w:szCs w:val="24"/>
          <w:lang w:eastAsia="pt-BR"/>
        </w:rPr>
        <w:t xml:space="preserve">SELITO CAMELO GOMES - </w:t>
      </w:r>
      <w:proofErr w:type="spellStart"/>
      <w:r w:rsidR="007C6D3A">
        <w:rPr>
          <w:rFonts w:ascii="Times New Roman" w:hAnsi="Times New Roman" w:cs="Times New Roman"/>
          <w:sz w:val="24"/>
          <w:szCs w:val="24"/>
          <w:lang w:eastAsia="pt-BR"/>
        </w:rPr>
        <w:t>Ajudância</w:t>
      </w:r>
      <w:proofErr w:type="spellEnd"/>
      <w:r w:rsidR="007C6D3A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>Geral da PMRO;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II - 3º SGT PM RE 06545-2 MARIA APARE</w:t>
      </w:r>
      <w:r w:rsidR="007C6D3A">
        <w:rPr>
          <w:rFonts w:ascii="Times New Roman" w:hAnsi="Times New Roman" w:cs="Times New Roman"/>
          <w:sz w:val="24"/>
          <w:szCs w:val="24"/>
          <w:lang w:eastAsia="pt-BR"/>
        </w:rPr>
        <w:t>CIDA GOMES DO CARMO - </w:t>
      </w:r>
      <w:proofErr w:type="spellStart"/>
      <w:r w:rsidR="007C6D3A">
        <w:rPr>
          <w:rFonts w:ascii="Times New Roman" w:hAnsi="Times New Roman" w:cs="Times New Roman"/>
          <w:sz w:val="24"/>
          <w:szCs w:val="24"/>
          <w:lang w:eastAsia="pt-BR"/>
        </w:rPr>
        <w:t>Ajudância</w:t>
      </w:r>
      <w:proofErr w:type="spellEnd"/>
      <w:r w:rsidR="007C6D3A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>Geral da PMRO;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III - CB PM RE 07898-6 ADRIANO ANDRADE SILVA - 1º Batalhão da PMRO;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IV - CB PM RE 09280-3 ROZENILSON GUIMARÃES SALES - 1º Batalhão da PMRO;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V - CB PM RE 09047-1 CÉLIO JÚNIOR CAETANO PESSOA SALES LOPES - 5º Batalhão da PMRO;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VI - CB PM RE 09072-4 BERNARDO DA SILVA LIMA JUNIOR - 5º Batalhão da PMRO;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VII - CB PM RE 09241-9 GILIAN LIMA DE SOUZA - 5º Batalhão da PMRO;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VIII - CB PM RE 09216-8 ERICKSON TYLLER AQUINO DE GOUVEIA - Centro de Ensino da PMRO</w:t>
      </w:r>
      <w:r w:rsidR="007C6D3A">
        <w:rPr>
          <w:rFonts w:ascii="Times New Roman" w:hAnsi="Times New Roman" w:cs="Times New Roman"/>
          <w:sz w:val="24"/>
          <w:szCs w:val="24"/>
          <w:lang w:eastAsia="pt-BR"/>
        </w:rPr>
        <w:t>;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 xml:space="preserve"> e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110CC3" w:rsidRPr="00110CC3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 xml:space="preserve">IX - CB PM RE 09441-5 ORIDES BERTACCO JÚNIOR - 3º </w:t>
      </w:r>
      <w:proofErr w:type="spellStart"/>
      <w:r w:rsidRPr="00110CC3">
        <w:rPr>
          <w:rFonts w:ascii="Times New Roman" w:hAnsi="Times New Roman" w:cs="Times New Roman"/>
          <w:sz w:val="24"/>
          <w:szCs w:val="24"/>
          <w:lang w:eastAsia="pt-BR"/>
        </w:rPr>
        <w:t>Gp</w:t>
      </w:r>
      <w:proofErr w:type="spellEnd"/>
      <w:r w:rsidR="00225999">
        <w:rPr>
          <w:rFonts w:ascii="Times New Roman" w:hAnsi="Times New Roman" w:cs="Times New Roman"/>
          <w:sz w:val="24"/>
          <w:szCs w:val="24"/>
          <w:lang w:eastAsia="pt-BR"/>
        </w:rPr>
        <w:t xml:space="preserve"> PO/2º PEL PO/2ª Cia PO/4º BPM - 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>São Felipe D</w:t>
      </w:r>
      <w:r w:rsidR="007C6D3A">
        <w:rPr>
          <w:rFonts w:ascii="Times New Roman" w:hAnsi="Times New Roman" w:cs="Times New Roman"/>
          <w:sz w:val="24"/>
          <w:szCs w:val="24"/>
          <w:lang w:eastAsia="pt-BR"/>
        </w:rPr>
        <w:t>’</w:t>
      </w:r>
      <w:r w:rsidR="00225999">
        <w:rPr>
          <w:rFonts w:ascii="Times New Roman" w:hAnsi="Times New Roman" w:cs="Times New Roman"/>
          <w:sz w:val="24"/>
          <w:szCs w:val="24"/>
          <w:lang w:eastAsia="pt-BR"/>
        </w:rPr>
        <w:t>Oeste</w:t>
      </w:r>
      <w:r w:rsidRPr="00110CC3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FC179D" w:rsidRPr="00FC179D" w:rsidRDefault="00110CC3" w:rsidP="00110CC3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10CC3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FC179D" w:rsidRPr="00FC179D" w:rsidRDefault="00A14160" w:rsidP="00FC179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3</w:t>
      </w:r>
      <w:r w:rsidR="00FC179D" w:rsidRPr="00FC179D">
        <w:rPr>
          <w:rFonts w:ascii="Times New Roman" w:hAnsi="Times New Roman" w:cs="Times New Roman"/>
          <w:sz w:val="24"/>
          <w:szCs w:val="24"/>
          <w:lang w:eastAsia="pt-BR"/>
        </w:rPr>
        <w:t>º. Este Decreto entra em vigor na data de sua publicação.</w:t>
      </w:r>
    </w:p>
    <w:p w:rsidR="00FC179D" w:rsidRPr="00FC179D" w:rsidRDefault="00FC179D" w:rsidP="00FC179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C179D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FC179D" w:rsidRPr="00FC179D" w:rsidRDefault="00FC179D" w:rsidP="00FC179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C179D">
        <w:rPr>
          <w:rFonts w:ascii="Times New Roman" w:hAnsi="Times New Roman" w:cs="Times New Roman"/>
          <w:sz w:val="24"/>
          <w:szCs w:val="24"/>
          <w:lang w:eastAsia="pt-BR"/>
        </w:rPr>
        <w:t>Palácio do Governo do Estado de Rondônia, em</w:t>
      </w:r>
      <w:r w:rsidR="0046057C">
        <w:rPr>
          <w:rFonts w:ascii="Times New Roman" w:hAnsi="Times New Roman" w:cs="Times New Roman"/>
          <w:sz w:val="24"/>
          <w:szCs w:val="24"/>
          <w:lang w:eastAsia="pt-BR"/>
        </w:rPr>
        <w:t xml:space="preserve"> 1° </w:t>
      </w:r>
      <w:r w:rsidRPr="00FC179D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="000C0836">
        <w:rPr>
          <w:rFonts w:ascii="Times New Roman" w:hAnsi="Times New Roman" w:cs="Times New Roman"/>
          <w:sz w:val="24"/>
          <w:szCs w:val="24"/>
          <w:lang w:eastAsia="pt-BR"/>
        </w:rPr>
        <w:t xml:space="preserve"> março</w:t>
      </w:r>
      <w:r w:rsidRPr="00FC179D">
        <w:rPr>
          <w:rFonts w:ascii="Times New Roman" w:hAnsi="Times New Roman" w:cs="Times New Roman"/>
          <w:sz w:val="24"/>
          <w:szCs w:val="24"/>
          <w:lang w:eastAsia="pt-BR"/>
        </w:rPr>
        <w:t> de 2019, 131º da República.</w:t>
      </w:r>
    </w:p>
    <w:p w:rsidR="00FC179D" w:rsidRPr="00FC179D" w:rsidRDefault="00FC179D" w:rsidP="00FC179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C179D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FC179D" w:rsidRPr="00FC179D" w:rsidRDefault="00FC179D" w:rsidP="00FC179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FC179D">
        <w:rPr>
          <w:rFonts w:ascii="Times New Roman" w:hAnsi="Times New Roman" w:cs="Times New Roman"/>
          <w:sz w:val="24"/>
          <w:szCs w:val="24"/>
          <w:lang w:eastAsia="pt-BR"/>
        </w:rPr>
        <w:t> </w:t>
      </w:r>
    </w:p>
    <w:p w:rsidR="00FC179D" w:rsidRPr="00FC179D" w:rsidRDefault="00FC179D" w:rsidP="00FC179D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FC179D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MARCOS JOSÉ ROCHA DOS SANTOS</w:t>
      </w:r>
      <w:r w:rsidRPr="00FC179D">
        <w:rPr>
          <w:rFonts w:ascii="Times New Roman" w:hAnsi="Times New Roman" w:cs="Times New Roman"/>
          <w:sz w:val="24"/>
          <w:szCs w:val="24"/>
          <w:lang w:eastAsia="pt-BR"/>
        </w:rPr>
        <w:br/>
        <w:t>Governador</w:t>
      </w:r>
    </w:p>
    <w:p w:rsidR="00432DC4" w:rsidRDefault="00432DC4"/>
    <w:p w:rsidR="00432DC4" w:rsidRPr="00432DC4" w:rsidRDefault="00432DC4" w:rsidP="00432DC4"/>
    <w:p w:rsidR="00432DC4" w:rsidRPr="00432DC4" w:rsidRDefault="00432DC4" w:rsidP="00432DC4"/>
    <w:p w:rsidR="00432DC4" w:rsidRPr="00432DC4" w:rsidRDefault="00432DC4" w:rsidP="00432DC4"/>
    <w:p w:rsidR="00432DC4" w:rsidRPr="00432DC4" w:rsidRDefault="00432DC4" w:rsidP="00432DC4"/>
    <w:p w:rsidR="00432DC4" w:rsidRPr="00432DC4" w:rsidRDefault="00432DC4" w:rsidP="00432DC4"/>
    <w:p w:rsidR="00432DC4" w:rsidRDefault="00432DC4" w:rsidP="00432DC4"/>
    <w:p w:rsidR="000473A5" w:rsidRPr="00432DC4" w:rsidRDefault="00432DC4" w:rsidP="00432DC4">
      <w:pPr>
        <w:tabs>
          <w:tab w:val="left" w:pos="8460"/>
        </w:tabs>
      </w:pPr>
      <w:r>
        <w:tab/>
      </w:r>
    </w:p>
    <w:sectPr w:rsidR="000473A5" w:rsidRPr="00432DC4" w:rsidSect="00A847D3">
      <w:headerReference w:type="default" r:id="rId7"/>
      <w:footerReference w:type="default" r:id="rId8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7D3" w:rsidRDefault="00A847D3" w:rsidP="00A847D3">
      <w:pPr>
        <w:spacing w:after="0" w:line="240" w:lineRule="auto"/>
      </w:pPr>
      <w:r>
        <w:separator/>
      </w:r>
    </w:p>
  </w:endnote>
  <w:endnote w:type="continuationSeparator" w:id="0">
    <w:p w:rsidR="00A847D3" w:rsidRDefault="00A847D3" w:rsidP="00A8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180837"/>
      <w:docPartObj>
        <w:docPartGallery w:val="Page Numbers (Bottom of Page)"/>
        <w:docPartUnique/>
      </w:docPartObj>
    </w:sdtPr>
    <w:sdtEndPr/>
    <w:sdtContent>
      <w:p w:rsidR="00432DC4" w:rsidRDefault="00432DC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57C">
          <w:rPr>
            <w:noProof/>
          </w:rPr>
          <w:t>2</w:t>
        </w:r>
        <w:r>
          <w:fldChar w:fldCharType="end"/>
        </w:r>
      </w:p>
    </w:sdtContent>
  </w:sdt>
  <w:p w:rsidR="00432DC4" w:rsidRDefault="00432D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7D3" w:rsidRDefault="00A847D3" w:rsidP="00A847D3">
      <w:pPr>
        <w:spacing w:after="0" w:line="240" w:lineRule="auto"/>
      </w:pPr>
      <w:r>
        <w:separator/>
      </w:r>
    </w:p>
  </w:footnote>
  <w:footnote w:type="continuationSeparator" w:id="0">
    <w:p w:rsidR="00A847D3" w:rsidRDefault="00A847D3" w:rsidP="00A84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602575031"/>
  <w:bookmarkEnd w:id="1"/>
  <w:p w:rsidR="00A847D3" w:rsidRPr="00314A61" w:rsidRDefault="00A847D3" w:rsidP="00A847D3">
    <w:pPr>
      <w:spacing w:after="0" w:line="240" w:lineRule="auto"/>
      <w:ind w:right="-79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14A61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71.25pt" o:ole="" fillcolor="window">
          <v:imagedata r:id="rId1" o:title=""/>
        </v:shape>
        <o:OLEObject Type="Embed" ProgID="Word.Picture.8" ShapeID="_x0000_i1025" DrawAspect="Content" ObjectID="_1613890215" r:id="rId2"/>
      </w:object>
    </w:r>
  </w:p>
  <w:p w:rsidR="00A847D3" w:rsidRPr="00314A61" w:rsidRDefault="00A847D3" w:rsidP="00A847D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14A61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A847D3" w:rsidRDefault="00A847D3" w:rsidP="00A847D3"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314A61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GOVERNADORIA</w:t>
    </w:r>
  </w:p>
  <w:p w:rsidR="00A847D3" w:rsidRPr="00314A61" w:rsidRDefault="00A847D3" w:rsidP="00A847D3"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9D"/>
    <w:rsid w:val="000260E8"/>
    <w:rsid w:val="000473A5"/>
    <w:rsid w:val="000C0836"/>
    <w:rsid w:val="00110CC3"/>
    <w:rsid w:val="00225999"/>
    <w:rsid w:val="00432DC4"/>
    <w:rsid w:val="0046057C"/>
    <w:rsid w:val="00761521"/>
    <w:rsid w:val="007A6E63"/>
    <w:rsid w:val="007C6D3A"/>
    <w:rsid w:val="00A14160"/>
    <w:rsid w:val="00A847D3"/>
    <w:rsid w:val="00B11E49"/>
    <w:rsid w:val="00B1205E"/>
    <w:rsid w:val="00F15DFD"/>
    <w:rsid w:val="00FC0124"/>
    <w:rsid w:val="00FC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chartTrackingRefBased/>
  <w15:docId w15:val="{71C9AA3C-CAC8-4C50-9B77-33EA1EE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FC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C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abelatextoalinhadoesquerda">
    <w:name w:val="new_tabela_texto_alinhado_esquerda"/>
    <w:basedOn w:val="Normal"/>
    <w:rsid w:val="00FC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FC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C179D"/>
    <w:rPr>
      <w:b/>
      <w:bCs/>
    </w:rPr>
  </w:style>
  <w:style w:type="paragraph" w:styleId="SemEspaamento">
    <w:name w:val="No Spacing"/>
    <w:uiPriority w:val="1"/>
    <w:qFormat/>
    <w:rsid w:val="00FC179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4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7D3"/>
  </w:style>
  <w:style w:type="paragraph" w:styleId="Rodap">
    <w:name w:val="footer"/>
    <w:basedOn w:val="Normal"/>
    <w:link w:val="RodapChar"/>
    <w:uiPriority w:val="99"/>
    <w:unhideWhenUsed/>
    <w:rsid w:val="00A847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0B97-0026-4FCF-B5DE-04707EDC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16</cp:revision>
  <dcterms:created xsi:type="dcterms:W3CDTF">2019-02-25T12:03:00Z</dcterms:created>
  <dcterms:modified xsi:type="dcterms:W3CDTF">2019-03-12T14:04:00Z</dcterms:modified>
</cp:coreProperties>
</file>