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4E" w:rsidRPr="00293478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D7B39">
        <w:rPr>
          <w:rFonts w:ascii="Times New Roman" w:hAnsi="Times New Roman" w:cs="Times New Roman"/>
          <w:sz w:val="24"/>
          <w:szCs w:val="24"/>
        </w:rPr>
        <w:t xml:space="preserve"> 23.619</w:t>
      </w:r>
      <w:r w:rsidRPr="00293478">
        <w:rPr>
          <w:rFonts w:ascii="Times New Roman" w:hAnsi="Times New Roman" w:cs="Times New Roman"/>
          <w:sz w:val="24"/>
          <w:szCs w:val="24"/>
        </w:rPr>
        <w:t>, DE</w:t>
      </w:r>
      <w:r w:rsidR="002D7B39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DE FEVEREIRO</w:t>
      </w:r>
      <w:r w:rsidRPr="00293478">
        <w:rPr>
          <w:rFonts w:ascii="Times New Roman" w:hAnsi="Times New Roman" w:cs="Times New Roman"/>
          <w:sz w:val="24"/>
          <w:szCs w:val="24"/>
        </w:rPr>
        <w:t xml:space="preserve"> DE 2019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5E4E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Default="00BC5E4E" w:rsidP="00BC5E4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05E69">
        <w:rPr>
          <w:rFonts w:ascii="Times New Roman" w:hAnsi="Times New Roman" w:cs="Times New Roman"/>
          <w:sz w:val="24"/>
          <w:szCs w:val="24"/>
        </w:rPr>
        <w:t>grega Oficial do Corpo de Bombeiros Militar do Estado de Rondônia e dá outras providências.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 de acordo com o disposto no artigo 13, inciso I, alínea “a” do Regulamento de Movimentação de Oficiais e Praças da Polícia Militar do Estado de Rondônia, e considerando o Decreto nº 23.594, de 28 de janeiro de 2019,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D967DF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D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C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R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T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A</w:t>
      </w:r>
      <w:r w:rsidRPr="00D967DF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: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Art. 1º. Fica o 2º TEN BM RE 0163-8 ALCIR ANTONIO DALLA COSTA agregado ao Quadro de Oficiais do Corpo de Bombeiros Militar do Estado de Rondônia, a contar de 29 de janeiro de 2019, por ter sido promovido por tempo de serviço, conforme dispõe o parágrafo</w:t>
      </w:r>
      <w:r w:rsidR="00287CA7">
        <w:rPr>
          <w:rFonts w:ascii="Times New Roman" w:hAnsi="Times New Roman" w:cs="Times New Roman"/>
          <w:sz w:val="24"/>
          <w:szCs w:val="24"/>
        </w:rPr>
        <w:t xml:space="preserve"> único do artigo 8º</w:t>
      </w:r>
      <w:r w:rsidRPr="00A05E69">
        <w:rPr>
          <w:rFonts w:ascii="Times New Roman" w:hAnsi="Times New Roman" w:cs="Times New Roman"/>
          <w:sz w:val="24"/>
          <w:szCs w:val="24"/>
        </w:rPr>
        <w:t xml:space="preserve"> da Lei nº 2.687, de 15 de março de 2012.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Art. 2º. Fica o 2º TEN BM RE 0163-8 ALCIR ANTONIO DALLA COSTA na condição de adido à Diretoria de Gestão de Pessoas/CP, no município de Porto Velho, para efeito de controle e escrituração de alterações, consoante o disposto no parágrafo único do artigo 8º da Lei nº 2.687, de 15 de março de 2012, combinado com o artigo 80 do Decreto-Lei nº 09-A, de 9 de março de 1982 - Estatuto da Polícia Militar do Estado de Rondônia.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Palácio do Govern</w:t>
      </w:r>
      <w:r>
        <w:rPr>
          <w:rFonts w:ascii="Times New Roman" w:hAnsi="Times New Roman" w:cs="Times New Roman"/>
          <w:sz w:val="24"/>
          <w:szCs w:val="24"/>
        </w:rPr>
        <w:t>o do Estado de Rondônia, em</w:t>
      </w:r>
      <w:r w:rsidR="002D7B39">
        <w:rPr>
          <w:rFonts w:ascii="Times New Roman" w:hAnsi="Times New Roman" w:cs="Times New Roman"/>
          <w:sz w:val="24"/>
          <w:szCs w:val="24"/>
        </w:rPr>
        <w:t xml:space="preserve"> 5 </w:t>
      </w:r>
      <w:r w:rsidR="00232C0C">
        <w:rPr>
          <w:rFonts w:ascii="Times New Roman" w:hAnsi="Times New Roman" w:cs="Times New Roman"/>
          <w:sz w:val="24"/>
          <w:szCs w:val="24"/>
        </w:rPr>
        <w:t>de fevereiro de 2019, 131º</w:t>
      </w:r>
      <w:r w:rsidRPr="00A05E69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C5E4E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Default="00BC5E4E" w:rsidP="00BC5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C5E4E" w:rsidRPr="00A05E69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05E6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C5E4E" w:rsidRPr="00A05E69" w:rsidRDefault="00BC5E4E" w:rsidP="00BC5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05E69">
        <w:rPr>
          <w:rFonts w:ascii="Times New Roman" w:hAnsi="Times New Roman" w:cs="Times New Roman"/>
          <w:sz w:val="24"/>
          <w:szCs w:val="24"/>
        </w:rPr>
        <w:t>Governador</w:t>
      </w:r>
    </w:p>
    <w:p w:rsidR="00BC5E4E" w:rsidRDefault="00BC5E4E" w:rsidP="00BC5E4E">
      <w:pPr>
        <w:spacing w:after="0"/>
      </w:pPr>
    </w:p>
    <w:p w:rsidR="007E49F8" w:rsidRPr="00BC5E4E" w:rsidRDefault="007E49F8" w:rsidP="00BC5E4E">
      <w:pPr>
        <w:spacing w:after="0"/>
      </w:pPr>
    </w:p>
    <w:sectPr w:rsidR="007E49F8" w:rsidRPr="00BC5E4E" w:rsidSect="00BC5E4E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4E" w:rsidRDefault="00BC5E4E" w:rsidP="00BC5E4E">
      <w:pPr>
        <w:spacing w:after="0" w:line="240" w:lineRule="auto"/>
      </w:pPr>
      <w:r>
        <w:separator/>
      </w:r>
    </w:p>
  </w:endnote>
  <w:endnote w:type="continuationSeparator" w:id="0">
    <w:p w:rsidR="00BC5E4E" w:rsidRDefault="00BC5E4E" w:rsidP="00BC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4E" w:rsidRDefault="00BC5E4E" w:rsidP="00BC5E4E">
      <w:pPr>
        <w:spacing w:after="0" w:line="240" w:lineRule="auto"/>
      </w:pPr>
      <w:r>
        <w:separator/>
      </w:r>
    </w:p>
  </w:footnote>
  <w:footnote w:type="continuationSeparator" w:id="0">
    <w:p w:rsidR="00BC5E4E" w:rsidRDefault="00BC5E4E" w:rsidP="00BC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4E" w:rsidRPr="00D967DF" w:rsidRDefault="00BC5E4E" w:rsidP="00BC5E4E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0870403" r:id="rId2"/>
      </w:object>
    </w:r>
  </w:p>
  <w:p w:rsidR="00BC5E4E" w:rsidRPr="00D967DF" w:rsidRDefault="00BC5E4E" w:rsidP="00BC5E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C5E4E" w:rsidRPr="00D967DF" w:rsidRDefault="00BC5E4E" w:rsidP="00BC5E4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BC5E4E" w:rsidRDefault="00BC5E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69"/>
    <w:rsid w:val="00232C0C"/>
    <w:rsid w:val="00287CA7"/>
    <w:rsid w:val="002D7B39"/>
    <w:rsid w:val="004525AF"/>
    <w:rsid w:val="007E49F8"/>
    <w:rsid w:val="00A05E69"/>
    <w:rsid w:val="00B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4C7578-149C-4238-B9C0-6A0E1B1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0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0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5E69"/>
    <w:rPr>
      <w:b/>
      <w:bCs/>
    </w:rPr>
  </w:style>
  <w:style w:type="paragraph" w:styleId="SemEspaamento">
    <w:name w:val="No Spacing"/>
    <w:uiPriority w:val="1"/>
    <w:qFormat/>
    <w:rsid w:val="00A05E6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BC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C5E4E"/>
  </w:style>
  <w:style w:type="paragraph" w:styleId="Rodap">
    <w:name w:val="footer"/>
    <w:basedOn w:val="Normal"/>
    <w:link w:val="RodapChar"/>
    <w:uiPriority w:val="99"/>
    <w:unhideWhenUsed/>
    <w:rsid w:val="00BC5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E4E"/>
  </w:style>
  <w:style w:type="paragraph" w:styleId="Textodebalo">
    <w:name w:val="Balloon Text"/>
    <w:basedOn w:val="Normal"/>
    <w:link w:val="TextodebaloChar"/>
    <w:uiPriority w:val="99"/>
    <w:semiHidden/>
    <w:unhideWhenUsed/>
    <w:rsid w:val="0028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cp:lastPrinted>2019-02-01T14:03:00Z</cp:lastPrinted>
  <dcterms:created xsi:type="dcterms:W3CDTF">2019-02-01T13:24:00Z</dcterms:created>
  <dcterms:modified xsi:type="dcterms:W3CDTF">2019-02-05T15:14:00Z</dcterms:modified>
</cp:coreProperties>
</file>