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1B1" w:rsidRPr="005341B1" w:rsidRDefault="005341B1" w:rsidP="005341B1">
      <w:pPr>
        <w:widowControl/>
        <w:autoSpaceDE/>
        <w:autoSpaceDN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 w:bidi="ar-SA"/>
        </w:rPr>
      </w:pPr>
      <w:r w:rsidRPr="005341B1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 w:bidi="ar-SA"/>
        </w:rPr>
        <w:t>DECRETO N.</w:t>
      </w:r>
      <w:r w:rsidR="000551FE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 w:bidi="ar-SA"/>
        </w:rPr>
        <w:t xml:space="preserve"> 23.561</w:t>
      </w:r>
      <w:r w:rsidRPr="005341B1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 w:bidi="ar-SA"/>
        </w:rPr>
        <w:t>, DE</w:t>
      </w:r>
      <w:r w:rsidR="000551FE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 w:bidi="ar-SA"/>
        </w:rPr>
        <w:t xml:space="preserve"> </w:t>
      </w:r>
      <w:r w:rsidR="00022BA5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 w:bidi="ar-SA"/>
        </w:rPr>
        <w:t>18</w:t>
      </w:r>
      <w:bookmarkStart w:id="0" w:name="_GoBack"/>
      <w:bookmarkEnd w:id="0"/>
      <w:r w:rsidR="000551FE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 w:bidi="ar-SA"/>
        </w:rPr>
        <w:t xml:space="preserve"> </w:t>
      </w:r>
      <w:r w:rsidRPr="005341B1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 w:bidi="ar-SA"/>
        </w:rPr>
        <w:t>DE JANEIRO DE 2019.</w:t>
      </w:r>
    </w:p>
    <w:p w:rsidR="00882978" w:rsidRPr="005B0C17" w:rsidRDefault="00882978" w:rsidP="005341B1">
      <w:pPr>
        <w:pStyle w:val="Corpodetexto"/>
        <w:ind w:firstLine="567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882978" w:rsidRPr="005341B1" w:rsidRDefault="00092605" w:rsidP="005341B1">
      <w:pPr>
        <w:pStyle w:val="Corpodetexto"/>
        <w:ind w:left="5103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 xml:space="preserve">Aprova o </w:t>
      </w:r>
      <w:r w:rsidR="00167B59" w:rsidRPr="00167B59">
        <w:rPr>
          <w:rFonts w:ascii="Times New Roman" w:hAnsi="Times New Roman" w:cs="Times New Roman"/>
          <w:sz w:val="24"/>
          <w:szCs w:val="24"/>
        </w:rPr>
        <w:t>Regulamento de Identidade Visual das Viaturas Operacionais e Administrativas da Polícia Militar do Estado de Rondônia - RIV/PMRO</w:t>
      </w:r>
      <w:r w:rsidRPr="005341B1">
        <w:rPr>
          <w:rFonts w:ascii="Times New Roman" w:hAnsi="Times New Roman" w:cs="Times New Roman"/>
          <w:sz w:val="24"/>
          <w:szCs w:val="24"/>
        </w:rPr>
        <w:t xml:space="preserve"> e dá outras providências.</w:t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 xml:space="preserve">O GOVERNADOR DO ESTADO DE RONDÔNIA, no uso das atribuições que lhe confere o artigo 65, inciso </w:t>
      </w:r>
      <w:r w:rsidR="005341B1">
        <w:rPr>
          <w:rFonts w:ascii="Times New Roman" w:hAnsi="Times New Roman" w:cs="Times New Roman"/>
          <w:sz w:val="24"/>
          <w:szCs w:val="24"/>
        </w:rPr>
        <w:t>V</w:t>
      </w:r>
      <w:r w:rsidRPr="005341B1">
        <w:rPr>
          <w:rFonts w:ascii="Times New Roman" w:hAnsi="Times New Roman" w:cs="Times New Roman"/>
          <w:sz w:val="24"/>
          <w:szCs w:val="24"/>
        </w:rPr>
        <w:t xml:space="preserve"> da Constituição</w:t>
      </w:r>
      <w:r w:rsidR="005341B1">
        <w:rPr>
          <w:rFonts w:ascii="Times New Roman" w:hAnsi="Times New Roman" w:cs="Times New Roman"/>
          <w:sz w:val="24"/>
          <w:szCs w:val="24"/>
        </w:rPr>
        <w:t xml:space="preserve"> do Estado</w:t>
      </w:r>
      <w:r w:rsidRPr="005341B1">
        <w:rPr>
          <w:rFonts w:ascii="Times New Roman" w:hAnsi="Times New Roman" w:cs="Times New Roman"/>
          <w:sz w:val="24"/>
          <w:szCs w:val="24"/>
        </w:rPr>
        <w:t>,</w:t>
      </w:r>
    </w:p>
    <w:p w:rsidR="00882978" w:rsidRPr="005341B1" w:rsidRDefault="00882978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092605" w:rsidP="005341B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  <w:u w:val="single"/>
        </w:rPr>
        <w:t>D</w:t>
      </w:r>
      <w:r w:rsidRPr="005341B1">
        <w:rPr>
          <w:rFonts w:ascii="Times New Roman" w:hAnsi="Times New Roman" w:cs="Times New Roman"/>
          <w:sz w:val="24"/>
          <w:szCs w:val="24"/>
        </w:rPr>
        <w:t xml:space="preserve"> </w:t>
      </w:r>
      <w:r w:rsidRPr="005341B1">
        <w:rPr>
          <w:rFonts w:ascii="Times New Roman" w:hAnsi="Times New Roman" w:cs="Times New Roman"/>
          <w:sz w:val="24"/>
          <w:szCs w:val="24"/>
          <w:u w:val="single"/>
        </w:rPr>
        <w:t>E</w:t>
      </w:r>
      <w:r w:rsidRPr="005341B1">
        <w:rPr>
          <w:rFonts w:ascii="Times New Roman" w:hAnsi="Times New Roman" w:cs="Times New Roman"/>
          <w:sz w:val="24"/>
          <w:szCs w:val="24"/>
        </w:rPr>
        <w:t xml:space="preserve"> </w:t>
      </w:r>
      <w:r w:rsidRPr="005341B1">
        <w:rPr>
          <w:rFonts w:ascii="Times New Roman" w:hAnsi="Times New Roman" w:cs="Times New Roman"/>
          <w:sz w:val="24"/>
          <w:szCs w:val="24"/>
          <w:u w:val="single"/>
        </w:rPr>
        <w:t>C</w:t>
      </w:r>
      <w:r w:rsidRPr="005341B1">
        <w:rPr>
          <w:rFonts w:ascii="Times New Roman" w:hAnsi="Times New Roman" w:cs="Times New Roman"/>
          <w:sz w:val="24"/>
          <w:szCs w:val="24"/>
        </w:rPr>
        <w:t xml:space="preserve"> </w:t>
      </w:r>
      <w:r w:rsidRPr="005341B1">
        <w:rPr>
          <w:rFonts w:ascii="Times New Roman" w:hAnsi="Times New Roman" w:cs="Times New Roman"/>
          <w:sz w:val="24"/>
          <w:szCs w:val="24"/>
          <w:u w:val="single"/>
        </w:rPr>
        <w:t>R</w:t>
      </w:r>
      <w:r w:rsidRPr="005341B1">
        <w:rPr>
          <w:rFonts w:ascii="Times New Roman" w:hAnsi="Times New Roman" w:cs="Times New Roman"/>
          <w:sz w:val="24"/>
          <w:szCs w:val="24"/>
        </w:rPr>
        <w:t xml:space="preserve"> </w:t>
      </w:r>
      <w:r w:rsidRPr="005341B1">
        <w:rPr>
          <w:rFonts w:ascii="Times New Roman" w:hAnsi="Times New Roman" w:cs="Times New Roman"/>
          <w:sz w:val="24"/>
          <w:szCs w:val="24"/>
          <w:u w:val="single"/>
        </w:rPr>
        <w:t>E</w:t>
      </w:r>
      <w:r w:rsidRPr="005341B1">
        <w:rPr>
          <w:rFonts w:ascii="Times New Roman" w:hAnsi="Times New Roman" w:cs="Times New Roman"/>
          <w:sz w:val="24"/>
          <w:szCs w:val="24"/>
        </w:rPr>
        <w:t xml:space="preserve"> </w:t>
      </w:r>
      <w:r w:rsidRPr="005341B1">
        <w:rPr>
          <w:rFonts w:ascii="Times New Roman" w:hAnsi="Times New Roman" w:cs="Times New Roman"/>
          <w:sz w:val="24"/>
          <w:szCs w:val="24"/>
          <w:u w:val="single"/>
        </w:rPr>
        <w:t>T</w:t>
      </w:r>
      <w:r w:rsidRPr="005341B1">
        <w:rPr>
          <w:rFonts w:ascii="Times New Roman" w:hAnsi="Times New Roman" w:cs="Times New Roman"/>
          <w:sz w:val="24"/>
          <w:szCs w:val="24"/>
        </w:rPr>
        <w:t xml:space="preserve"> </w:t>
      </w:r>
      <w:r w:rsidRPr="005341B1">
        <w:rPr>
          <w:rFonts w:ascii="Times New Roman" w:hAnsi="Times New Roman" w:cs="Times New Roman"/>
          <w:sz w:val="24"/>
          <w:szCs w:val="24"/>
          <w:u w:val="single"/>
        </w:rPr>
        <w:t>A</w:t>
      </w:r>
      <w:r w:rsidRPr="005341B1">
        <w:rPr>
          <w:rFonts w:ascii="Times New Roman" w:hAnsi="Times New Roman" w:cs="Times New Roman"/>
          <w:sz w:val="24"/>
          <w:szCs w:val="24"/>
        </w:rPr>
        <w:t>:</w:t>
      </w:r>
    </w:p>
    <w:p w:rsidR="00882978" w:rsidRPr="005341B1" w:rsidRDefault="00882978" w:rsidP="005341B1">
      <w:pPr>
        <w:pStyle w:val="Corpodetex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2978" w:rsidRPr="005341B1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 xml:space="preserve">Art. 1º. Fica </w:t>
      </w:r>
      <w:r w:rsidR="005341B1">
        <w:rPr>
          <w:rFonts w:ascii="Times New Roman" w:hAnsi="Times New Roman" w:cs="Times New Roman"/>
          <w:sz w:val="24"/>
          <w:szCs w:val="24"/>
        </w:rPr>
        <w:t>a</w:t>
      </w:r>
      <w:r w:rsidRPr="005341B1">
        <w:rPr>
          <w:rFonts w:ascii="Times New Roman" w:hAnsi="Times New Roman" w:cs="Times New Roman"/>
          <w:sz w:val="24"/>
          <w:szCs w:val="24"/>
        </w:rPr>
        <w:t>provado o Regulamento de Identidade Visual das Viaturas Operacionais e Administrativas da Polícia Militar do Estado de Rondônia</w:t>
      </w:r>
      <w:r w:rsidR="005341B1">
        <w:rPr>
          <w:rFonts w:ascii="Times New Roman" w:hAnsi="Times New Roman" w:cs="Times New Roman"/>
          <w:sz w:val="24"/>
          <w:szCs w:val="24"/>
        </w:rPr>
        <w:t xml:space="preserve"> - </w:t>
      </w:r>
      <w:r w:rsidRPr="005341B1">
        <w:rPr>
          <w:rFonts w:ascii="Times New Roman" w:hAnsi="Times New Roman" w:cs="Times New Roman"/>
          <w:sz w:val="24"/>
          <w:szCs w:val="24"/>
        </w:rPr>
        <w:t>RIV/PMRO,</w:t>
      </w:r>
      <w:r w:rsidR="005341B1">
        <w:rPr>
          <w:rFonts w:ascii="Times New Roman" w:hAnsi="Times New Roman" w:cs="Times New Roman"/>
          <w:sz w:val="24"/>
          <w:szCs w:val="24"/>
        </w:rPr>
        <w:t xml:space="preserve"> que a este acompanha.</w:t>
      </w:r>
    </w:p>
    <w:p w:rsidR="005341B1" w:rsidRDefault="005341B1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2978" w:rsidRPr="00C47A44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A44">
        <w:rPr>
          <w:rFonts w:ascii="Times New Roman" w:hAnsi="Times New Roman" w:cs="Times New Roman"/>
          <w:sz w:val="24"/>
          <w:szCs w:val="24"/>
        </w:rPr>
        <w:t xml:space="preserve">Art. 2º. </w:t>
      </w:r>
      <w:r w:rsidR="005341B1" w:rsidRPr="00C47A44">
        <w:rPr>
          <w:rFonts w:ascii="Times New Roman" w:hAnsi="Times New Roman" w:cs="Times New Roman"/>
          <w:sz w:val="24"/>
          <w:szCs w:val="24"/>
        </w:rPr>
        <w:t>A</w:t>
      </w:r>
      <w:r w:rsidRPr="00C47A44">
        <w:rPr>
          <w:rFonts w:ascii="Times New Roman" w:hAnsi="Times New Roman" w:cs="Times New Roman"/>
          <w:sz w:val="24"/>
          <w:szCs w:val="24"/>
        </w:rPr>
        <w:t>o Comandante</w:t>
      </w:r>
      <w:r w:rsidR="005341B1" w:rsidRPr="00C47A44">
        <w:rPr>
          <w:rFonts w:ascii="Times New Roman" w:hAnsi="Times New Roman" w:cs="Times New Roman"/>
          <w:sz w:val="24"/>
          <w:szCs w:val="24"/>
        </w:rPr>
        <w:t>-</w:t>
      </w:r>
      <w:r w:rsidRPr="00C47A44">
        <w:rPr>
          <w:rFonts w:ascii="Times New Roman" w:hAnsi="Times New Roman" w:cs="Times New Roman"/>
          <w:sz w:val="24"/>
          <w:szCs w:val="24"/>
        </w:rPr>
        <w:t>Geral da Polícia Militar do Estado de Rondônia</w:t>
      </w:r>
      <w:r w:rsidR="005341B1" w:rsidRPr="00C47A44">
        <w:rPr>
          <w:rFonts w:ascii="Times New Roman" w:hAnsi="Times New Roman" w:cs="Times New Roman"/>
          <w:sz w:val="24"/>
          <w:szCs w:val="24"/>
        </w:rPr>
        <w:t xml:space="preserve"> compete</w:t>
      </w:r>
      <w:r w:rsidRPr="00C47A44">
        <w:rPr>
          <w:rFonts w:ascii="Times New Roman" w:hAnsi="Times New Roman" w:cs="Times New Roman"/>
          <w:sz w:val="24"/>
          <w:szCs w:val="24"/>
        </w:rPr>
        <w:t>, por meio de Resolução, modiﬁcar especiﬁcações,</w:t>
      </w:r>
      <w:r w:rsidR="005341B1" w:rsidRPr="00C47A44">
        <w:rPr>
          <w:rFonts w:ascii="Times New Roman" w:hAnsi="Times New Roman" w:cs="Times New Roman"/>
          <w:sz w:val="24"/>
          <w:szCs w:val="24"/>
        </w:rPr>
        <w:t xml:space="preserve"> bem como</w:t>
      </w:r>
      <w:r w:rsidR="00311FCA" w:rsidRPr="00C47A44">
        <w:rPr>
          <w:rFonts w:ascii="Times New Roman" w:hAnsi="Times New Roman" w:cs="Times New Roman"/>
          <w:sz w:val="24"/>
          <w:szCs w:val="24"/>
        </w:rPr>
        <w:t xml:space="preserve"> alterar a</w:t>
      </w:r>
      <w:r w:rsidRPr="00C47A44">
        <w:rPr>
          <w:rFonts w:ascii="Times New Roman" w:hAnsi="Times New Roman" w:cs="Times New Roman"/>
          <w:sz w:val="24"/>
          <w:szCs w:val="24"/>
        </w:rPr>
        <w:t xml:space="preserve"> composição, cria</w:t>
      </w:r>
      <w:r w:rsidR="00311FCA" w:rsidRPr="00C47A44">
        <w:rPr>
          <w:rFonts w:ascii="Times New Roman" w:hAnsi="Times New Roman" w:cs="Times New Roman"/>
          <w:sz w:val="24"/>
          <w:szCs w:val="24"/>
        </w:rPr>
        <w:t>r,</w:t>
      </w:r>
      <w:r w:rsidRPr="00C47A44">
        <w:rPr>
          <w:rFonts w:ascii="Times New Roman" w:hAnsi="Times New Roman" w:cs="Times New Roman"/>
          <w:sz w:val="24"/>
          <w:szCs w:val="24"/>
        </w:rPr>
        <w:t xml:space="preserve"> transforma</w:t>
      </w:r>
      <w:r w:rsidR="00311FCA" w:rsidRPr="00C47A44">
        <w:rPr>
          <w:rFonts w:ascii="Times New Roman" w:hAnsi="Times New Roman" w:cs="Times New Roman"/>
          <w:sz w:val="24"/>
          <w:szCs w:val="24"/>
        </w:rPr>
        <w:t>r</w:t>
      </w:r>
      <w:r w:rsidRPr="00C47A44">
        <w:rPr>
          <w:rFonts w:ascii="Times New Roman" w:hAnsi="Times New Roman" w:cs="Times New Roman"/>
          <w:sz w:val="24"/>
          <w:szCs w:val="24"/>
        </w:rPr>
        <w:t xml:space="preserve"> ou extin</w:t>
      </w:r>
      <w:r w:rsidR="00311FCA" w:rsidRPr="00C47A44">
        <w:rPr>
          <w:rFonts w:ascii="Times New Roman" w:hAnsi="Times New Roman" w:cs="Times New Roman"/>
          <w:sz w:val="24"/>
          <w:szCs w:val="24"/>
        </w:rPr>
        <w:t>guir</w:t>
      </w:r>
      <w:r w:rsidRPr="00C47A44">
        <w:rPr>
          <w:rFonts w:ascii="Times New Roman" w:hAnsi="Times New Roman" w:cs="Times New Roman"/>
          <w:sz w:val="24"/>
          <w:szCs w:val="24"/>
        </w:rPr>
        <w:t xml:space="preserve"> símbolos, insígnias ou emblemas da Corporação previstos no </w:t>
      </w:r>
      <w:r w:rsidR="005341B1" w:rsidRPr="00C47A44">
        <w:rPr>
          <w:rFonts w:ascii="Times New Roman" w:hAnsi="Times New Roman" w:cs="Times New Roman"/>
          <w:sz w:val="24"/>
          <w:szCs w:val="24"/>
        </w:rPr>
        <w:t>Regulamento de Identidade Visual das Viaturas Operacionais e Administrativas da Polícia Militar do Estado de Rondônia - RIV/PMRO.</w:t>
      </w:r>
    </w:p>
    <w:p w:rsidR="00882978" w:rsidRPr="005341B1" w:rsidRDefault="00882978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2978" w:rsidRPr="00C47A44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 xml:space="preserve">Art. 3º. </w:t>
      </w:r>
      <w:r w:rsidRPr="00C47A44">
        <w:rPr>
          <w:rFonts w:ascii="Times New Roman" w:hAnsi="Times New Roman" w:cs="Times New Roman"/>
          <w:sz w:val="24"/>
          <w:szCs w:val="24"/>
        </w:rPr>
        <w:t xml:space="preserve">Fica obrigatória a adequação da identidade visual das viaturas </w:t>
      </w:r>
      <w:r w:rsidR="00311FCA" w:rsidRPr="00C47A44">
        <w:rPr>
          <w:rFonts w:ascii="Times New Roman" w:hAnsi="Times New Roman" w:cs="Times New Roman"/>
          <w:sz w:val="24"/>
          <w:szCs w:val="24"/>
        </w:rPr>
        <w:t>quando da realização dos</w:t>
      </w:r>
      <w:r w:rsidRPr="00C47A44">
        <w:rPr>
          <w:rFonts w:ascii="Times New Roman" w:hAnsi="Times New Roman" w:cs="Times New Roman"/>
          <w:sz w:val="24"/>
          <w:szCs w:val="24"/>
        </w:rPr>
        <w:t xml:space="preserve"> serviços de manutenção na plotagem ou </w:t>
      </w:r>
      <w:r w:rsidR="00C47A44" w:rsidRPr="00C47A44">
        <w:rPr>
          <w:rFonts w:ascii="Times New Roman" w:hAnsi="Times New Roman" w:cs="Times New Roman"/>
          <w:sz w:val="24"/>
          <w:szCs w:val="24"/>
        </w:rPr>
        <w:t xml:space="preserve">na </w:t>
      </w:r>
      <w:r w:rsidRPr="00C47A44">
        <w:rPr>
          <w:rFonts w:ascii="Times New Roman" w:hAnsi="Times New Roman" w:cs="Times New Roman"/>
          <w:sz w:val="24"/>
          <w:szCs w:val="24"/>
        </w:rPr>
        <w:t>renovação da frota.</w:t>
      </w:r>
    </w:p>
    <w:p w:rsidR="00882978" w:rsidRPr="005341B1" w:rsidRDefault="00882978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>Art. 4º. Este Decreto entra em vigor na data de sua publicação.</w:t>
      </w:r>
    </w:p>
    <w:p w:rsidR="00882978" w:rsidRPr="005341B1" w:rsidRDefault="00882978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2978" w:rsidRDefault="00092605" w:rsidP="005341B1">
      <w:pPr>
        <w:pStyle w:val="Corpodetexto"/>
        <w:tabs>
          <w:tab w:val="left" w:pos="4497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>Palácio do Governo do Estado de Rondônia, em</w:t>
      </w:r>
      <w:r w:rsidR="007A49B0">
        <w:rPr>
          <w:rFonts w:ascii="Times New Roman" w:hAnsi="Times New Roman" w:cs="Times New Roman"/>
          <w:sz w:val="24"/>
          <w:szCs w:val="24"/>
        </w:rPr>
        <w:t xml:space="preserve"> 18 </w:t>
      </w:r>
      <w:r w:rsidRPr="005341B1">
        <w:rPr>
          <w:rFonts w:ascii="Times New Roman" w:hAnsi="Times New Roman" w:cs="Times New Roman"/>
          <w:sz w:val="24"/>
          <w:szCs w:val="24"/>
        </w:rPr>
        <w:t xml:space="preserve">de </w:t>
      </w:r>
      <w:r w:rsidR="0063379C" w:rsidRPr="005341B1">
        <w:rPr>
          <w:rFonts w:ascii="Times New Roman" w:hAnsi="Times New Roman" w:cs="Times New Roman"/>
          <w:sz w:val="24"/>
          <w:szCs w:val="24"/>
        </w:rPr>
        <w:t>janeiro</w:t>
      </w:r>
      <w:r w:rsidRPr="005341B1">
        <w:rPr>
          <w:rFonts w:ascii="Times New Roman" w:hAnsi="Times New Roman" w:cs="Times New Roman"/>
          <w:sz w:val="24"/>
          <w:szCs w:val="24"/>
        </w:rPr>
        <w:t xml:space="preserve"> de 201</w:t>
      </w:r>
      <w:r w:rsidR="0063379C" w:rsidRPr="005341B1">
        <w:rPr>
          <w:rFonts w:ascii="Times New Roman" w:hAnsi="Times New Roman" w:cs="Times New Roman"/>
          <w:sz w:val="24"/>
          <w:szCs w:val="24"/>
        </w:rPr>
        <w:t>9</w:t>
      </w:r>
      <w:r w:rsidRPr="005341B1">
        <w:rPr>
          <w:rFonts w:ascii="Times New Roman" w:hAnsi="Times New Roman" w:cs="Times New Roman"/>
          <w:sz w:val="24"/>
          <w:szCs w:val="24"/>
        </w:rPr>
        <w:t>, 13</w:t>
      </w:r>
      <w:r w:rsidR="0063379C" w:rsidRPr="005341B1">
        <w:rPr>
          <w:rFonts w:ascii="Times New Roman" w:hAnsi="Times New Roman" w:cs="Times New Roman"/>
          <w:sz w:val="24"/>
          <w:szCs w:val="24"/>
        </w:rPr>
        <w:t>1</w:t>
      </w:r>
      <w:r w:rsidRPr="005341B1">
        <w:rPr>
          <w:rFonts w:ascii="Times New Roman" w:hAnsi="Times New Roman" w:cs="Times New Roman"/>
          <w:sz w:val="24"/>
          <w:szCs w:val="24"/>
        </w:rPr>
        <w:t>º da República.</w:t>
      </w:r>
    </w:p>
    <w:p w:rsidR="005341B1" w:rsidRDefault="005341B1" w:rsidP="005341B1">
      <w:pPr>
        <w:pStyle w:val="Corpodetexto"/>
        <w:tabs>
          <w:tab w:val="left" w:pos="4497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41B1" w:rsidRDefault="005341B1" w:rsidP="005341B1">
      <w:pPr>
        <w:pStyle w:val="Corpodetexto"/>
        <w:tabs>
          <w:tab w:val="left" w:pos="4497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41B1" w:rsidRPr="005341B1" w:rsidRDefault="005341B1" w:rsidP="005341B1">
      <w:pPr>
        <w:pStyle w:val="Corpodetexto"/>
        <w:tabs>
          <w:tab w:val="left" w:pos="4497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EF4F1A" w:rsidP="005341B1">
      <w:pPr>
        <w:pStyle w:val="Ttulo1"/>
        <w:spacing w:before="0"/>
        <w:ind w:left="0" w:right="0" w:firstLine="567"/>
        <w:rPr>
          <w:rFonts w:ascii="Times New Roman" w:hAnsi="Times New Roman" w:cs="Times New Roman"/>
          <w:b w:val="0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>MARCOS JOSÉ ROCHA DOS SANTOS</w:t>
      </w:r>
    </w:p>
    <w:p w:rsidR="00882978" w:rsidRPr="005341B1" w:rsidRDefault="00092605" w:rsidP="005341B1">
      <w:pPr>
        <w:pStyle w:val="Corpodetex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>Governador</w:t>
      </w:r>
    </w:p>
    <w:p w:rsidR="00882978" w:rsidRPr="005341B1" w:rsidRDefault="00882978" w:rsidP="005341B1">
      <w:pPr>
        <w:ind w:firstLine="567"/>
        <w:rPr>
          <w:rFonts w:ascii="Times New Roman" w:hAnsi="Times New Roman" w:cs="Times New Roman"/>
          <w:sz w:val="24"/>
          <w:szCs w:val="24"/>
        </w:rPr>
        <w:sectPr w:rsidR="00882978" w:rsidRPr="005341B1" w:rsidSect="005341B1">
          <w:headerReference w:type="default" r:id="rId7"/>
          <w:footerReference w:type="default" r:id="rId8"/>
          <w:type w:val="continuous"/>
          <w:pgSz w:w="11900" w:h="16840"/>
          <w:pgMar w:top="1134" w:right="567" w:bottom="567" w:left="1134" w:header="274" w:footer="285" w:gutter="0"/>
          <w:pgNumType w:start="1"/>
          <w:cols w:space="720"/>
          <w:docGrid w:linePitch="299"/>
        </w:sectPr>
      </w:pPr>
    </w:p>
    <w:p w:rsidR="005341B1" w:rsidRDefault="00CB5A64" w:rsidP="005341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5A64">
        <w:rPr>
          <w:rFonts w:ascii="Times New Roman" w:hAnsi="Times New Roman" w:cs="Times New Roman"/>
          <w:b/>
          <w:sz w:val="24"/>
          <w:szCs w:val="24"/>
        </w:rPr>
        <w:lastRenderedPageBreak/>
        <w:t>REGULAMENTO DE IDENTIDADE VISUAL DAS VIATURAS OPERACIONAIS E ADMINISTRATIVAS DA POLÍCIA MILITAR DO ESTADO DE RONDÔNIA - RIV/PMRO</w:t>
      </w:r>
    </w:p>
    <w:p w:rsidR="00CB5A64" w:rsidRDefault="00CB5A64" w:rsidP="005341B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2978" w:rsidRPr="005341B1" w:rsidRDefault="00092605" w:rsidP="005341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1B1">
        <w:rPr>
          <w:rFonts w:ascii="Times New Roman" w:hAnsi="Times New Roman" w:cs="Times New Roman"/>
          <w:b/>
          <w:sz w:val="24"/>
          <w:szCs w:val="24"/>
        </w:rPr>
        <w:t>CAPÍTULO I</w:t>
      </w:r>
    </w:p>
    <w:p w:rsidR="00882978" w:rsidRPr="005341B1" w:rsidRDefault="00092605" w:rsidP="005341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1B1">
        <w:rPr>
          <w:rFonts w:ascii="Times New Roman" w:hAnsi="Times New Roman" w:cs="Times New Roman"/>
          <w:b/>
          <w:sz w:val="24"/>
          <w:szCs w:val="24"/>
        </w:rPr>
        <w:t>DA FINALIDADE</w:t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82978" w:rsidRPr="005341B1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 xml:space="preserve">Art. 1º. O </w:t>
      </w:r>
      <w:r w:rsidR="00CB5A64" w:rsidRPr="00CB5A64">
        <w:rPr>
          <w:rFonts w:ascii="Times New Roman" w:hAnsi="Times New Roman" w:cs="Times New Roman"/>
          <w:sz w:val="24"/>
          <w:szCs w:val="24"/>
        </w:rPr>
        <w:t>Regulamento de Identidade Visual das Viaturas Operacionais e Administrativas da Polícia Militar do Estado de Rondônia - RIV/PMRO</w:t>
      </w:r>
      <w:r w:rsidRPr="005341B1">
        <w:rPr>
          <w:rFonts w:ascii="Times New Roman" w:hAnsi="Times New Roman" w:cs="Times New Roman"/>
          <w:sz w:val="24"/>
          <w:szCs w:val="24"/>
        </w:rPr>
        <w:t xml:space="preserve"> visa facilitar a correta propagação, percepção, identiﬁcação e memorização dos elementos visuais, </w:t>
      </w:r>
      <w:r w:rsidRPr="00C371C4">
        <w:rPr>
          <w:rFonts w:ascii="Times New Roman" w:hAnsi="Times New Roman" w:cs="Times New Roman"/>
          <w:sz w:val="24"/>
          <w:szCs w:val="24"/>
        </w:rPr>
        <w:t>com suas cores e símbolos</w:t>
      </w:r>
      <w:r w:rsidR="00C371C4" w:rsidRPr="00C371C4">
        <w:rPr>
          <w:rFonts w:ascii="Times New Roman" w:hAnsi="Times New Roman" w:cs="Times New Roman"/>
          <w:sz w:val="24"/>
          <w:szCs w:val="24"/>
        </w:rPr>
        <w:t xml:space="preserve"> padronizados </w:t>
      </w:r>
      <w:r w:rsidRPr="00C371C4">
        <w:rPr>
          <w:rFonts w:ascii="Times New Roman" w:hAnsi="Times New Roman" w:cs="Times New Roman"/>
          <w:sz w:val="24"/>
          <w:szCs w:val="24"/>
        </w:rPr>
        <w:t>como identiﬁcador d</w:t>
      </w:r>
      <w:r w:rsidR="00E23984" w:rsidRPr="00C371C4">
        <w:rPr>
          <w:rFonts w:ascii="Times New Roman" w:hAnsi="Times New Roman" w:cs="Times New Roman"/>
          <w:sz w:val="24"/>
          <w:szCs w:val="24"/>
        </w:rPr>
        <w:t>a</w:t>
      </w:r>
      <w:r w:rsidRPr="00C371C4">
        <w:rPr>
          <w:rFonts w:ascii="Times New Roman" w:hAnsi="Times New Roman" w:cs="Times New Roman"/>
          <w:sz w:val="24"/>
          <w:szCs w:val="24"/>
        </w:rPr>
        <w:t xml:space="preserve"> presença da Corporação no serviço </w:t>
      </w:r>
      <w:r w:rsidRPr="005341B1">
        <w:rPr>
          <w:rFonts w:ascii="Times New Roman" w:hAnsi="Times New Roman" w:cs="Times New Roman"/>
          <w:sz w:val="24"/>
          <w:szCs w:val="24"/>
        </w:rPr>
        <w:t>preventivo e ostensivo, possibilitando maior integração da Polícia Militar com a sociedade.</w:t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092605" w:rsidP="005341B1">
      <w:pPr>
        <w:pStyle w:val="Ttulo1"/>
        <w:spacing w:before="0"/>
        <w:ind w:left="0" w:right="0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>CAPÍTULO II</w:t>
      </w:r>
    </w:p>
    <w:p w:rsidR="00882978" w:rsidRPr="005341B1" w:rsidRDefault="00092605" w:rsidP="005341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1B1">
        <w:rPr>
          <w:rFonts w:ascii="Times New Roman" w:hAnsi="Times New Roman" w:cs="Times New Roman"/>
          <w:b/>
          <w:sz w:val="24"/>
          <w:szCs w:val="24"/>
        </w:rPr>
        <w:t>DAS VIATURAS, SÍMBOLOS, PLOTAGEM E ESPECIFICAÇÕES TÉCNICAS</w:t>
      </w:r>
    </w:p>
    <w:p w:rsidR="00882978" w:rsidRPr="005341B1" w:rsidRDefault="00882978" w:rsidP="005341B1">
      <w:pPr>
        <w:pStyle w:val="Corpodetex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2978" w:rsidRPr="005341B1" w:rsidRDefault="00092605" w:rsidP="005341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1B1">
        <w:rPr>
          <w:rFonts w:ascii="Times New Roman" w:hAnsi="Times New Roman" w:cs="Times New Roman"/>
          <w:b/>
          <w:sz w:val="24"/>
          <w:szCs w:val="24"/>
        </w:rPr>
        <w:t>Seção I</w:t>
      </w:r>
    </w:p>
    <w:p w:rsidR="00882978" w:rsidRPr="005341B1" w:rsidRDefault="00092605" w:rsidP="005341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1B1">
        <w:rPr>
          <w:rFonts w:ascii="Times New Roman" w:hAnsi="Times New Roman" w:cs="Times New Roman"/>
          <w:b/>
          <w:sz w:val="24"/>
          <w:szCs w:val="24"/>
        </w:rPr>
        <w:t>Das Viaturas Policiais Militares</w:t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82978" w:rsidRPr="005341B1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 xml:space="preserve">Art. 2º. A viatura policial militar é a designação genérica de qualquer veículo de transporte de pessoas ou </w:t>
      </w:r>
      <w:r w:rsidR="00167B59">
        <w:rPr>
          <w:rFonts w:ascii="Times New Roman" w:hAnsi="Times New Roman" w:cs="Times New Roman"/>
          <w:sz w:val="24"/>
          <w:szCs w:val="24"/>
        </w:rPr>
        <w:t>de carga</w:t>
      </w:r>
      <w:r w:rsidR="00CB5A64">
        <w:rPr>
          <w:rFonts w:ascii="Times New Roman" w:hAnsi="Times New Roman" w:cs="Times New Roman"/>
          <w:sz w:val="24"/>
          <w:szCs w:val="24"/>
        </w:rPr>
        <w:t>,</w:t>
      </w:r>
      <w:r w:rsidR="00167B59">
        <w:rPr>
          <w:rFonts w:ascii="Times New Roman" w:hAnsi="Times New Roman" w:cs="Times New Roman"/>
          <w:sz w:val="24"/>
          <w:szCs w:val="24"/>
        </w:rPr>
        <w:t xml:space="preserve"> de</w:t>
      </w:r>
      <w:r w:rsidRPr="005341B1">
        <w:rPr>
          <w:rFonts w:ascii="Times New Roman" w:hAnsi="Times New Roman" w:cs="Times New Roman"/>
          <w:sz w:val="24"/>
          <w:szCs w:val="24"/>
        </w:rPr>
        <w:t xml:space="preserve"> caráter oﬁcial, motorizado, lotado na Polícia Militar,</w:t>
      </w:r>
      <w:r w:rsidR="00167B59">
        <w:rPr>
          <w:rFonts w:ascii="Times New Roman" w:hAnsi="Times New Roman" w:cs="Times New Roman"/>
          <w:sz w:val="24"/>
          <w:szCs w:val="24"/>
        </w:rPr>
        <w:t xml:space="preserve"> sendo</w:t>
      </w:r>
      <w:r w:rsidRPr="005341B1">
        <w:rPr>
          <w:rFonts w:ascii="Times New Roman" w:hAnsi="Times New Roman" w:cs="Times New Roman"/>
          <w:sz w:val="24"/>
          <w:szCs w:val="24"/>
        </w:rPr>
        <w:t xml:space="preserve"> um instrumento essencial </w:t>
      </w:r>
      <w:r w:rsidR="00167B59">
        <w:rPr>
          <w:rFonts w:ascii="Times New Roman" w:hAnsi="Times New Roman" w:cs="Times New Roman"/>
          <w:sz w:val="24"/>
          <w:szCs w:val="24"/>
        </w:rPr>
        <w:t>à</w:t>
      </w:r>
      <w:r w:rsidRPr="005341B1">
        <w:rPr>
          <w:rFonts w:ascii="Times New Roman" w:hAnsi="Times New Roman" w:cs="Times New Roman"/>
          <w:sz w:val="24"/>
          <w:szCs w:val="24"/>
        </w:rPr>
        <w:t xml:space="preserve"> execução do serviço ostensivo, assegurando a mobilidade da PMRO, utilizada amplamente nos diversos tipos de operações, </w:t>
      </w:r>
      <w:r w:rsidR="00C0378C">
        <w:rPr>
          <w:rFonts w:ascii="Times New Roman" w:hAnsi="Times New Roman" w:cs="Times New Roman"/>
          <w:sz w:val="24"/>
          <w:szCs w:val="24"/>
        </w:rPr>
        <w:t xml:space="preserve">e </w:t>
      </w:r>
      <w:r w:rsidRPr="005341B1">
        <w:rPr>
          <w:rFonts w:ascii="Times New Roman" w:hAnsi="Times New Roman" w:cs="Times New Roman"/>
          <w:sz w:val="24"/>
          <w:szCs w:val="24"/>
        </w:rPr>
        <w:t>executadas em todas as especialidades de policiamento.</w:t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4D5912" w:rsidRPr="005341B1" w:rsidRDefault="00BD34FE" w:rsidP="005341B1">
      <w:pPr>
        <w:pStyle w:val="Ttulo1"/>
        <w:spacing w:before="0"/>
        <w:ind w:left="0" w:right="0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>Seção II</w:t>
      </w:r>
    </w:p>
    <w:p w:rsidR="00882978" w:rsidRPr="005341B1" w:rsidRDefault="004D5912" w:rsidP="005341B1">
      <w:pPr>
        <w:pStyle w:val="Ttulo1"/>
        <w:spacing w:before="0"/>
        <w:ind w:left="0" w:right="0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>D</w:t>
      </w:r>
      <w:r w:rsidR="00092605" w:rsidRPr="005341B1">
        <w:rPr>
          <w:rFonts w:ascii="Times New Roman" w:hAnsi="Times New Roman" w:cs="Times New Roman"/>
          <w:sz w:val="24"/>
          <w:szCs w:val="24"/>
        </w:rPr>
        <w:t>os</w:t>
      </w:r>
      <w:r w:rsidR="005341B1">
        <w:rPr>
          <w:rFonts w:ascii="Times New Roman" w:hAnsi="Times New Roman" w:cs="Times New Roman"/>
          <w:sz w:val="24"/>
          <w:szCs w:val="24"/>
        </w:rPr>
        <w:t xml:space="preserve"> Sí</w:t>
      </w:r>
      <w:r w:rsidRPr="005341B1">
        <w:rPr>
          <w:rFonts w:ascii="Times New Roman" w:hAnsi="Times New Roman" w:cs="Times New Roman"/>
          <w:sz w:val="24"/>
          <w:szCs w:val="24"/>
        </w:rPr>
        <w:t>mbolos</w:t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82978" w:rsidRPr="005341B1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 xml:space="preserve">Art. 3º. Nas viaturas serão plotados símbolos que ressaltam o valor da </w:t>
      </w:r>
      <w:r w:rsidR="00167B59">
        <w:rPr>
          <w:rFonts w:ascii="Times New Roman" w:hAnsi="Times New Roman" w:cs="Times New Roman"/>
          <w:sz w:val="24"/>
          <w:szCs w:val="24"/>
        </w:rPr>
        <w:t>h</w:t>
      </w:r>
      <w:r w:rsidRPr="005341B1">
        <w:rPr>
          <w:rFonts w:ascii="Times New Roman" w:hAnsi="Times New Roman" w:cs="Times New Roman"/>
          <w:sz w:val="24"/>
          <w:szCs w:val="24"/>
        </w:rPr>
        <w:t xml:space="preserve">istória da Corporação, cujos signiﬁcados remetam </w:t>
      </w:r>
      <w:r w:rsidR="00167B59">
        <w:rPr>
          <w:rFonts w:ascii="Times New Roman" w:hAnsi="Times New Roman" w:cs="Times New Roman"/>
          <w:sz w:val="24"/>
          <w:szCs w:val="24"/>
        </w:rPr>
        <w:t>à</w:t>
      </w:r>
      <w:r w:rsidRPr="005341B1">
        <w:rPr>
          <w:rFonts w:ascii="Times New Roman" w:hAnsi="Times New Roman" w:cs="Times New Roman"/>
          <w:sz w:val="24"/>
          <w:szCs w:val="24"/>
        </w:rPr>
        <w:t xml:space="preserve"> identidade</w:t>
      </w:r>
      <w:r w:rsidR="00C0378C">
        <w:rPr>
          <w:rFonts w:ascii="Times New Roman" w:hAnsi="Times New Roman" w:cs="Times New Roman"/>
          <w:sz w:val="24"/>
          <w:szCs w:val="24"/>
        </w:rPr>
        <w:t xml:space="preserve"> policial militar</w:t>
      </w:r>
      <w:r w:rsidRPr="005341B1">
        <w:rPr>
          <w:rFonts w:ascii="Times New Roman" w:hAnsi="Times New Roman" w:cs="Times New Roman"/>
          <w:sz w:val="24"/>
          <w:szCs w:val="24"/>
        </w:rPr>
        <w:t xml:space="preserve"> do próprio Estado de Rondônia, </w:t>
      </w:r>
      <w:r w:rsidR="00167B59">
        <w:rPr>
          <w:rFonts w:ascii="Times New Roman" w:hAnsi="Times New Roman" w:cs="Times New Roman"/>
          <w:sz w:val="24"/>
          <w:szCs w:val="24"/>
        </w:rPr>
        <w:t>mediante a</w:t>
      </w:r>
      <w:r w:rsidRPr="005341B1">
        <w:rPr>
          <w:rFonts w:ascii="Times New Roman" w:hAnsi="Times New Roman" w:cs="Times New Roman"/>
          <w:sz w:val="24"/>
          <w:szCs w:val="24"/>
        </w:rPr>
        <w:t xml:space="preserve"> forma, cores e traçados, relembrando o patrimônio histórico cultural </w:t>
      </w:r>
      <w:r w:rsidR="00C0378C">
        <w:rPr>
          <w:rFonts w:ascii="Times New Roman" w:hAnsi="Times New Roman" w:cs="Times New Roman"/>
          <w:sz w:val="24"/>
          <w:szCs w:val="24"/>
        </w:rPr>
        <w:t>rondoniense</w:t>
      </w:r>
      <w:r w:rsidRPr="005341B1">
        <w:rPr>
          <w:rFonts w:ascii="Times New Roman" w:hAnsi="Times New Roman" w:cs="Times New Roman"/>
          <w:sz w:val="24"/>
          <w:szCs w:val="24"/>
        </w:rPr>
        <w:t xml:space="preserve"> como a Bandeira do Estado</w:t>
      </w:r>
      <w:r w:rsidR="00167B59">
        <w:rPr>
          <w:rFonts w:ascii="Times New Roman" w:hAnsi="Times New Roman" w:cs="Times New Roman"/>
          <w:sz w:val="24"/>
          <w:szCs w:val="24"/>
        </w:rPr>
        <w:t>,</w:t>
      </w:r>
      <w:r w:rsidRPr="005341B1">
        <w:rPr>
          <w:rFonts w:ascii="Times New Roman" w:hAnsi="Times New Roman" w:cs="Times New Roman"/>
          <w:sz w:val="24"/>
          <w:szCs w:val="24"/>
        </w:rPr>
        <w:t xml:space="preserve"> o Forte Príncipe da Beira, </w:t>
      </w:r>
      <w:r w:rsidR="00167B59">
        <w:rPr>
          <w:rFonts w:ascii="Times New Roman" w:hAnsi="Times New Roman" w:cs="Times New Roman"/>
          <w:sz w:val="24"/>
          <w:szCs w:val="24"/>
        </w:rPr>
        <w:t xml:space="preserve">o </w:t>
      </w:r>
      <w:r w:rsidRPr="005341B1">
        <w:rPr>
          <w:rFonts w:ascii="Times New Roman" w:hAnsi="Times New Roman" w:cs="Times New Roman"/>
          <w:sz w:val="24"/>
          <w:szCs w:val="24"/>
        </w:rPr>
        <w:t xml:space="preserve">Estandarte da PMRO, </w:t>
      </w:r>
      <w:r w:rsidR="00167B59">
        <w:rPr>
          <w:rFonts w:ascii="Times New Roman" w:hAnsi="Times New Roman" w:cs="Times New Roman"/>
          <w:sz w:val="24"/>
          <w:szCs w:val="24"/>
        </w:rPr>
        <w:t xml:space="preserve">os </w:t>
      </w:r>
      <w:r w:rsidRPr="005341B1">
        <w:rPr>
          <w:rFonts w:ascii="Times New Roman" w:hAnsi="Times New Roman" w:cs="Times New Roman"/>
          <w:sz w:val="24"/>
          <w:szCs w:val="24"/>
        </w:rPr>
        <w:t xml:space="preserve">Brasões de suas Unidades, o símbolo nacional das Polícias Militares e o </w:t>
      </w:r>
      <w:r w:rsidR="00C0378C">
        <w:rPr>
          <w:rFonts w:ascii="Times New Roman" w:hAnsi="Times New Roman" w:cs="Times New Roman"/>
          <w:sz w:val="24"/>
          <w:szCs w:val="24"/>
        </w:rPr>
        <w:t>d</w:t>
      </w:r>
      <w:r w:rsidRPr="005341B1">
        <w:rPr>
          <w:rFonts w:ascii="Times New Roman" w:hAnsi="Times New Roman" w:cs="Times New Roman"/>
          <w:sz w:val="24"/>
          <w:szCs w:val="24"/>
        </w:rPr>
        <w:t>istintivo Sillitoe Tartan, para resgatar, homenagear e modernizar a comunicação visual.</w:t>
      </w:r>
    </w:p>
    <w:p w:rsidR="00882978" w:rsidRPr="005341B1" w:rsidRDefault="00882978" w:rsidP="005341B1">
      <w:pPr>
        <w:pStyle w:val="Corpodetexto"/>
        <w:jc w:val="center"/>
        <w:rPr>
          <w:rFonts w:ascii="Times New Roman" w:hAnsi="Times New Roman" w:cs="Times New Roman"/>
          <w:sz w:val="24"/>
          <w:szCs w:val="24"/>
        </w:rPr>
      </w:pPr>
    </w:p>
    <w:p w:rsidR="00D408CE" w:rsidRPr="005341B1" w:rsidRDefault="00092605" w:rsidP="005341B1">
      <w:pPr>
        <w:pStyle w:val="Ttulo1"/>
        <w:spacing w:before="0"/>
        <w:ind w:left="0" w:right="0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>Seção III</w:t>
      </w:r>
    </w:p>
    <w:p w:rsidR="00882978" w:rsidRPr="005341B1" w:rsidRDefault="00092605" w:rsidP="005341B1">
      <w:pPr>
        <w:pStyle w:val="Ttulo1"/>
        <w:spacing w:before="0"/>
        <w:ind w:left="0" w:right="0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>Da Plotagem</w:t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82978" w:rsidRPr="005341B1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 xml:space="preserve">Art. 4º. A plotagem deverá ser </w:t>
      </w:r>
      <w:r w:rsidR="00167B59">
        <w:rPr>
          <w:rFonts w:ascii="Times New Roman" w:hAnsi="Times New Roman" w:cs="Times New Roman"/>
          <w:sz w:val="24"/>
          <w:szCs w:val="24"/>
        </w:rPr>
        <w:t>realizada</w:t>
      </w:r>
      <w:r w:rsidRPr="005341B1">
        <w:rPr>
          <w:rFonts w:ascii="Times New Roman" w:hAnsi="Times New Roman" w:cs="Times New Roman"/>
          <w:sz w:val="24"/>
          <w:szCs w:val="24"/>
        </w:rPr>
        <w:t xml:space="preserve"> em vinil de alta qualidade, com exceção das embarcações</w:t>
      </w:r>
      <w:r w:rsidR="00C0378C">
        <w:rPr>
          <w:rFonts w:ascii="Times New Roman" w:hAnsi="Times New Roman" w:cs="Times New Roman"/>
          <w:sz w:val="24"/>
          <w:szCs w:val="24"/>
        </w:rPr>
        <w:t>,</w:t>
      </w:r>
      <w:r w:rsidRPr="005341B1">
        <w:rPr>
          <w:rFonts w:ascii="Times New Roman" w:hAnsi="Times New Roman" w:cs="Times New Roman"/>
          <w:sz w:val="24"/>
          <w:szCs w:val="24"/>
        </w:rPr>
        <w:t xml:space="preserve"> que poderão ser pintadas com tinta especíﬁca de alta qualidade</w:t>
      </w:r>
      <w:r w:rsidR="00167B59">
        <w:rPr>
          <w:rFonts w:ascii="Times New Roman" w:hAnsi="Times New Roman" w:cs="Times New Roman"/>
          <w:sz w:val="24"/>
          <w:szCs w:val="24"/>
        </w:rPr>
        <w:t>,</w:t>
      </w:r>
      <w:r w:rsidRPr="005341B1">
        <w:rPr>
          <w:rFonts w:ascii="Times New Roman" w:hAnsi="Times New Roman" w:cs="Times New Roman"/>
          <w:sz w:val="24"/>
          <w:szCs w:val="24"/>
        </w:rPr>
        <w:t xml:space="preserve"> conforme</w:t>
      </w:r>
      <w:r w:rsidR="00167B59">
        <w:rPr>
          <w:rFonts w:ascii="Times New Roman" w:hAnsi="Times New Roman" w:cs="Times New Roman"/>
          <w:sz w:val="24"/>
          <w:szCs w:val="24"/>
        </w:rPr>
        <w:t xml:space="preserve"> as</w:t>
      </w:r>
      <w:r w:rsidRPr="005341B1">
        <w:rPr>
          <w:rFonts w:ascii="Times New Roman" w:hAnsi="Times New Roman" w:cs="Times New Roman"/>
          <w:sz w:val="24"/>
          <w:szCs w:val="24"/>
        </w:rPr>
        <w:t xml:space="preserve"> especiﬁcações</w:t>
      </w:r>
      <w:r w:rsidR="00167B59">
        <w:rPr>
          <w:rFonts w:ascii="Times New Roman" w:hAnsi="Times New Roman" w:cs="Times New Roman"/>
          <w:sz w:val="24"/>
          <w:szCs w:val="24"/>
        </w:rPr>
        <w:t xml:space="preserve"> constantes do A</w:t>
      </w:r>
      <w:r w:rsidRPr="005341B1">
        <w:rPr>
          <w:rFonts w:ascii="Times New Roman" w:hAnsi="Times New Roman" w:cs="Times New Roman"/>
          <w:sz w:val="24"/>
          <w:szCs w:val="24"/>
        </w:rPr>
        <w:t>nexo</w:t>
      </w:r>
      <w:r w:rsidR="00167B59">
        <w:rPr>
          <w:rFonts w:ascii="Times New Roman" w:hAnsi="Times New Roman" w:cs="Times New Roman"/>
          <w:sz w:val="24"/>
          <w:szCs w:val="24"/>
        </w:rPr>
        <w:t xml:space="preserve"> XV</w:t>
      </w:r>
      <w:r w:rsidRPr="005341B1">
        <w:rPr>
          <w:rFonts w:ascii="Times New Roman" w:hAnsi="Times New Roman" w:cs="Times New Roman"/>
          <w:sz w:val="24"/>
          <w:szCs w:val="24"/>
        </w:rPr>
        <w:t xml:space="preserve"> deste Regul</w:t>
      </w:r>
      <w:r w:rsidR="00167B59">
        <w:rPr>
          <w:rFonts w:ascii="Times New Roman" w:hAnsi="Times New Roman" w:cs="Times New Roman"/>
          <w:sz w:val="24"/>
          <w:szCs w:val="24"/>
        </w:rPr>
        <w:t>amento</w:t>
      </w:r>
      <w:r w:rsidR="00167B59" w:rsidRPr="00CF1534">
        <w:rPr>
          <w:rFonts w:ascii="Times New Roman" w:hAnsi="Times New Roman" w:cs="Times New Roman"/>
          <w:sz w:val="24"/>
          <w:szCs w:val="24"/>
        </w:rPr>
        <w:t xml:space="preserve">, com </w:t>
      </w:r>
      <w:r w:rsidR="00C0378C" w:rsidRPr="00CF1534">
        <w:rPr>
          <w:rFonts w:ascii="Times New Roman" w:hAnsi="Times New Roman" w:cs="Times New Roman"/>
          <w:sz w:val="24"/>
          <w:szCs w:val="24"/>
        </w:rPr>
        <w:t xml:space="preserve">a </w:t>
      </w:r>
      <w:r w:rsidR="00167B59" w:rsidRPr="00CF1534">
        <w:rPr>
          <w:rFonts w:ascii="Times New Roman" w:hAnsi="Times New Roman" w:cs="Times New Roman"/>
          <w:sz w:val="24"/>
          <w:szCs w:val="24"/>
        </w:rPr>
        <w:t xml:space="preserve">garantia mínima de </w:t>
      </w:r>
      <w:r w:rsidRPr="00CF1534">
        <w:rPr>
          <w:rFonts w:ascii="Times New Roman" w:hAnsi="Times New Roman" w:cs="Times New Roman"/>
          <w:sz w:val="24"/>
          <w:szCs w:val="24"/>
        </w:rPr>
        <w:t>3 (três) anos</w:t>
      </w:r>
      <w:r w:rsidRPr="005341B1">
        <w:rPr>
          <w:rFonts w:ascii="Times New Roman" w:hAnsi="Times New Roman" w:cs="Times New Roman"/>
          <w:sz w:val="24"/>
          <w:szCs w:val="24"/>
        </w:rPr>
        <w:t>, não sendo aceito desbotamentos e deterioração que não estejam vinculados a sinistros decorrentes da atividade policial</w:t>
      </w:r>
      <w:r w:rsidR="00167B59">
        <w:rPr>
          <w:rFonts w:ascii="Times New Roman" w:hAnsi="Times New Roman" w:cs="Times New Roman"/>
          <w:sz w:val="24"/>
          <w:szCs w:val="24"/>
        </w:rPr>
        <w:t>, podendo ser</w:t>
      </w:r>
      <w:r w:rsidRPr="005341B1">
        <w:rPr>
          <w:rFonts w:ascii="Times New Roman" w:hAnsi="Times New Roman" w:cs="Times New Roman"/>
          <w:sz w:val="24"/>
          <w:szCs w:val="24"/>
        </w:rPr>
        <w:t xml:space="preserve"> reﬂetivo ou não reﬂetivo</w:t>
      </w:r>
      <w:r w:rsidR="00167B59">
        <w:rPr>
          <w:rFonts w:ascii="Times New Roman" w:hAnsi="Times New Roman" w:cs="Times New Roman"/>
          <w:sz w:val="24"/>
          <w:szCs w:val="24"/>
        </w:rPr>
        <w:t>.</w:t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882978" w:rsidRPr="00631467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1467">
        <w:rPr>
          <w:rFonts w:ascii="Times New Roman" w:hAnsi="Times New Roman" w:cs="Times New Roman"/>
          <w:sz w:val="24"/>
          <w:szCs w:val="24"/>
        </w:rPr>
        <w:t>Art. 5º. Fica vedada a inserção ou alteração de elemento visual que não esteja previsto n</w:t>
      </w:r>
      <w:r w:rsidR="00631467" w:rsidRPr="00631467">
        <w:rPr>
          <w:rFonts w:ascii="Times New Roman" w:hAnsi="Times New Roman" w:cs="Times New Roman"/>
          <w:sz w:val="24"/>
          <w:szCs w:val="24"/>
        </w:rPr>
        <w:t>o</w:t>
      </w:r>
      <w:r w:rsidRPr="00631467">
        <w:rPr>
          <w:rFonts w:ascii="Times New Roman" w:hAnsi="Times New Roman" w:cs="Times New Roman"/>
          <w:sz w:val="24"/>
          <w:szCs w:val="24"/>
        </w:rPr>
        <w:t xml:space="preserve"> </w:t>
      </w:r>
      <w:r w:rsidR="00167B59" w:rsidRPr="00631467">
        <w:rPr>
          <w:rFonts w:ascii="Times New Roman" w:hAnsi="Times New Roman" w:cs="Times New Roman"/>
          <w:sz w:val="24"/>
          <w:szCs w:val="24"/>
        </w:rPr>
        <w:t>R</w:t>
      </w:r>
      <w:r w:rsidRPr="00631467">
        <w:rPr>
          <w:rFonts w:ascii="Times New Roman" w:hAnsi="Times New Roman" w:cs="Times New Roman"/>
          <w:sz w:val="24"/>
          <w:szCs w:val="24"/>
        </w:rPr>
        <w:t>egulamento, como também qualquer plotagem no p</w:t>
      </w:r>
      <w:r w:rsidR="00167B59" w:rsidRPr="00631467">
        <w:rPr>
          <w:rFonts w:ascii="Times New Roman" w:hAnsi="Times New Roman" w:cs="Times New Roman"/>
          <w:sz w:val="24"/>
          <w:szCs w:val="24"/>
        </w:rPr>
        <w:t>a</w:t>
      </w:r>
      <w:r w:rsidRPr="00631467">
        <w:rPr>
          <w:rFonts w:ascii="Times New Roman" w:hAnsi="Times New Roman" w:cs="Times New Roman"/>
          <w:sz w:val="24"/>
          <w:szCs w:val="24"/>
        </w:rPr>
        <w:t>ra-brisa, vidros de janelas e vidro traseiro que não esteja previst</w:t>
      </w:r>
      <w:r w:rsidR="00C0378C" w:rsidRPr="00631467">
        <w:rPr>
          <w:rFonts w:ascii="Times New Roman" w:hAnsi="Times New Roman" w:cs="Times New Roman"/>
          <w:sz w:val="24"/>
          <w:szCs w:val="24"/>
        </w:rPr>
        <w:t>a</w:t>
      </w:r>
      <w:r w:rsidRPr="00631467">
        <w:rPr>
          <w:rFonts w:ascii="Times New Roman" w:hAnsi="Times New Roman" w:cs="Times New Roman"/>
          <w:sz w:val="24"/>
          <w:szCs w:val="24"/>
        </w:rPr>
        <w:t xml:space="preserve"> neste Regulamento.</w:t>
      </w:r>
    </w:p>
    <w:p w:rsidR="00D408CE" w:rsidRPr="005341B1" w:rsidRDefault="00D408CE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2978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 xml:space="preserve">Parágrafo único. Em casos especíﬁcos os objetos gráﬁcos </w:t>
      </w:r>
      <w:r w:rsidR="00C0378C">
        <w:rPr>
          <w:rFonts w:ascii="Times New Roman" w:hAnsi="Times New Roman" w:cs="Times New Roman"/>
          <w:sz w:val="24"/>
          <w:szCs w:val="24"/>
        </w:rPr>
        <w:t>estabelecidos</w:t>
      </w:r>
      <w:r w:rsidRPr="005341B1">
        <w:rPr>
          <w:rFonts w:ascii="Times New Roman" w:hAnsi="Times New Roman" w:cs="Times New Roman"/>
          <w:sz w:val="24"/>
          <w:szCs w:val="24"/>
        </w:rPr>
        <w:t xml:space="preserve"> neste </w:t>
      </w:r>
      <w:r w:rsidR="00167B59">
        <w:rPr>
          <w:rFonts w:ascii="Times New Roman" w:hAnsi="Times New Roman" w:cs="Times New Roman"/>
          <w:sz w:val="24"/>
          <w:szCs w:val="24"/>
        </w:rPr>
        <w:t>R</w:t>
      </w:r>
      <w:r w:rsidRPr="005341B1">
        <w:rPr>
          <w:rFonts w:ascii="Times New Roman" w:hAnsi="Times New Roman" w:cs="Times New Roman"/>
          <w:sz w:val="24"/>
          <w:szCs w:val="24"/>
        </w:rPr>
        <w:t xml:space="preserve">egulamento poderão ser plotados nos vidros das viaturas, conforme marca e modelo </w:t>
      </w:r>
      <w:r w:rsidRPr="00227AAD">
        <w:rPr>
          <w:rFonts w:ascii="Times New Roman" w:hAnsi="Times New Roman" w:cs="Times New Roman"/>
          <w:sz w:val="24"/>
          <w:szCs w:val="24"/>
        </w:rPr>
        <w:t xml:space="preserve">de </w:t>
      </w:r>
      <w:r w:rsidRPr="005341B1">
        <w:rPr>
          <w:rFonts w:ascii="Times New Roman" w:hAnsi="Times New Roman" w:cs="Times New Roman"/>
          <w:sz w:val="24"/>
          <w:szCs w:val="24"/>
        </w:rPr>
        <w:t>veículo, desde que não prejudique a visão do motorista, mediante autorização expressa do Comandante</w:t>
      </w:r>
      <w:r w:rsidR="00167B59">
        <w:rPr>
          <w:rFonts w:ascii="Times New Roman" w:hAnsi="Times New Roman" w:cs="Times New Roman"/>
          <w:sz w:val="24"/>
          <w:szCs w:val="24"/>
        </w:rPr>
        <w:t>-</w:t>
      </w:r>
      <w:r w:rsidRPr="005341B1">
        <w:rPr>
          <w:rFonts w:ascii="Times New Roman" w:hAnsi="Times New Roman" w:cs="Times New Roman"/>
          <w:sz w:val="24"/>
          <w:szCs w:val="24"/>
        </w:rPr>
        <w:t>Geral</w:t>
      </w:r>
      <w:r w:rsidR="00167B59">
        <w:rPr>
          <w:rFonts w:ascii="Times New Roman" w:hAnsi="Times New Roman" w:cs="Times New Roman"/>
          <w:sz w:val="24"/>
          <w:szCs w:val="24"/>
        </w:rPr>
        <w:t>.</w:t>
      </w:r>
    </w:p>
    <w:p w:rsidR="00C0378C" w:rsidRPr="005341B1" w:rsidRDefault="00C0378C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lastRenderedPageBreak/>
        <w:t>Art. 6º. Fica vedad</w:t>
      </w:r>
      <w:r w:rsidR="00C0378C">
        <w:rPr>
          <w:rFonts w:ascii="Times New Roman" w:hAnsi="Times New Roman" w:cs="Times New Roman"/>
          <w:sz w:val="24"/>
          <w:szCs w:val="24"/>
        </w:rPr>
        <w:t>o</w:t>
      </w:r>
      <w:r w:rsidRPr="005341B1">
        <w:rPr>
          <w:rFonts w:ascii="Times New Roman" w:hAnsi="Times New Roman" w:cs="Times New Roman"/>
          <w:sz w:val="24"/>
          <w:szCs w:val="24"/>
        </w:rPr>
        <w:t xml:space="preserve"> o uso de bordas em qualquer objeto gráﬁco plotado nos veículos operacionais e administrativos, com exceção dos Brasões e Logotipos</w:t>
      </w:r>
      <w:r w:rsidR="00167B59">
        <w:rPr>
          <w:rFonts w:ascii="Times New Roman" w:hAnsi="Times New Roman" w:cs="Times New Roman"/>
          <w:sz w:val="24"/>
          <w:szCs w:val="24"/>
        </w:rPr>
        <w:t>, os quais possuem</w:t>
      </w:r>
      <w:r w:rsidRPr="005341B1">
        <w:rPr>
          <w:rFonts w:ascii="Times New Roman" w:hAnsi="Times New Roman" w:cs="Times New Roman"/>
          <w:sz w:val="24"/>
          <w:szCs w:val="24"/>
        </w:rPr>
        <w:t xml:space="preserve"> especiﬁcações de imagem p</w:t>
      </w:r>
      <w:r w:rsidR="00167B59">
        <w:rPr>
          <w:rFonts w:ascii="Times New Roman" w:hAnsi="Times New Roman" w:cs="Times New Roman"/>
          <w:sz w:val="24"/>
          <w:szCs w:val="24"/>
        </w:rPr>
        <w:t>róprios em regulamentação especí</w:t>
      </w:r>
      <w:r w:rsidRPr="005341B1">
        <w:rPr>
          <w:rFonts w:ascii="Times New Roman" w:hAnsi="Times New Roman" w:cs="Times New Roman"/>
          <w:sz w:val="24"/>
          <w:szCs w:val="24"/>
        </w:rPr>
        <w:t>ﬁca do Brasão de cada Unidade.</w:t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>Art. 7º. Os padrões apresentados não devem ser alterados em suas cores, diagramação ou proporções, nem ser sobrepostas ou subpostas por elementos gráﬁcos, linhas</w:t>
      </w:r>
      <w:r w:rsidR="00167B59">
        <w:rPr>
          <w:rFonts w:ascii="Times New Roman" w:hAnsi="Times New Roman" w:cs="Times New Roman"/>
          <w:sz w:val="24"/>
          <w:szCs w:val="24"/>
        </w:rPr>
        <w:t>, dentre outros, devendo ser</w:t>
      </w:r>
      <w:r w:rsidRPr="005341B1">
        <w:rPr>
          <w:rFonts w:ascii="Times New Roman" w:hAnsi="Times New Roman" w:cs="Times New Roman"/>
          <w:sz w:val="24"/>
          <w:szCs w:val="24"/>
        </w:rPr>
        <w:t xml:space="preserve"> reproduzidos com ﬁdelidade às instruções aqui contidas.</w:t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903164" w:rsidP="005341B1">
      <w:pPr>
        <w:pStyle w:val="Ttulo1"/>
        <w:spacing w:before="0"/>
        <w:ind w:left="0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Seção IV</w:t>
      </w:r>
    </w:p>
    <w:p w:rsidR="00882978" w:rsidRPr="005341B1" w:rsidRDefault="00092605" w:rsidP="005341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1B1">
        <w:rPr>
          <w:rFonts w:ascii="Times New Roman" w:hAnsi="Times New Roman" w:cs="Times New Roman"/>
          <w:b/>
          <w:sz w:val="24"/>
          <w:szCs w:val="24"/>
        </w:rPr>
        <w:t xml:space="preserve">Das Especiﬁcações Técnicas das </w:t>
      </w:r>
      <w:r w:rsidR="00167B59">
        <w:rPr>
          <w:rFonts w:ascii="Times New Roman" w:hAnsi="Times New Roman" w:cs="Times New Roman"/>
          <w:b/>
          <w:sz w:val="24"/>
          <w:szCs w:val="24"/>
        </w:rPr>
        <w:t>I</w:t>
      </w:r>
      <w:r w:rsidRPr="005341B1">
        <w:rPr>
          <w:rFonts w:ascii="Times New Roman" w:hAnsi="Times New Roman" w:cs="Times New Roman"/>
          <w:b/>
          <w:sz w:val="24"/>
          <w:szCs w:val="24"/>
        </w:rPr>
        <w:t xml:space="preserve">magens dos </w:t>
      </w:r>
      <w:r w:rsidR="00167B59">
        <w:rPr>
          <w:rFonts w:ascii="Times New Roman" w:hAnsi="Times New Roman" w:cs="Times New Roman"/>
          <w:b/>
          <w:sz w:val="24"/>
          <w:szCs w:val="24"/>
        </w:rPr>
        <w:t>S</w:t>
      </w:r>
      <w:r w:rsidRPr="005341B1">
        <w:rPr>
          <w:rFonts w:ascii="Times New Roman" w:hAnsi="Times New Roman" w:cs="Times New Roman"/>
          <w:b/>
          <w:sz w:val="24"/>
          <w:szCs w:val="24"/>
        </w:rPr>
        <w:t>ímbolos</w:t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82978" w:rsidRPr="005341B1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 xml:space="preserve">Art. 8º. As </w:t>
      </w:r>
      <w:r w:rsidR="00C0378C">
        <w:rPr>
          <w:rFonts w:ascii="Times New Roman" w:hAnsi="Times New Roman" w:cs="Times New Roman"/>
          <w:sz w:val="24"/>
          <w:szCs w:val="24"/>
        </w:rPr>
        <w:t>especiﬁcações de</w:t>
      </w:r>
      <w:r w:rsidRPr="005341B1">
        <w:rPr>
          <w:rFonts w:ascii="Times New Roman" w:hAnsi="Times New Roman" w:cs="Times New Roman"/>
          <w:sz w:val="24"/>
          <w:szCs w:val="24"/>
        </w:rPr>
        <w:t xml:space="preserve"> plotagem descritas neste Regulamento</w:t>
      </w:r>
      <w:r w:rsidR="00C0378C">
        <w:rPr>
          <w:rFonts w:ascii="Times New Roman" w:hAnsi="Times New Roman" w:cs="Times New Roman"/>
          <w:sz w:val="24"/>
          <w:szCs w:val="24"/>
        </w:rPr>
        <w:t>, nos modelos dos</w:t>
      </w:r>
      <w:r w:rsidRPr="005341B1">
        <w:rPr>
          <w:rFonts w:ascii="Times New Roman" w:hAnsi="Times New Roman" w:cs="Times New Roman"/>
          <w:sz w:val="24"/>
          <w:szCs w:val="24"/>
        </w:rPr>
        <w:t xml:space="preserve"> veículos apresentados serão também seguidas em outros modelos e marcas de veículos a serem ut</w:t>
      </w:r>
      <w:r w:rsidR="00C0378C">
        <w:rPr>
          <w:rFonts w:ascii="Times New Roman" w:hAnsi="Times New Roman" w:cs="Times New Roman"/>
          <w:sz w:val="24"/>
          <w:szCs w:val="24"/>
        </w:rPr>
        <w:t>ilizados, tanto administrativos</w:t>
      </w:r>
      <w:r w:rsidRPr="005341B1">
        <w:rPr>
          <w:rFonts w:ascii="Times New Roman" w:hAnsi="Times New Roman" w:cs="Times New Roman"/>
          <w:sz w:val="24"/>
          <w:szCs w:val="24"/>
        </w:rPr>
        <w:t xml:space="preserve"> quanto operacionais na Polícia Militar do Estado de Rondônia</w:t>
      </w:r>
      <w:r w:rsidR="005626C6">
        <w:rPr>
          <w:rFonts w:ascii="Times New Roman" w:hAnsi="Times New Roman" w:cs="Times New Roman"/>
          <w:sz w:val="24"/>
          <w:szCs w:val="24"/>
        </w:rPr>
        <w:t>,</w:t>
      </w:r>
      <w:r w:rsidRPr="005341B1">
        <w:rPr>
          <w:rFonts w:ascii="Times New Roman" w:hAnsi="Times New Roman" w:cs="Times New Roman"/>
          <w:sz w:val="24"/>
          <w:szCs w:val="24"/>
        </w:rPr>
        <w:t xml:space="preserve"> conforme aquisições ou locações efetuadas pela Instituição.</w:t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>Art. 9º. O Brasão da Polícia Militar será plotado em material reﬂetivo, posicionado nas portas laterais dianteiras das viaturas, acima da faixa xadrez, centralizado, medindo 15 cm x 15 cm</w:t>
      </w:r>
      <w:r w:rsidR="005626C6">
        <w:rPr>
          <w:rFonts w:ascii="Times New Roman" w:hAnsi="Times New Roman" w:cs="Times New Roman"/>
          <w:sz w:val="24"/>
          <w:szCs w:val="24"/>
        </w:rPr>
        <w:t>, devendo respeitar</w:t>
      </w:r>
      <w:r w:rsidRPr="005341B1">
        <w:rPr>
          <w:rFonts w:ascii="Times New Roman" w:hAnsi="Times New Roman" w:cs="Times New Roman"/>
          <w:sz w:val="24"/>
          <w:szCs w:val="24"/>
        </w:rPr>
        <w:t xml:space="preserve"> as características dispostas </w:t>
      </w:r>
      <w:r w:rsidRPr="00C0378C">
        <w:rPr>
          <w:rFonts w:ascii="Times New Roman" w:hAnsi="Times New Roman" w:cs="Times New Roman"/>
          <w:sz w:val="24"/>
          <w:szCs w:val="24"/>
        </w:rPr>
        <w:t>no Decreto</w:t>
      </w:r>
      <w:r w:rsidR="005626C6" w:rsidRPr="00C0378C">
        <w:rPr>
          <w:rFonts w:ascii="Times New Roman" w:hAnsi="Times New Roman" w:cs="Times New Roman"/>
          <w:sz w:val="24"/>
          <w:szCs w:val="24"/>
        </w:rPr>
        <w:t xml:space="preserve"> nº</w:t>
      </w:r>
      <w:r w:rsidRPr="00C0378C">
        <w:rPr>
          <w:rFonts w:ascii="Times New Roman" w:hAnsi="Times New Roman" w:cs="Times New Roman"/>
          <w:sz w:val="24"/>
          <w:szCs w:val="24"/>
        </w:rPr>
        <w:t xml:space="preserve"> 429, de 25 de agosto de 1982.</w:t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092605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noProof/>
          <w:sz w:val="24"/>
          <w:szCs w:val="24"/>
          <w:lang w:val="pt-BR" w:eastAsia="pt-BR" w:bidi="ar-SA"/>
        </w:rPr>
        <w:drawing>
          <wp:anchor distT="0" distB="0" distL="0" distR="0" simplePos="0" relativeHeight="251663872" behindDoc="0" locked="0" layoutInCell="1" allowOverlap="1" wp14:anchorId="64617A11" wp14:editId="0A94DAA3">
            <wp:simplePos x="0" y="0"/>
            <wp:positionH relativeFrom="page">
              <wp:posOffset>1815811</wp:posOffset>
            </wp:positionH>
            <wp:positionV relativeFrom="paragraph">
              <wp:posOffset>224836</wp:posOffset>
            </wp:positionV>
            <wp:extent cx="3240405" cy="285464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2854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882978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 xml:space="preserve">Paragrafo </w:t>
      </w:r>
      <w:r w:rsidR="005341B1">
        <w:rPr>
          <w:rFonts w:ascii="Times New Roman" w:hAnsi="Times New Roman" w:cs="Times New Roman"/>
          <w:sz w:val="24"/>
          <w:szCs w:val="24"/>
        </w:rPr>
        <w:t>ú</w:t>
      </w:r>
      <w:r w:rsidRPr="005341B1">
        <w:rPr>
          <w:rFonts w:ascii="Times New Roman" w:hAnsi="Times New Roman" w:cs="Times New Roman"/>
          <w:sz w:val="24"/>
          <w:szCs w:val="24"/>
        </w:rPr>
        <w:t xml:space="preserve">nico. Os Brasões, escudos e estandartes das Unidades Especializadas e das Equipes Especiais serão posicionados nas portas laterais dianteiras, acima da faixa xadrez, centralizado, medindo 15 cm x 15 cm, substituindo o </w:t>
      </w:r>
      <w:r w:rsidR="005626C6">
        <w:rPr>
          <w:rFonts w:ascii="Times New Roman" w:hAnsi="Times New Roman" w:cs="Times New Roman"/>
          <w:sz w:val="24"/>
          <w:szCs w:val="24"/>
        </w:rPr>
        <w:t>B</w:t>
      </w:r>
      <w:r w:rsidRPr="005341B1">
        <w:rPr>
          <w:rFonts w:ascii="Times New Roman" w:hAnsi="Times New Roman" w:cs="Times New Roman"/>
          <w:sz w:val="24"/>
          <w:szCs w:val="24"/>
        </w:rPr>
        <w:t>rasão da Pol</w:t>
      </w:r>
      <w:r w:rsidR="005626C6">
        <w:rPr>
          <w:rFonts w:ascii="Times New Roman" w:hAnsi="Times New Roman" w:cs="Times New Roman"/>
          <w:sz w:val="24"/>
          <w:szCs w:val="24"/>
        </w:rPr>
        <w:t>í</w:t>
      </w:r>
      <w:r w:rsidRPr="005341B1">
        <w:rPr>
          <w:rFonts w:ascii="Times New Roman" w:hAnsi="Times New Roman" w:cs="Times New Roman"/>
          <w:sz w:val="24"/>
          <w:szCs w:val="24"/>
        </w:rPr>
        <w:t>cia Militar</w:t>
      </w:r>
      <w:r w:rsidR="005626C6">
        <w:rPr>
          <w:rFonts w:ascii="Times New Roman" w:hAnsi="Times New Roman" w:cs="Times New Roman"/>
          <w:sz w:val="24"/>
          <w:szCs w:val="24"/>
        </w:rPr>
        <w:t>, c</w:t>
      </w:r>
      <w:r w:rsidRPr="005341B1">
        <w:rPr>
          <w:rFonts w:ascii="Times New Roman" w:hAnsi="Times New Roman" w:cs="Times New Roman"/>
          <w:sz w:val="24"/>
          <w:szCs w:val="24"/>
        </w:rPr>
        <w:t>onforme</w:t>
      </w:r>
      <w:r w:rsidR="005626C6">
        <w:rPr>
          <w:rFonts w:ascii="Times New Roman" w:hAnsi="Times New Roman" w:cs="Times New Roman"/>
          <w:sz w:val="24"/>
          <w:szCs w:val="24"/>
        </w:rPr>
        <w:t xml:space="preserve"> as</w:t>
      </w:r>
      <w:r w:rsidRPr="005341B1">
        <w:rPr>
          <w:rFonts w:ascii="Times New Roman" w:hAnsi="Times New Roman" w:cs="Times New Roman"/>
          <w:sz w:val="24"/>
          <w:szCs w:val="24"/>
        </w:rPr>
        <w:t xml:space="preserve"> especiﬁcações</w:t>
      </w:r>
      <w:r w:rsidR="005626C6">
        <w:rPr>
          <w:rFonts w:ascii="Times New Roman" w:hAnsi="Times New Roman" w:cs="Times New Roman"/>
          <w:sz w:val="24"/>
          <w:szCs w:val="24"/>
        </w:rPr>
        <w:t xml:space="preserve"> em</w:t>
      </w:r>
      <w:r w:rsidRPr="005341B1">
        <w:rPr>
          <w:rFonts w:ascii="Times New Roman" w:hAnsi="Times New Roman" w:cs="Times New Roman"/>
          <w:sz w:val="24"/>
          <w:szCs w:val="24"/>
        </w:rPr>
        <w:t xml:space="preserve"> </w:t>
      </w:r>
      <w:r w:rsidR="00C0378C">
        <w:rPr>
          <w:rFonts w:ascii="Times New Roman" w:hAnsi="Times New Roman" w:cs="Times New Roman"/>
          <w:sz w:val="24"/>
          <w:szCs w:val="24"/>
        </w:rPr>
        <w:t>A</w:t>
      </w:r>
      <w:r w:rsidRPr="005341B1">
        <w:rPr>
          <w:rFonts w:ascii="Times New Roman" w:hAnsi="Times New Roman" w:cs="Times New Roman"/>
          <w:sz w:val="24"/>
          <w:szCs w:val="24"/>
        </w:rPr>
        <w:t>nex</w:t>
      </w:r>
      <w:r w:rsidR="005626C6">
        <w:rPr>
          <w:rFonts w:ascii="Times New Roman" w:hAnsi="Times New Roman" w:cs="Times New Roman"/>
          <w:sz w:val="24"/>
          <w:szCs w:val="24"/>
        </w:rPr>
        <w:t>o</w:t>
      </w:r>
      <w:r w:rsidRPr="005341B1">
        <w:rPr>
          <w:rFonts w:ascii="Times New Roman" w:hAnsi="Times New Roman" w:cs="Times New Roman"/>
          <w:sz w:val="24"/>
          <w:szCs w:val="24"/>
        </w:rPr>
        <w:t>.</w:t>
      </w:r>
    </w:p>
    <w:p w:rsidR="005341B1" w:rsidRPr="005341B1" w:rsidRDefault="005341B1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7889">
        <w:rPr>
          <w:rFonts w:ascii="Times New Roman" w:hAnsi="Times New Roman" w:cs="Times New Roman"/>
          <w:sz w:val="24"/>
          <w:szCs w:val="24"/>
        </w:rPr>
        <w:t>Art. 10</w:t>
      </w:r>
      <w:r w:rsidRPr="005341B1">
        <w:rPr>
          <w:rFonts w:ascii="Times New Roman" w:hAnsi="Times New Roman" w:cs="Times New Roman"/>
          <w:sz w:val="24"/>
          <w:szCs w:val="24"/>
        </w:rPr>
        <w:t xml:space="preserve">. O Brasão de </w:t>
      </w:r>
      <w:r w:rsidR="005626C6">
        <w:rPr>
          <w:rFonts w:ascii="Times New Roman" w:hAnsi="Times New Roman" w:cs="Times New Roman"/>
          <w:sz w:val="24"/>
          <w:szCs w:val="24"/>
        </w:rPr>
        <w:t>A</w:t>
      </w:r>
      <w:r w:rsidRPr="005341B1">
        <w:rPr>
          <w:rFonts w:ascii="Times New Roman" w:hAnsi="Times New Roman" w:cs="Times New Roman"/>
          <w:sz w:val="24"/>
          <w:szCs w:val="24"/>
        </w:rPr>
        <w:t>rmas do Estado de Rondônia será plotado em material reﬂetivo, posicionado nas portas laterais traseiras das viaturas, cerca de 7 a 8 cent</w:t>
      </w:r>
      <w:r w:rsidR="005626C6">
        <w:rPr>
          <w:rFonts w:ascii="Times New Roman" w:hAnsi="Times New Roman" w:cs="Times New Roman"/>
          <w:sz w:val="24"/>
          <w:szCs w:val="24"/>
        </w:rPr>
        <w:t>í</w:t>
      </w:r>
      <w:r w:rsidRPr="005341B1">
        <w:rPr>
          <w:rFonts w:ascii="Times New Roman" w:hAnsi="Times New Roman" w:cs="Times New Roman"/>
          <w:sz w:val="24"/>
          <w:szCs w:val="24"/>
        </w:rPr>
        <w:t>metros abaixo da faixa xadrez, podendo</w:t>
      </w:r>
      <w:r w:rsidR="00D408CE" w:rsidRPr="005341B1">
        <w:rPr>
          <w:rFonts w:ascii="Times New Roman" w:hAnsi="Times New Roman" w:cs="Times New Roman"/>
          <w:sz w:val="24"/>
          <w:szCs w:val="24"/>
        </w:rPr>
        <w:t xml:space="preserve"> ocorrer</w:t>
      </w:r>
      <w:r w:rsidRPr="005341B1">
        <w:rPr>
          <w:rFonts w:ascii="Times New Roman" w:hAnsi="Times New Roman" w:cs="Times New Roman"/>
          <w:sz w:val="24"/>
          <w:szCs w:val="24"/>
        </w:rPr>
        <w:t xml:space="preserve"> variação dessa distância para adequar ao modelo do veículo, medindo 5 cm x 10 cm, deve</w:t>
      </w:r>
      <w:r w:rsidR="005626C6">
        <w:rPr>
          <w:rFonts w:ascii="Times New Roman" w:hAnsi="Times New Roman" w:cs="Times New Roman"/>
          <w:sz w:val="24"/>
          <w:szCs w:val="24"/>
        </w:rPr>
        <w:t>ndo</w:t>
      </w:r>
      <w:r w:rsidRPr="005341B1">
        <w:rPr>
          <w:rFonts w:ascii="Times New Roman" w:hAnsi="Times New Roman" w:cs="Times New Roman"/>
          <w:sz w:val="24"/>
          <w:szCs w:val="24"/>
        </w:rPr>
        <w:t xml:space="preserve"> respeitar as características dispostas </w:t>
      </w:r>
      <w:r w:rsidRPr="00005908">
        <w:rPr>
          <w:rFonts w:ascii="Times New Roman" w:hAnsi="Times New Roman" w:cs="Times New Roman"/>
          <w:sz w:val="24"/>
          <w:szCs w:val="24"/>
        </w:rPr>
        <w:t>na Lei</w:t>
      </w:r>
      <w:r w:rsidR="005626C6" w:rsidRPr="00005908">
        <w:rPr>
          <w:rFonts w:ascii="Times New Roman" w:hAnsi="Times New Roman" w:cs="Times New Roman"/>
          <w:sz w:val="24"/>
          <w:szCs w:val="24"/>
        </w:rPr>
        <w:t xml:space="preserve"> </w:t>
      </w:r>
      <w:r w:rsidRPr="00005908">
        <w:rPr>
          <w:rFonts w:ascii="Times New Roman" w:hAnsi="Times New Roman" w:cs="Times New Roman"/>
          <w:sz w:val="24"/>
          <w:szCs w:val="24"/>
        </w:rPr>
        <w:t>nº 4</w:t>
      </w:r>
      <w:r w:rsidR="005626C6" w:rsidRPr="00005908">
        <w:rPr>
          <w:rFonts w:ascii="Times New Roman" w:hAnsi="Times New Roman" w:cs="Times New Roman"/>
          <w:sz w:val="24"/>
          <w:szCs w:val="24"/>
        </w:rPr>
        <w:t>.</w:t>
      </w:r>
      <w:r w:rsidRPr="00005908">
        <w:rPr>
          <w:rFonts w:ascii="Times New Roman" w:hAnsi="Times New Roman" w:cs="Times New Roman"/>
          <w:sz w:val="24"/>
          <w:szCs w:val="24"/>
        </w:rPr>
        <w:t xml:space="preserve">158, de 24 de </w:t>
      </w:r>
      <w:r w:rsidR="005626C6" w:rsidRPr="00005908">
        <w:rPr>
          <w:rFonts w:ascii="Times New Roman" w:hAnsi="Times New Roman" w:cs="Times New Roman"/>
          <w:sz w:val="24"/>
          <w:szCs w:val="24"/>
        </w:rPr>
        <w:t>o</w:t>
      </w:r>
      <w:r w:rsidRPr="00005908">
        <w:rPr>
          <w:rFonts w:ascii="Times New Roman" w:hAnsi="Times New Roman" w:cs="Times New Roman"/>
          <w:sz w:val="24"/>
          <w:szCs w:val="24"/>
        </w:rPr>
        <w:t>utubro de 2017.</w:t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color w:val="FF0000"/>
          <w:sz w:val="24"/>
          <w:szCs w:val="24"/>
        </w:rPr>
      </w:pPr>
    </w:p>
    <w:p w:rsidR="00882978" w:rsidRPr="005341B1" w:rsidRDefault="00092605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noProof/>
          <w:sz w:val="24"/>
          <w:szCs w:val="24"/>
          <w:lang w:val="pt-BR" w:eastAsia="pt-BR" w:bidi="ar-SA"/>
        </w:rPr>
        <w:lastRenderedPageBreak/>
        <w:drawing>
          <wp:anchor distT="0" distB="0" distL="0" distR="0" simplePos="0" relativeHeight="251664896" behindDoc="0" locked="0" layoutInCell="1" allowOverlap="1" wp14:anchorId="0B944761" wp14:editId="52831580">
            <wp:simplePos x="0" y="0"/>
            <wp:positionH relativeFrom="page">
              <wp:posOffset>1815811</wp:posOffset>
            </wp:positionH>
            <wp:positionV relativeFrom="paragraph">
              <wp:posOffset>146043</wp:posOffset>
            </wp:positionV>
            <wp:extent cx="5357812" cy="2314575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7812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2978" w:rsidRPr="005341B1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 xml:space="preserve">Art. 11. Respeitando as dimensões mínimas poderão ser </w:t>
      </w:r>
      <w:r w:rsidRPr="00C371C4">
        <w:rPr>
          <w:rFonts w:ascii="Times New Roman" w:hAnsi="Times New Roman" w:cs="Times New Roman"/>
          <w:sz w:val="24"/>
          <w:szCs w:val="24"/>
        </w:rPr>
        <w:t>autorizados red</w:t>
      </w:r>
      <w:r w:rsidR="00005908" w:rsidRPr="00C371C4">
        <w:rPr>
          <w:rFonts w:ascii="Times New Roman" w:hAnsi="Times New Roman" w:cs="Times New Roman"/>
          <w:sz w:val="24"/>
          <w:szCs w:val="24"/>
        </w:rPr>
        <w:t>imensionamentos simples a maior</w:t>
      </w:r>
      <w:r w:rsidRPr="00C371C4">
        <w:rPr>
          <w:rFonts w:ascii="Times New Roman" w:hAnsi="Times New Roman" w:cs="Times New Roman"/>
          <w:sz w:val="24"/>
          <w:szCs w:val="24"/>
        </w:rPr>
        <w:t xml:space="preserve"> do Brasão e Estandarte da Polícia Militar, Brasões, Escud</w:t>
      </w:r>
      <w:r w:rsidRPr="005341B1">
        <w:rPr>
          <w:rFonts w:ascii="Times New Roman" w:hAnsi="Times New Roman" w:cs="Times New Roman"/>
          <w:sz w:val="24"/>
          <w:szCs w:val="24"/>
        </w:rPr>
        <w:t>os e Estandartes das Unidades Especializadas e das Equipes Especiais, para adequar às características dos veículos, desde que não interﬁra na visibilidade do Estandarte, bem como não atrapalhe as dimensões dos outros símbolos a ser</w:t>
      </w:r>
      <w:r w:rsidR="005626C6">
        <w:rPr>
          <w:rFonts w:ascii="Times New Roman" w:hAnsi="Times New Roman" w:cs="Times New Roman"/>
          <w:sz w:val="24"/>
          <w:szCs w:val="24"/>
        </w:rPr>
        <w:t>em</w:t>
      </w:r>
      <w:r w:rsidRPr="005341B1">
        <w:rPr>
          <w:rFonts w:ascii="Times New Roman" w:hAnsi="Times New Roman" w:cs="Times New Roman"/>
          <w:sz w:val="24"/>
          <w:szCs w:val="24"/>
        </w:rPr>
        <w:t xml:space="preserve"> inseridos no automóvel.</w:t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 xml:space="preserve">Art. 12. O Forte Príncipe da Beira, patrimônio histórico, simboliza a segurança prestada pela Polícia Militar do </w:t>
      </w:r>
      <w:r w:rsidR="005626C6">
        <w:rPr>
          <w:rFonts w:ascii="Times New Roman" w:hAnsi="Times New Roman" w:cs="Times New Roman"/>
          <w:sz w:val="24"/>
          <w:szCs w:val="24"/>
        </w:rPr>
        <w:t>Estado de Rondônia,</w:t>
      </w:r>
      <w:r w:rsidRPr="005341B1">
        <w:rPr>
          <w:rFonts w:ascii="Times New Roman" w:hAnsi="Times New Roman" w:cs="Times New Roman"/>
          <w:sz w:val="24"/>
          <w:szCs w:val="24"/>
        </w:rPr>
        <w:t xml:space="preserve"> a sua arte será em 3 (três) tons e será posicionada na lateral traseira, em destaque, sem excluir partes que deﬁnem sua linguagem, </w:t>
      </w:r>
      <w:r w:rsidRPr="00B45EAD">
        <w:rPr>
          <w:rFonts w:ascii="Times New Roman" w:hAnsi="Times New Roman" w:cs="Times New Roman"/>
          <w:sz w:val="24"/>
          <w:szCs w:val="24"/>
        </w:rPr>
        <w:t>seguindo conforme os anexos de imagem de cada marca e modelo de veículo</w:t>
      </w:r>
      <w:r w:rsidR="005626C6">
        <w:rPr>
          <w:rFonts w:ascii="Times New Roman" w:hAnsi="Times New Roman" w:cs="Times New Roman"/>
          <w:sz w:val="24"/>
          <w:szCs w:val="24"/>
        </w:rPr>
        <w:t>, o</w:t>
      </w:r>
      <w:r w:rsidRPr="005341B1">
        <w:rPr>
          <w:rFonts w:ascii="Times New Roman" w:hAnsi="Times New Roman" w:cs="Times New Roman"/>
          <w:sz w:val="24"/>
          <w:szCs w:val="24"/>
        </w:rPr>
        <w:t xml:space="preserve"> símbolo será  triplicado,  representando  os  </w:t>
      </w:r>
      <w:r w:rsidR="00B45EAD">
        <w:rPr>
          <w:rFonts w:ascii="Times New Roman" w:hAnsi="Times New Roman" w:cs="Times New Roman"/>
          <w:sz w:val="24"/>
          <w:szCs w:val="24"/>
        </w:rPr>
        <w:t>3 (</w:t>
      </w:r>
      <w:r w:rsidRPr="005341B1">
        <w:rPr>
          <w:rFonts w:ascii="Times New Roman" w:hAnsi="Times New Roman" w:cs="Times New Roman"/>
          <w:sz w:val="24"/>
          <w:szCs w:val="24"/>
        </w:rPr>
        <w:t>três</w:t>
      </w:r>
      <w:r w:rsidR="00B45EAD">
        <w:rPr>
          <w:rFonts w:ascii="Times New Roman" w:hAnsi="Times New Roman" w:cs="Times New Roman"/>
          <w:sz w:val="24"/>
          <w:szCs w:val="24"/>
        </w:rPr>
        <w:t>)</w:t>
      </w:r>
      <w:r w:rsidRPr="005341B1">
        <w:rPr>
          <w:rFonts w:ascii="Times New Roman" w:hAnsi="Times New Roman" w:cs="Times New Roman"/>
          <w:sz w:val="24"/>
          <w:szCs w:val="24"/>
        </w:rPr>
        <w:t xml:space="preserve">  fundamentos  éticos  da  Pol</w:t>
      </w:r>
      <w:r w:rsidR="005626C6">
        <w:rPr>
          <w:rFonts w:ascii="Times New Roman" w:hAnsi="Times New Roman" w:cs="Times New Roman"/>
          <w:sz w:val="24"/>
          <w:szCs w:val="24"/>
        </w:rPr>
        <w:t>í</w:t>
      </w:r>
      <w:r w:rsidRPr="005341B1">
        <w:rPr>
          <w:rFonts w:ascii="Times New Roman" w:hAnsi="Times New Roman" w:cs="Times New Roman"/>
          <w:sz w:val="24"/>
          <w:szCs w:val="24"/>
        </w:rPr>
        <w:t>cia  Militar  do  Estado  de  Rondônia</w:t>
      </w:r>
      <w:r w:rsidRPr="005626C6">
        <w:rPr>
          <w:rFonts w:ascii="Times New Roman" w:hAnsi="Times New Roman" w:cs="Times New Roman"/>
          <w:sz w:val="24"/>
          <w:szCs w:val="24"/>
        </w:rPr>
        <w:t>: Lealdade, Disciplina e Constância</w:t>
      </w:r>
      <w:r w:rsidR="005626C6">
        <w:rPr>
          <w:rFonts w:ascii="Times New Roman" w:hAnsi="Times New Roman" w:cs="Times New Roman"/>
          <w:sz w:val="24"/>
          <w:szCs w:val="24"/>
        </w:rPr>
        <w:t>, s</w:t>
      </w:r>
      <w:r w:rsidRPr="005341B1">
        <w:rPr>
          <w:rFonts w:ascii="Times New Roman" w:hAnsi="Times New Roman" w:cs="Times New Roman"/>
          <w:sz w:val="24"/>
          <w:szCs w:val="24"/>
        </w:rPr>
        <w:t>endo o tom mais escuro a imagem reﬂexiva, e as medidas mais claras sem reﬂexividade.</w:t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092605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noProof/>
          <w:sz w:val="24"/>
          <w:szCs w:val="24"/>
          <w:lang w:val="pt-BR" w:eastAsia="pt-BR" w:bidi="ar-SA"/>
        </w:rPr>
        <w:drawing>
          <wp:anchor distT="0" distB="0" distL="0" distR="0" simplePos="0" relativeHeight="251646464" behindDoc="0" locked="0" layoutInCell="1" allowOverlap="1" wp14:anchorId="09DCB15C" wp14:editId="728CD270">
            <wp:simplePos x="0" y="0"/>
            <wp:positionH relativeFrom="page">
              <wp:posOffset>1815811</wp:posOffset>
            </wp:positionH>
            <wp:positionV relativeFrom="paragraph">
              <wp:posOffset>150204</wp:posOffset>
            </wp:positionV>
            <wp:extent cx="4320539" cy="212598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539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092605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>Art. 13. As cores do Forte Príncipe da Beira serão adequadas a cada especialidade de policiamento previsto neste Regulamento, conforme tabela abaixo:</w:t>
      </w:r>
    </w:p>
    <w:p w:rsidR="00882978" w:rsidRPr="005341B1" w:rsidRDefault="00882978" w:rsidP="005341B1">
      <w:pPr>
        <w:ind w:firstLine="567"/>
        <w:rPr>
          <w:rFonts w:ascii="Times New Roman" w:hAnsi="Times New Roman" w:cs="Times New Roman"/>
          <w:sz w:val="24"/>
          <w:szCs w:val="24"/>
        </w:rPr>
        <w:sectPr w:rsidR="00882978" w:rsidRPr="005341B1" w:rsidSect="005341B1">
          <w:pgSz w:w="11900" w:h="16840"/>
          <w:pgMar w:top="1134" w:right="567" w:bottom="567" w:left="1134" w:header="274" w:footer="285" w:gutter="0"/>
          <w:cols w:space="720"/>
          <w:docGrid w:linePitch="299"/>
        </w:sectPr>
      </w:pP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092605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noProof/>
          <w:sz w:val="24"/>
          <w:szCs w:val="24"/>
          <w:lang w:val="pt-BR" w:eastAsia="pt-BR" w:bidi="ar-SA"/>
        </w:rPr>
        <w:drawing>
          <wp:inline distT="0" distB="0" distL="0" distR="0" wp14:anchorId="1F71FF7C" wp14:editId="736307FE">
            <wp:extent cx="4852035" cy="446627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2035" cy="446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882978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>Parágrafo único. No capô dianteiro da viatura será disposta a ponta do Forte Príncipe da Beira</w:t>
      </w:r>
      <w:r w:rsidR="00B45EAD">
        <w:rPr>
          <w:rFonts w:ascii="Times New Roman" w:hAnsi="Times New Roman" w:cs="Times New Roman"/>
          <w:sz w:val="24"/>
          <w:szCs w:val="24"/>
        </w:rPr>
        <w:t>, s</w:t>
      </w:r>
      <w:r w:rsidRPr="005341B1">
        <w:rPr>
          <w:rFonts w:ascii="Times New Roman" w:hAnsi="Times New Roman" w:cs="Times New Roman"/>
          <w:sz w:val="24"/>
          <w:szCs w:val="24"/>
        </w:rPr>
        <w:t>ua forma geométrica será triplicada e as linhas terão as cores in</w:t>
      </w:r>
      <w:r w:rsidR="00B45EAD">
        <w:rPr>
          <w:rFonts w:ascii="Times New Roman" w:hAnsi="Times New Roman" w:cs="Times New Roman"/>
          <w:sz w:val="24"/>
          <w:szCs w:val="24"/>
        </w:rPr>
        <w:t>spiradas na Bandeira do Estado de</w:t>
      </w:r>
      <w:r w:rsidRPr="005341B1">
        <w:rPr>
          <w:rFonts w:ascii="Times New Roman" w:hAnsi="Times New Roman" w:cs="Times New Roman"/>
          <w:sz w:val="24"/>
          <w:szCs w:val="24"/>
        </w:rPr>
        <w:t xml:space="preserve"> Rondônia, posicionado de forma que alcance as extremidades superiores e laterais do capô dianteiro, preenchendo o maior espaço possível para garantir sua visibilidade e forma.</w:t>
      </w:r>
    </w:p>
    <w:p w:rsidR="005341B1" w:rsidRPr="005341B1" w:rsidRDefault="005341B1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092605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noProof/>
          <w:sz w:val="24"/>
          <w:szCs w:val="24"/>
          <w:lang w:val="pt-BR" w:eastAsia="pt-BR" w:bidi="ar-SA"/>
        </w:rPr>
        <w:drawing>
          <wp:anchor distT="0" distB="0" distL="0" distR="0" simplePos="0" relativeHeight="251647488" behindDoc="0" locked="0" layoutInCell="1" allowOverlap="1" wp14:anchorId="39369435" wp14:editId="7DE09589">
            <wp:simplePos x="0" y="0"/>
            <wp:positionH relativeFrom="page">
              <wp:posOffset>1815811</wp:posOffset>
            </wp:positionH>
            <wp:positionV relativeFrom="paragraph">
              <wp:posOffset>122668</wp:posOffset>
            </wp:positionV>
            <wp:extent cx="4937760" cy="2408872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240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2978" w:rsidRPr="005341B1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lastRenderedPageBreak/>
        <w:t>Art. 14. A Bandeira do Estado de Rondônia será posicionada nas laterais no espaço entre o vértice do para-lamas dianteiro e o limite inicial da porta dianteira medindo 15 cm de base e 9 cm de altura, á direita do preﬁxo da viatura,</w:t>
      </w:r>
      <w:r w:rsidR="00D408CE" w:rsidRPr="005341B1">
        <w:rPr>
          <w:rFonts w:ascii="Times New Roman" w:hAnsi="Times New Roman" w:cs="Times New Roman"/>
          <w:sz w:val="24"/>
          <w:szCs w:val="24"/>
        </w:rPr>
        <w:t xml:space="preserve"> </w:t>
      </w:r>
      <w:r w:rsidRPr="005341B1">
        <w:rPr>
          <w:rFonts w:ascii="Times New Roman" w:hAnsi="Times New Roman" w:cs="Times New Roman"/>
          <w:sz w:val="24"/>
          <w:szCs w:val="24"/>
        </w:rPr>
        <w:t>será plotada em material reﬂetivo de alta qualidade, respeitadas as sua cores conforme o disposto no Decreto-Lei n</w:t>
      </w:r>
      <w:r w:rsidR="005626C6">
        <w:rPr>
          <w:rFonts w:ascii="Times New Roman" w:hAnsi="Times New Roman" w:cs="Times New Roman"/>
          <w:sz w:val="24"/>
          <w:szCs w:val="24"/>
        </w:rPr>
        <w:t>º</w:t>
      </w:r>
      <w:r w:rsidRPr="005341B1">
        <w:rPr>
          <w:rFonts w:ascii="Times New Roman" w:hAnsi="Times New Roman" w:cs="Times New Roman"/>
          <w:sz w:val="24"/>
          <w:szCs w:val="24"/>
        </w:rPr>
        <w:t xml:space="preserve"> 007, de 31 de dezembro de 1981.</w:t>
      </w:r>
    </w:p>
    <w:p w:rsidR="00882978" w:rsidRPr="005341B1" w:rsidRDefault="00092605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noProof/>
          <w:sz w:val="24"/>
          <w:szCs w:val="24"/>
          <w:lang w:val="pt-BR" w:eastAsia="pt-BR" w:bidi="ar-SA"/>
        </w:rPr>
        <w:drawing>
          <wp:anchor distT="0" distB="0" distL="0" distR="0" simplePos="0" relativeHeight="251648512" behindDoc="0" locked="0" layoutInCell="1" allowOverlap="1" wp14:anchorId="2BD59245" wp14:editId="3B593151">
            <wp:simplePos x="0" y="0"/>
            <wp:positionH relativeFrom="page">
              <wp:posOffset>1815811</wp:posOffset>
            </wp:positionH>
            <wp:positionV relativeFrom="paragraph">
              <wp:posOffset>146227</wp:posOffset>
            </wp:positionV>
            <wp:extent cx="2468879" cy="123444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9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2978" w:rsidRPr="005341B1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 xml:space="preserve">Art. 15. O Emblema Nacional das </w:t>
      </w:r>
      <w:r w:rsidR="005626C6">
        <w:rPr>
          <w:rFonts w:ascii="Times New Roman" w:hAnsi="Times New Roman" w:cs="Times New Roman"/>
          <w:sz w:val="24"/>
          <w:szCs w:val="24"/>
        </w:rPr>
        <w:t>Polí</w:t>
      </w:r>
      <w:r w:rsidRPr="005341B1">
        <w:rPr>
          <w:rFonts w:ascii="Times New Roman" w:hAnsi="Times New Roman" w:cs="Times New Roman"/>
          <w:sz w:val="24"/>
          <w:szCs w:val="24"/>
        </w:rPr>
        <w:t xml:space="preserve">cias </w:t>
      </w:r>
      <w:r w:rsidR="005626C6">
        <w:rPr>
          <w:rFonts w:ascii="Times New Roman" w:hAnsi="Times New Roman" w:cs="Times New Roman"/>
          <w:sz w:val="24"/>
          <w:szCs w:val="24"/>
        </w:rPr>
        <w:t>Militares</w:t>
      </w:r>
      <w:r w:rsidRPr="005341B1">
        <w:rPr>
          <w:rFonts w:ascii="Times New Roman" w:hAnsi="Times New Roman" w:cs="Times New Roman"/>
          <w:sz w:val="24"/>
          <w:szCs w:val="24"/>
        </w:rPr>
        <w:t xml:space="preserve"> tem a seguinte descrição heráldica: Brasão circular internamente um círculo em azul (blau) carregado com </w:t>
      </w:r>
      <w:r w:rsidR="005626C6">
        <w:rPr>
          <w:rFonts w:ascii="Times New Roman" w:hAnsi="Times New Roman" w:cs="Times New Roman"/>
          <w:sz w:val="24"/>
          <w:szCs w:val="24"/>
        </w:rPr>
        <w:t>26 (</w:t>
      </w:r>
      <w:r w:rsidRPr="005341B1">
        <w:rPr>
          <w:rFonts w:ascii="Times New Roman" w:hAnsi="Times New Roman" w:cs="Times New Roman"/>
          <w:sz w:val="24"/>
          <w:szCs w:val="24"/>
        </w:rPr>
        <w:t>vinte e seis</w:t>
      </w:r>
      <w:r w:rsidR="005626C6">
        <w:rPr>
          <w:rFonts w:ascii="Times New Roman" w:hAnsi="Times New Roman" w:cs="Times New Roman"/>
          <w:sz w:val="24"/>
          <w:szCs w:val="24"/>
        </w:rPr>
        <w:t>)</w:t>
      </w:r>
      <w:r w:rsidRPr="005341B1">
        <w:rPr>
          <w:rFonts w:ascii="Times New Roman" w:hAnsi="Times New Roman" w:cs="Times New Roman"/>
          <w:sz w:val="24"/>
          <w:szCs w:val="24"/>
        </w:rPr>
        <w:t xml:space="preserve"> estrelas em prata, representando os Estados da República Federativa do Brasil e em abismo vermelho (goles), representando a justiça, uma estrela de </w:t>
      </w:r>
      <w:r w:rsidR="005626C6">
        <w:rPr>
          <w:rFonts w:ascii="Times New Roman" w:hAnsi="Times New Roman" w:cs="Times New Roman"/>
          <w:sz w:val="24"/>
          <w:szCs w:val="24"/>
        </w:rPr>
        <w:t>5 (</w:t>
      </w:r>
      <w:r w:rsidRPr="005341B1">
        <w:rPr>
          <w:rFonts w:ascii="Times New Roman" w:hAnsi="Times New Roman" w:cs="Times New Roman"/>
          <w:sz w:val="24"/>
          <w:szCs w:val="24"/>
        </w:rPr>
        <w:t>cinco</w:t>
      </w:r>
      <w:r w:rsidR="005626C6">
        <w:rPr>
          <w:rFonts w:ascii="Times New Roman" w:hAnsi="Times New Roman" w:cs="Times New Roman"/>
          <w:sz w:val="24"/>
          <w:szCs w:val="24"/>
        </w:rPr>
        <w:t>)</w:t>
      </w:r>
      <w:r w:rsidRPr="005341B1">
        <w:rPr>
          <w:rFonts w:ascii="Times New Roman" w:hAnsi="Times New Roman" w:cs="Times New Roman"/>
          <w:sz w:val="24"/>
          <w:szCs w:val="24"/>
        </w:rPr>
        <w:t xml:space="preserve"> pontas gironadas em amarelo ouro (jalne) representa o Distrito Federal, ﬁnalizando o conjunto que simboliza a segurança e proteção exercida pelas polícias militares em todas as Unidades Federativas do Brasil.</w:t>
      </w:r>
    </w:p>
    <w:p w:rsidR="00882978" w:rsidRPr="005341B1" w:rsidRDefault="00092605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noProof/>
          <w:sz w:val="24"/>
          <w:szCs w:val="24"/>
          <w:lang w:val="pt-BR" w:eastAsia="pt-BR" w:bidi="ar-SA"/>
        </w:rPr>
        <w:drawing>
          <wp:anchor distT="0" distB="0" distL="0" distR="0" simplePos="0" relativeHeight="251649536" behindDoc="0" locked="0" layoutInCell="1" allowOverlap="1" wp14:anchorId="67C5B881" wp14:editId="27442307">
            <wp:simplePos x="0" y="0"/>
            <wp:positionH relativeFrom="page">
              <wp:posOffset>2091528</wp:posOffset>
            </wp:positionH>
            <wp:positionV relativeFrom="paragraph">
              <wp:posOffset>131818</wp:posOffset>
            </wp:positionV>
            <wp:extent cx="1508759" cy="150876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59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2978" w:rsidRPr="005341B1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>Art. 16. Para a Polícia Militar do Estado de Rondônia, o emblema terá o traçado original, adotando-se a cor azul, na mesma forma inserida no Brasão da Corporação, simbolizando a farda da PM</w:t>
      </w:r>
      <w:r w:rsidR="00B45EAD">
        <w:rPr>
          <w:rFonts w:ascii="Times New Roman" w:hAnsi="Times New Roman" w:cs="Times New Roman"/>
          <w:sz w:val="24"/>
          <w:szCs w:val="24"/>
        </w:rPr>
        <w:t>RO</w:t>
      </w:r>
      <w:r w:rsidRPr="005341B1">
        <w:rPr>
          <w:rFonts w:ascii="Times New Roman" w:hAnsi="Times New Roman" w:cs="Times New Roman"/>
          <w:sz w:val="24"/>
          <w:szCs w:val="24"/>
        </w:rPr>
        <w:t xml:space="preserve"> no policiamento ordinário, podendo haver variedade de cores, de acordo com as tonalidades e padrões de cada especialidade da Unidade.</w:t>
      </w:r>
    </w:p>
    <w:p w:rsidR="00882978" w:rsidRPr="005341B1" w:rsidRDefault="00092605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noProof/>
          <w:sz w:val="24"/>
          <w:szCs w:val="24"/>
          <w:lang w:val="pt-BR" w:eastAsia="pt-BR" w:bidi="ar-SA"/>
        </w:rPr>
        <w:drawing>
          <wp:anchor distT="0" distB="0" distL="0" distR="0" simplePos="0" relativeHeight="251650560" behindDoc="0" locked="0" layoutInCell="1" allowOverlap="1" wp14:anchorId="7C00882D" wp14:editId="3B750EE0">
            <wp:simplePos x="0" y="0"/>
            <wp:positionH relativeFrom="page">
              <wp:posOffset>2125992</wp:posOffset>
            </wp:positionH>
            <wp:positionV relativeFrom="paragraph">
              <wp:posOffset>224963</wp:posOffset>
            </wp:positionV>
            <wp:extent cx="1474469" cy="1491615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469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2978" w:rsidRPr="005341B1" w:rsidRDefault="00882978" w:rsidP="005341B1">
      <w:pPr>
        <w:ind w:firstLine="567"/>
        <w:rPr>
          <w:rFonts w:ascii="Times New Roman" w:hAnsi="Times New Roman" w:cs="Times New Roman"/>
          <w:sz w:val="24"/>
          <w:szCs w:val="24"/>
        </w:rPr>
        <w:sectPr w:rsidR="00882978" w:rsidRPr="005341B1" w:rsidSect="005341B1">
          <w:pgSz w:w="11900" w:h="16840"/>
          <w:pgMar w:top="1134" w:right="567" w:bottom="567" w:left="1134" w:header="274" w:footer="285" w:gutter="0"/>
          <w:cols w:space="720"/>
          <w:docGrid w:linePitch="299"/>
        </w:sectPr>
      </w:pPr>
    </w:p>
    <w:p w:rsidR="00882978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lastRenderedPageBreak/>
        <w:t>Art. 17. O escudo que representa o símbolo das polícias será plotado em material</w:t>
      </w:r>
      <w:r w:rsidR="00B45EAD">
        <w:rPr>
          <w:rFonts w:ascii="Times New Roman" w:hAnsi="Times New Roman" w:cs="Times New Roman"/>
          <w:sz w:val="24"/>
          <w:szCs w:val="24"/>
        </w:rPr>
        <w:t xml:space="preserve"> refletivo</w:t>
      </w:r>
      <w:r w:rsidRPr="005341B1">
        <w:rPr>
          <w:rFonts w:ascii="Times New Roman" w:hAnsi="Times New Roman" w:cs="Times New Roman"/>
          <w:sz w:val="24"/>
          <w:szCs w:val="24"/>
        </w:rPr>
        <w:t xml:space="preserve"> no capô dianteiro (tampa do motor) nas dimensões de 35 cm x 35 cm, podendo ser dimensionado até a medida de 40 cm x 40 cm em viaturas com capô maior, visando garantir a visibilidade.</w:t>
      </w:r>
    </w:p>
    <w:p w:rsidR="005341B1" w:rsidRPr="005341B1" w:rsidRDefault="005341B1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>Parágrafo único. Cada viatura será plotada de acordo com a tabela de cores referente à especialidade da Unidade a qual está vinculada e ao tipo de VTR</w:t>
      </w:r>
      <w:r w:rsidR="009305BF">
        <w:rPr>
          <w:rFonts w:ascii="Times New Roman" w:hAnsi="Times New Roman" w:cs="Times New Roman"/>
          <w:sz w:val="24"/>
          <w:szCs w:val="24"/>
        </w:rPr>
        <w:t>.</w:t>
      </w:r>
    </w:p>
    <w:p w:rsidR="00882978" w:rsidRPr="005341B1" w:rsidRDefault="00092605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noProof/>
          <w:sz w:val="24"/>
          <w:szCs w:val="24"/>
          <w:lang w:val="pt-BR" w:eastAsia="pt-BR" w:bidi="ar-SA"/>
        </w:rPr>
        <w:drawing>
          <wp:anchor distT="0" distB="0" distL="0" distR="0" simplePos="0" relativeHeight="251651584" behindDoc="0" locked="0" layoutInCell="1" allowOverlap="1" wp14:anchorId="14C869D7" wp14:editId="67911500">
            <wp:simplePos x="0" y="0"/>
            <wp:positionH relativeFrom="page">
              <wp:posOffset>1953669</wp:posOffset>
            </wp:positionH>
            <wp:positionV relativeFrom="paragraph">
              <wp:posOffset>223604</wp:posOffset>
            </wp:positionV>
            <wp:extent cx="4123372" cy="1225867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372" cy="1225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01B7" w:rsidRDefault="00FA01B7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 xml:space="preserve">Art. 18. </w:t>
      </w:r>
      <w:r w:rsidR="009305BF">
        <w:rPr>
          <w:rFonts w:ascii="Times New Roman" w:hAnsi="Times New Roman" w:cs="Times New Roman"/>
          <w:sz w:val="24"/>
          <w:szCs w:val="24"/>
        </w:rPr>
        <w:t xml:space="preserve">O </w:t>
      </w:r>
      <w:r w:rsidR="00B45EAD">
        <w:rPr>
          <w:rFonts w:ascii="Times New Roman" w:hAnsi="Times New Roman" w:cs="Times New Roman"/>
          <w:sz w:val="24"/>
          <w:szCs w:val="24"/>
        </w:rPr>
        <w:t>Sillitoe Tartan (f</w:t>
      </w:r>
      <w:r w:rsidRPr="005341B1">
        <w:rPr>
          <w:rFonts w:ascii="Times New Roman" w:hAnsi="Times New Roman" w:cs="Times New Roman"/>
          <w:sz w:val="24"/>
          <w:szCs w:val="24"/>
        </w:rPr>
        <w:t>aixa xadrez) é um distintivo internacional xadrez preto e branco, usado como ícone de policiamento em todo o mundo, podendo ser composto de diferentes cores, garantindo a identiﬁcação do trabalho ostensivo da Corporação.</w:t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092605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noProof/>
          <w:sz w:val="24"/>
          <w:szCs w:val="24"/>
          <w:lang w:val="pt-BR" w:eastAsia="pt-BR" w:bidi="ar-SA"/>
        </w:rPr>
        <w:drawing>
          <wp:anchor distT="0" distB="0" distL="0" distR="0" simplePos="0" relativeHeight="251652608" behindDoc="0" locked="0" layoutInCell="1" allowOverlap="1" wp14:anchorId="43DF8E2C" wp14:editId="725DFA69">
            <wp:simplePos x="0" y="0"/>
            <wp:positionH relativeFrom="page">
              <wp:posOffset>1815811</wp:posOffset>
            </wp:positionH>
            <wp:positionV relativeFrom="paragraph">
              <wp:posOffset>147312</wp:posOffset>
            </wp:positionV>
            <wp:extent cx="4337685" cy="1363027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1363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2978" w:rsidRPr="005341B1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>Art. 19. Na Políci</w:t>
      </w:r>
      <w:r w:rsidR="009305BF">
        <w:rPr>
          <w:rFonts w:ascii="Times New Roman" w:hAnsi="Times New Roman" w:cs="Times New Roman"/>
          <w:sz w:val="24"/>
          <w:szCs w:val="24"/>
        </w:rPr>
        <w:t>a Militar do Estado de Rondônia</w:t>
      </w:r>
      <w:r w:rsidRPr="005341B1">
        <w:rPr>
          <w:rFonts w:ascii="Times New Roman" w:hAnsi="Times New Roman" w:cs="Times New Roman"/>
          <w:sz w:val="24"/>
          <w:szCs w:val="24"/>
        </w:rPr>
        <w:t xml:space="preserve"> a faixa xadrez será plotada entre os eixos traseiro e dianteiro do veículo de 4 rodas, com um conjunto de </w:t>
      </w:r>
      <w:r w:rsidR="009305BF">
        <w:rPr>
          <w:rFonts w:ascii="Times New Roman" w:hAnsi="Times New Roman" w:cs="Times New Roman"/>
          <w:sz w:val="24"/>
          <w:szCs w:val="24"/>
        </w:rPr>
        <w:t>3 (</w:t>
      </w:r>
      <w:r w:rsidRPr="005341B1">
        <w:rPr>
          <w:rFonts w:ascii="Times New Roman" w:hAnsi="Times New Roman" w:cs="Times New Roman"/>
          <w:sz w:val="24"/>
          <w:szCs w:val="24"/>
        </w:rPr>
        <w:t>três</w:t>
      </w:r>
      <w:r w:rsidR="009305BF">
        <w:rPr>
          <w:rFonts w:ascii="Times New Roman" w:hAnsi="Times New Roman" w:cs="Times New Roman"/>
          <w:sz w:val="24"/>
          <w:szCs w:val="24"/>
        </w:rPr>
        <w:t>)</w:t>
      </w:r>
      <w:r w:rsidRPr="005341B1">
        <w:rPr>
          <w:rFonts w:ascii="Times New Roman" w:hAnsi="Times New Roman" w:cs="Times New Roman"/>
          <w:sz w:val="24"/>
          <w:szCs w:val="24"/>
        </w:rPr>
        <w:t xml:space="preserve"> quadrados de tamanhos iguais</w:t>
      </w:r>
      <w:r w:rsidR="009305BF">
        <w:rPr>
          <w:rFonts w:ascii="Times New Roman" w:hAnsi="Times New Roman" w:cs="Times New Roman"/>
          <w:sz w:val="24"/>
          <w:szCs w:val="24"/>
        </w:rPr>
        <w:t xml:space="preserve"> de</w:t>
      </w:r>
      <w:r w:rsidRPr="005341B1">
        <w:rPr>
          <w:rFonts w:ascii="Times New Roman" w:hAnsi="Times New Roman" w:cs="Times New Roman"/>
          <w:sz w:val="24"/>
          <w:szCs w:val="24"/>
        </w:rPr>
        <w:t xml:space="preserve"> 5 cm x 5 cm, totalizando uma faixa de 15 cm de largura, tendo seu comprimento adaptado a cada marca e modelo especíﬁco do veículo, alternando as cores deﬁnidas em xadrez</w:t>
      </w:r>
      <w:r w:rsidR="009305BF">
        <w:rPr>
          <w:rFonts w:ascii="Times New Roman" w:hAnsi="Times New Roman" w:cs="Times New Roman"/>
          <w:sz w:val="24"/>
          <w:szCs w:val="24"/>
        </w:rPr>
        <w:t>, e</w:t>
      </w:r>
      <w:r w:rsidRPr="005341B1">
        <w:rPr>
          <w:rFonts w:ascii="Times New Roman" w:hAnsi="Times New Roman" w:cs="Times New Roman"/>
          <w:sz w:val="24"/>
          <w:szCs w:val="24"/>
        </w:rPr>
        <w:t>ntre a faixa xadrez</w:t>
      </w:r>
      <w:r w:rsidR="009305BF">
        <w:rPr>
          <w:rFonts w:ascii="Times New Roman" w:hAnsi="Times New Roman" w:cs="Times New Roman"/>
          <w:sz w:val="24"/>
          <w:szCs w:val="24"/>
        </w:rPr>
        <w:t>,</w:t>
      </w:r>
      <w:r w:rsidRPr="005341B1">
        <w:rPr>
          <w:rFonts w:ascii="Times New Roman" w:hAnsi="Times New Roman" w:cs="Times New Roman"/>
          <w:sz w:val="24"/>
          <w:szCs w:val="24"/>
        </w:rPr>
        <w:t xml:space="preserve"> 100%</w:t>
      </w:r>
      <w:r w:rsidR="009305BF">
        <w:rPr>
          <w:rFonts w:ascii="Times New Roman" w:hAnsi="Times New Roman" w:cs="Times New Roman"/>
          <w:sz w:val="24"/>
          <w:szCs w:val="24"/>
        </w:rPr>
        <w:t xml:space="preserve"> (cem por cento)</w:t>
      </w:r>
      <w:r w:rsidRPr="005341B1">
        <w:rPr>
          <w:rFonts w:ascii="Times New Roman" w:hAnsi="Times New Roman" w:cs="Times New Roman"/>
          <w:sz w:val="24"/>
          <w:szCs w:val="24"/>
        </w:rPr>
        <w:t xml:space="preserve"> reﬂetiv</w:t>
      </w:r>
      <w:r w:rsidR="009305BF">
        <w:rPr>
          <w:rFonts w:ascii="Times New Roman" w:hAnsi="Times New Roman" w:cs="Times New Roman"/>
          <w:sz w:val="24"/>
          <w:szCs w:val="24"/>
        </w:rPr>
        <w:t>a</w:t>
      </w:r>
      <w:r w:rsidRPr="005341B1">
        <w:rPr>
          <w:rFonts w:ascii="Times New Roman" w:hAnsi="Times New Roman" w:cs="Times New Roman"/>
          <w:sz w:val="24"/>
          <w:szCs w:val="24"/>
        </w:rPr>
        <w:t xml:space="preserve"> nas </w:t>
      </w:r>
      <w:r w:rsidR="009305BF">
        <w:rPr>
          <w:rFonts w:ascii="Times New Roman" w:hAnsi="Times New Roman" w:cs="Times New Roman"/>
          <w:sz w:val="24"/>
          <w:szCs w:val="24"/>
        </w:rPr>
        <w:t>2 (</w:t>
      </w:r>
      <w:r w:rsidRPr="005341B1">
        <w:rPr>
          <w:rFonts w:ascii="Times New Roman" w:hAnsi="Times New Roman" w:cs="Times New Roman"/>
          <w:sz w:val="24"/>
          <w:szCs w:val="24"/>
        </w:rPr>
        <w:t>duas</w:t>
      </w:r>
      <w:r w:rsidR="009305BF">
        <w:rPr>
          <w:rFonts w:ascii="Times New Roman" w:hAnsi="Times New Roman" w:cs="Times New Roman"/>
          <w:sz w:val="24"/>
          <w:szCs w:val="24"/>
        </w:rPr>
        <w:t>)</w:t>
      </w:r>
      <w:r w:rsidRPr="005341B1">
        <w:rPr>
          <w:rFonts w:ascii="Times New Roman" w:hAnsi="Times New Roman" w:cs="Times New Roman"/>
          <w:sz w:val="24"/>
          <w:szCs w:val="24"/>
        </w:rPr>
        <w:t xml:space="preserve"> cores</w:t>
      </w:r>
      <w:r w:rsidR="009305BF">
        <w:rPr>
          <w:rFonts w:ascii="Times New Roman" w:hAnsi="Times New Roman" w:cs="Times New Roman"/>
          <w:sz w:val="24"/>
          <w:szCs w:val="24"/>
        </w:rPr>
        <w:t>,</w:t>
      </w:r>
      <w:r w:rsidRPr="005341B1">
        <w:rPr>
          <w:rFonts w:ascii="Times New Roman" w:hAnsi="Times New Roman" w:cs="Times New Roman"/>
          <w:sz w:val="24"/>
          <w:szCs w:val="24"/>
        </w:rPr>
        <w:t xml:space="preserve"> haverá um espaço de 7 cm a 8 cm abaixo da faixa, conforme imagem ilustrativa abaixo:</w:t>
      </w:r>
    </w:p>
    <w:p w:rsidR="00882978" w:rsidRPr="005341B1" w:rsidRDefault="00092605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noProof/>
          <w:sz w:val="24"/>
          <w:szCs w:val="24"/>
          <w:lang w:val="pt-BR" w:eastAsia="pt-BR" w:bidi="ar-SA"/>
        </w:rPr>
        <w:drawing>
          <wp:anchor distT="0" distB="0" distL="0" distR="0" simplePos="0" relativeHeight="251653632" behindDoc="0" locked="0" layoutInCell="1" allowOverlap="1" wp14:anchorId="7F14C84A" wp14:editId="5B54BF4F">
            <wp:simplePos x="0" y="0"/>
            <wp:positionH relativeFrom="page">
              <wp:posOffset>1815811</wp:posOffset>
            </wp:positionH>
            <wp:positionV relativeFrom="paragraph">
              <wp:posOffset>200818</wp:posOffset>
            </wp:positionV>
            <wp:extent cx="4389120" cy="968692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968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8CE" w:rsidRPr="005341B1" w:rsidRDefault="00D408CE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092605" w:rsidP="009305BF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 xml:space="preserve">Parágrafo único. Cada especialidade de policiamento utilizará cores diversiﬁcadas, conforme </w:t>
      </w:r>
      <w:r w:rsidR="00B45EAD">
        <w:rPr>
          <w:rFonts w:ascii="Times New Roman" w:hAnsi="Times New Roman" w:cs="Times New Roman"/>
          <w:sz w:val="24"/>
          <w:szCs w:val="24"/>
        </w:rPr>
        <w:t xml:space="preserve">as </w:t>
      </w:r>
      <w:r w:rsidRPr="005341B1">
        <w:rPr>
          <w:rFonts w:ascii="Times New Roman" w:hAnsi="Times New Roman" w:cs="Times New Roman"/>
          <w:sz w:val="24"/>
          <w:szCs w:val="24"/>
        </w:rPr>
        <w:t>especiﬁcações da tabela abaixo:</w:t>
      </w:r>
    </w:p>
    <w:p w:rsidR="00882978" w:rsidRPr="005341B1" w:rsidRDefault="00092605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noProof/>
          <w:sz w:val="24"/>
          <w:szCs w:val="24"/>
          <w:lang w:val="pt-BR" w:eastAsia="pt-BR" w:bidi="ar-SA"/>
        </w:rPr>
        <w:lastRenderedPageBreak/>
        <w:drawing>
          <wp:inline distT="0" distB="0" distL="0" distR="0" wp14:anchorId="10B0064D" wp14:editId="4BEE69CD">
            <wp:extent cx="4380547" cy="3163252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547" cy="316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092605" w:rsidP="00FA01B7">
      <w:pPr>
        <w:pStyle w:val="Ttulo1"/>
        <w:spacing w:before="0"/>
        <w:ind w:left="0" w:right="0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>CAPÍTULO III</w:t>
      </w:r>
    </w:p>
    <w:p w:rsidR="00882978" w:rsidRPr="005341B1" w:rsidRDefault="00092605" w:rsidP="00FA01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1B1">
        <w:rPr>
          <w:rFonts w:ascii="Times New Roman" w:hAnsi="Times New Roman" w:cs="Times New Roman"/>
          <w:b/>
          <w:sz w:val="24"/>
          <w:szCs w:val="24"/>
        </w:rPr>
        <w:t>DOS PREFIXOS E DÍSTICOS NAS VIATURAS</w:t>
      </w:r>
    </w:p>
    <w:p w:rsidR="00882978" w:rsidRPr="005341B1" w:rsidRDefault="00882978" w:rsidP="00FA01B7">
      <w:pPr>
        <w:pStyle w:val="Corpodetex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8CE" w:rsidRPr="005341B1" w:rsidRDefault="00092605" w:rsidP="00FA01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1B1">
        <w:rPr>
          <w:rFonts w:ascii="Times New Roman" w:hAnsi="Times New Roman" w:cs="Times New Roman"/>
          <w:b/>
          <w:sz w:val="24"/>
          <w:szCs w:val="24"/>
        </w:rPr>
        <w:t>Seção I</w:t>
      </w:r>
    </w:p>
    <w:p w:rsidR="00882978" w:rsidRPr="005341B1" w:rsidRDefault="00092605" w:rsidP="00FA01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1B1">
        <w:rPr>
          <w:rFonts w:ascii="Times New Roman" w:hAnsi="Times New Roman" w:cs="Times New Roman"/>
          <w:b/>
          <w:sz w:val="24"/>
          <w:szCs w:val="24"/>
        </w:rPr>
        <w:t xml:space="preserve">Dos </w:t>
      </w:r>
      <w:r w:rsidR="00D408CE" w:rsidRPr="005341B1">
        <w:rPr>
          <w:rFonts w:ascii="Times New Roman" w:hAnsi="Times New Roman" w:cs="Times New Roman"/>
          <w:b/>
          <w:sz w:val="24"/>
          <w:szCs w:val="24"/>
        </w:rPr>
        <w:t>P</w:t>
      </w:r>
      <w:r w:rsidRPr="005341B1">
        <w:rPr>
          <w:rFonts w:ascii="Times New Roman" w:hAnsi="Times New Roman" w:cs="Times New Roman"/>
          <w:b/>
          <w:sz w:val="24"/>
          <w:szCs w:val="24"/>
        </w:rPr>
        <w:t>reﬁxos</w:t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82978" w:rsidRPr="005341B1" w:rsidRDefault="00092605" w:rsidP="00FA01B7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>Art. 20. Os preﬁxos e numerações obedecerão o disposto nas normas internas sobre administração, cálculo, distribuição e preﬁxos de veículos da Polícia Militar do Estado de Rondônia e o disposto neste Regulamento.</w:t>
      </w:r>
    </w:p>
    <w:p w:rsidR="00882978" w:rsidRPr="005341B1" w:rsidRDefault="00882978" w:rsidP="00FA01B7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092605" w:rsidP="00FA01B7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 xml:space="preserve">Art. 21. O </w:t>
      </w:r>
      <w:r w:rsidR="009305BF">
        <w:rPr>
          <w:rFonts w:ascii="Times New Roman" w:hAnsi="Times New Roman" w:cs="Times New Roman"/>
          <w:sz w:val="24"/>
          <w:szCs w:val="24"/>
        </w:rPr>
        <w:t>p</w:t>
      </w:r>
      <w:r w:rsidRPr="005341B1">
        <w:rPr>
          <w:rFonts w:ascii="Times New Roman" w:hAnsi="Times New Roman" w:cs="Times New Roman"/>
          <w:sz w:val="24"/>
          <w:szCs w:val="24"/>
        </w:rPr>
        <w:t xml:space="preserve">reﬁxo de </w:t>
      </w:r>
      <w:r w:rsidR="009305BF">
        <w:rPr>
          <w:rFonts w:ascii="Times New Roman" w:hAnsi="Times New Roman" w:cs="Times New Roman"/>
          <w:sz w:val="24"/>
          <w:szCs w:val="24"/>
        </w:rPr>
        <w:t>i</w:t>
      </w:r>
      <w:r w:rsidRPr="005341B1">
        <w:rPr>
          <w:rFonts w:ascii="Times New Roman" w:hAnsi="Times New Roman" w:cs="Times New Roman"/>
          <w:sz w:val="24"/>
          <w:szCs w:val="24"/>
        </w:rPr>
        <w:t>dentiﬁcação será reﬂetivo e posicionado no para-lamas dianteiro e traseiro nas laterais esquerda e direita do veículo.</w:t>
      </w:r>
    </w:p>
    <w:p w:rsidR="00882978" w:rsidRPr="005341B1" w:rsidRDefault="00882978" w:rsidP="00FA01B7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092605" w:rsidP="00FA01B7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 xml:space="preserve">§ 1º. No para-lamas dianteiro do lado direito da viatura, o </w:t>
      </w:r>
      <w:r w:rsidR="009305BF" w:rsidRPr="005341B1">
        <w:rPr>
          <w:rFonts w:ascii="Times New Roman" w:hAnsi="Times New Roman" w:cs="Times New Roman"/>
          <w:sz w:val="24"/>
          <w:szCs w:val="24"/>
        </w:rPr>
        <w:t xml:space="preserve">preﬁxo de identiﬁcação </w:t>
      </w:r>
      <w:r w:rsidRPr="005341B1">
        <w:rPr>
          <w:rFonts w:ascii="Times New Roman" w:hAnsi="Times New Roman" w:cs="Times New Roman"/>
          <w:sz w:val="24"/>
          <w:szCs w:val="24"/>
        </w:rPr>
        <w:t xml:space="preserve">será plotado no espaço </w:t>
      </w:r>
      <w:r w:rsidR="009305BF">
        <w:rPr>
          <w:rFonts w:ascii="Times New Roman" w:hAnsi="Times New Roman" w:cs="Times New Roman"/>
          <w:sz w:val="24"/>
          <w:szCs w:val="24"/>
        </w:rPr>
        <w:t>em que</w:t>
      </w:r>
      <w:r w:rsidRPr="005341B1">
        <w:rPr>
          <w:rFonts w:ascii="Times New Roman" w:hAnsi="Times New Roman" w:cs="Times New Roman"/>
          <w:sz w:val="24"/>
          <w:szCs w:val="24"/>
        </w:rPr>
        <w:t xml:space="preserve"> couber a total aplicação de modo a não haver quebra de sua visibilidade, conforme cada modelo de veículo, em fonte </w:t>
      </w:r>
      <w:r w:rsidR="00B45EAD">
        <w:rPr>
          <w:rFonts w:ascii="Times New Roman" w:hAnsi="Times New Roman" w:cs="Times New Roman"/>
          <w:sz w:val="24"/>
          <w:szCs w:val="24"/>
        </w:rPr>
        <w:t>a</w:t>
      </w:r>
      <w:r w:rsidR="009305BF">
        <w:rPr>
          <w:rFonts w:ascii="Times New Roman" w:hAnsi="Times New Roman" w:cs="Times New Roman"/>
          <w:sz w:val="24"/>
          <w:szCs w:val="24"/>
        </w:rPr>
        <w:t xml:space="preserve">rial </w:t>
      </w:r>
      <w:r w:rsidR="00B45EAD">
        <w:rPr>
          <w:rFonts w:ascii="Times New Roman" w:hAnsi="Times New Roman" w:cs="Times New Roman"/>
          <w:sz w:val="24"/>
          <w:szCs w:val="24"/>
        </w:rPr>
        <w:t>b</w:t>
      </w:r>
      <w:r w:rsidR="009305BF">
        <w:rPr>
          <w:rFonts w:ascii="Times New Roman" w:hAnsi="Times New Roman" w:cs="Times New Roman"/>
          <w:sz w:val="24"/>
          <w:szCs w:val="24"/>
        </w:rPr>
        <w:t>lack</w:t>
      </w:r>
      <w:r w:rsidRPr="005341B1">
        <w:rPr>
          <w:rFonts w:ascii="Times New Roman" w:hAnsi="Times New Roman" w:cs="Times New Roman"/>
          <w:sz w:val="24"/>
          <w:szCs w:val="24"/>
        </w:rPr>
        <w:t xml:space="preserve"> com 10 cm de altura</w:t>
      </w:r>
      <w:r w:rsidR="009305BF">
        <w:rPr>
          <w:rFonts w:ascii="Times New Roman" w:hAnsi="Times New Roman" w:cs="Times New Roman"/>
          <w:sz w:val="24"/>
          <w:szCs w:val="24"/>
        </w:rPr>
        <w:t>, n</w:t>
      </w:r>
      <w:r w:rsidRPr="005341B1">
        <w:rPr>
          <w:rFonts w:ascii="Times New Roman" w:hAnsi="Times New Roman" w:cs="Times New Roman"/>
          <w:sz w:val="24"/>
          <w:szCs w:val="24"/>
        </w:rPr>
        <w:t>os para-lamas produzidos em material que não recebem a adesivagem de maneira satisfatória, o referido preﬁxo será acondicionado na lataria, o mais próximo possível ao para-choque, sendo dimensionado de maneira que garanta destaque e visibilidade.</w:t>
      </w:r>
    </w:p>
    <w:p w:rsidR="00882978" w:rsidRPr="005341B1" w:rsidRDefault="00882978" w:rsidP="00FA01B7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092605" w:rsidP="00FA01B7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 xml:space="preserve">§ 2º. O </w:t>
      </w:r>
      <w:r w:rsidR="009305BF" w:rsidRPr="005341B1">
        <w:rPr>
          <w:rFonts w:ascii="Times New Roman" w:hAnsi="Times New Roman" w:cs="Times New Roman"/>
          <w:sz w:val="24"/>
          <w:szCs w:val="24"/>
        </w:rPr>
        <w:t xml:space="preserve">prefixo de identificação </w:t>
      </w:r>
      <w:r w:rsidRPr="005341B1">
        <w:rPr>
          <w:rFonts w:ascii="Times New Roman" w:hAnsi="Times New Roman" w:cs="Times New Roman"/>
          <w:sz w:val="24"/>
          <w:szCs w:val="24"/>
        </w:rPr>
        <w:t xml:space="preserve">será plotado no para-lamas traseiro do lado esquerdo da viatura, no espaço </w:t>
      </w:r>
      <w:r w:rsidR="009305BF">
        <w:rPr>
          <w:rFonts w:ascii="Times New Roman" w:hAnsi="Times New Roman" w:cs="Times New Roman"/>
          <w:sz w:val="24"/>
          <w:szCs w:val="24"/>
        </w:rPr>
        <w:t>em que</w:t>
      </w:r>
      <w:r w:rsidRPr="005341B1">
        <w:rPr>
          <w:rFonts w:ascii="Times New Roman" w:hAnsi="Times New Roman" w:cs="Times New Roman"/>
          <w:sz w:val="24"/>
          <w:szCs w:val="24"/>
        </w:rPr>
        <w:t xml:space="preserve"> couber a total aplicação de modo a não haver quebra de sua visibilidade, conforme cada modelo de veículo, em fonte </w:t>
      </w:r>
      <w:r w:rsidR="00CF049C">
        <w:rPr>
          <w:rFonts w:ascii="Times New Roman" w:hAnsi="Times New Roman" w:cs="Times New Roman"/>
          <w:sz w:val="24"/>
          <w:szCs w:val="24"/>
        </w:rPr>
        <w:t>a</w:t>
      </w:r>
      <w:r w:rsidRPr="005341B1">
        <w:rPr>
          <w:rFonts w:ascii="Times New Roman" w:hAnsi="Times New Roman" w:cs="Times New Roman"/>
          <w:sz w:val="24"/>
          <w:szCs w:val="24"/>
        </w:rPr>
        <w:t xml:space="preserve">rial </w:t>
      </w:r>
      <w:r w:rsidR="00CF049C">
        <w:rPr>
          <w:rFonts w:ascii="Times New Roman" w:hAnsi="Times New Roman" w:cs="Times New Roman"/>
          <w:sz w:val="24"/>
          <w:szCs w:val="24"/>
        </w:rPr>
        <w:t>b</w:t>
      </w:r>
      <w:r w:rsidR="009305BF">
        <w:rPr>
          <w:rFonts w:ascii="Times New Roman" w:hAnsi="Times New Roman" w:cs="Times New Roman"/>
          <w:sz w:val="24"/>
          <w:szCs w:val="24"/>
        </w:rPr>
        <w:t>lack</w:t>
      </w:r>
      <w:r w:rsidRPr="005341B1">
        <w:rPr>
          <w:rFonts w:ascii="Times New Roman" w:hAnsi="Times New Roman" w:cs="Times New Roman"/>
          <w:sz w:val="24"/>
          <w:szCs w:val="24"/>
        </w:rPr>
        <w:t xml:space="preserve"> com 10 cm de altura</w:t>
      </w:r>
      <w:r w:rsidR="009305BF">
        <w:rPr>
          <w:rFonts w:ascii="Times New Roman" w:hAnsi="Times New Roman" w:cs="Times New Roman"/>
          <w:sz w:val="24"/>
          <w:szCs w:val="24"/>
        </w:rPr>
        <w:t>, n</w:t>
      </w:r>
      <w:r w:rsidRPr="005341B1">
        <w:rPr>
          <w:rFonts w:ascii="Times New Roman" w:hAnsi="Times New Roman" w:cs="Times New Roman"/>
          <w:sz w:val="24"/>
          <w:szCs w:val="24"/>
        </w:rPr>
        <w:t>os para-lamas produzidos em material que não recebem a plotagem de maneira satisfatória, o referido prefixo será acondicionado na lataria, o mais próximo possível ao para-choque, sendo dimensionado de maneira que garanta destaque e visibilidade.</w:t>
      </w:r>
    </w:p>
    <w:p w:rsidR="00882978" w:rsidRPr="005341B1" w:rsidRDefault="00882978" w:rsidP="00FA01B7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092605" w:rsidP="00FA01B7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 xml:space="preserve">§ 3º. O </w:t>
      </w:r>
      <w:r w:rsidR="009305BF" w:rsidRPr="005341B1">
        <w:rPr>
          <w:rFonts w:ascii="Times New Roman" w:hAnsi="Times New Roman" w:cs="Times New Roman"/>
          <w:sz w:val="24"/>
          <w:szCs w:val="24"/>
        </w:rPr>
        <w:t>prefixo de identificaçã</w:t>
      </w:r>
      <w:r w:rsidRPr="005341B1">
        <w:rPr>
          <w:rFonts w:ascii="Times New Roman" w:hAnsi="Times New Roman" w:cs="Times New Roman"/>
          <w:sz w:val="24"/>
          <w:szCs w:val="24"/>
        </w:rPr>
        <w:t xml:space="preserve">o será plotado nas laterais esquerda e direita, posicionado na parte frontal da viatura, no espaço que compreende o vértice dos para-lamas dianteiros e o limite inicial da porta dianteira, no espaço </w:t>
      </w:r>
      <w:r w:rsidR="009305BF">
        <w:rPr>
          <w:rFonts w:ascii="Times New Roman" w:hAnsi="Times New Roman" w:cs="Times New Roman"/>
          <w:sz w:val="24"/>
          <w:szCs w:val="24"/>
        </w:rPr>
        <w:t>em que</w:t>
      </w:r>
      <w:r w:rsidRPr="005341B1">
        <w:rPr>
          <w:rFonts w:ascii="Times New Roman" w:hAnsi="Times New Roman" w:cs="Times New Roman"/>
          <w:sz w:val="24"/>
          <w:szCs w:val="24"/>
        </w:rPr>
        <w:t xml:space="preserve"> couber a total aplicação de modo a não haver quebra de sua visibilidade, conforme cada modelo de veículo, em fonte </w:t>
      </w:r>
      <w:r w:rsidR="00CF049C">
        <w:rPr>
          <w:rFonts w:ascii="Times New Roman" w:hAnsi="Times New Roman" w:cs="Times New Roman"/>
          <w:sz w:val="24"/>
          <w:szCs w:val="24"/>
        </w:rPr>
        <w:t>a</w:t>
      </w:r>
      <w:r w:rsidRPr="005341B1">
        <w:rPr>
          <w:rFonts w:ascii="Times New Roman" w:hAnsi="Times New Roman" w:cs="Times New Roman"/>
          <w:sz w:val="24"/>
          <w:szCs w:val="24"/>
        </w:rPr>
        <w:t xml:space="preserve">rial </w:t>
      </w:r>
      <w:r w:rsidR="00CF049C">
        <w:rPr>
          <w:rFonts w:ascii="Times New Roman" w:hAnsi="Times New Roman" w:cs="Times New Roman"/>
          <w:sz w:val="24"/>
          <w:szCs w:val="24"/>
        </w:rPr>
        <w:t>b</w:t>
      </w:r>
      <w:r w:rsidRPr="005341B1">
        <w:rPr>
          <w:rFonts w:ascii="Times New Roman" w:hAnsi="Times New Roman" w:cs="Times New Roman"/>
          <w:sz w:val="24"/>
          <w:szCs w:val="24"/>
        </w:rPr>
        <w:t>lack com 10 cm de altura.</w:t>
      </w:r>
    </w:p>
    <w:p w:rsidR="00882978" w:rsidRPr="005341B1" w:rsidRDefault="00882978" w:rsidP="00FA01B7">
      <w:pPr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882978" w:rsidRPr="005341B1" w:rsidSect="005341B1">
          <w:pgSz w:w="11900" w:h="16840"/>
          <w:pgMar w:top="1134" w:right="567" w:bottom="567" w:left="1134" w:header="274" w:footer="285" w:gutter="0"/>
          <w:cols w:space="720"/>
          <w:docGrid w:linePitch="299"/>
        </w:sectPr>
      </w:pPr>
    </w:p>
    <w:p w:rsidR="00882978" w:rsidRPr="005341B1" w:rsidRDefault="00092605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noProof/>
          <w:sz w:val="24"/>
          <w:szCs w:val="24"/>
          <w:lang w:val="pt-BR" w:eastAsia="pt-BR" w:bidi="ar-SA"/>
        </w:rPr>
        <w:lastRenderedPageBreak/>
        <w:drawing>
          <wp:inline distT="0" distB="0" distL="0" distR="0" wp14:anchorId="145DAF4C" wp14:editId="691AB792">
            <wp:extent cx="4526280" cy="89154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092605" w:rsidP="00FA01B7">
      <w:pPr>
        <w:pStyle w:val="Ttulo1"/>
        <w:spacing w:before="0"/>
        <w:ind w:left="0" w:right="0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>Seção II</w:t>
      </w:r>
    </w:p>
    <w:p w:rsidR="00882978" w:rsidRPr="005341B1" w:rsidRDefault="00092605" w:rsidP="00FA01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1B1">
        <w:rPr>
          <w:rFonts w:ascii="Times New Roman" w:hAnsi="Times New Roman" w:cs="Times New Roman"/>
          <w:b/>
          <w:sz w:val="24"/>
          <w:szCs w:val="24"/>
        </w:rPr>
        <w:t>Da Identiﬁcação de Unidade</w:t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82978" w:rsidRPr="005341B1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 xml:space="preserve">Art. 22. A </w:t>
      </w:r>
      <w:r w:rsidR="009305BF" w:rsidRPr="005341B1">
        <w:rPr>
          <w:rFonts w:ascii="Times New Roman" w:hAnsi="Times New Roman" w:cs="Times New Roman"/>
          <w:sz w:val="24"/>
          <w:szCs w:val="24"/>
        </w:rPr>
        <w:t>identiﬁca</w:t>
      </w:r>
      <w:r w:rsidRPr="005341B1">
        <w:rPr>
          <w:rFonts w:ascii="Times New Roman" w:hAnsi="Times New Roman" w:cs="Times New Roman"/>
          <w:sz w:val="24"/>
          <w:szCs w:val="24"/>
        </w:rPr>
        <w:t xml:space="preserve">ção de Unidade </w:t>
      </w:r>
      <w:r w:rsidR="009305BF">
        <w:rPr>
          <w:rFonts w:ascii="Times New Roman" w:hAnsi="Times New Roman" w:cs="Times New Roman"/>
          <w:sz w:val="24"/>
          <w:szCs w:val="24"/>
        </w:rPr>
        <w:t xml:space="preserve">será realizada por uma </w:t>
      </w:r>
      <w:r w:rsidRPr="005341B1">
        <w:rPr>
          <w:rFonts w:ascii="Times New Roman" w:hAnsi="Times New Roman" w:cs="Times New Roman"/>
          <w:sz w:val="24"/>
          <w:szCs w:val="24"/>
        </w:rPr>
        <w:t>sigla alfanumérica,</w:t>
      </w:r>
      <w:r w:rsidR="009305BF">
        <w:rPr>
          <w:rFonts w:ascii="Times New Roman" w:hAnsi="Times New Roman" w:cs="Times New Roman"/>
          <w:sz w:val="24"/>
          <w:szCs w:val="24"/>
        </w:rPr>
        <w:t xml:space="preserve"> devendo ser</w:t>
      </w:r>
      <w:r w:rsidRPr="005341B1">
        <w:rPr>
          <w:rFonts w:ascii="Times New Roman" w:hAnsi="Times New Roman" w:cs="Times New Roman"/>
          <w:sz w:val="24"/>
          <w:szCs w:val="24"/>
        </w:rPr>
        <w:t xml:space="preserve"> plotada em material reﬂetivo, no para-choque dianteiro esquerdo e para-choque traseiro direito do veículo.</w:t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CF049C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 xml:space="preserve">§ 1º. No para-choque dianteiro à esquerda do veículo, a </w:t>
      </w:r>
      <w:r w:rsidR="00CF049C">
        <w:rPr>
          <w:rFonts w:ascii="Times New Roman" w:hAnsi="Times New Roman" w:cs="Times New Roman"/>
          <w:sz w:val="24"/>
          <w:szCs w:val="24"/>
        </w:rPr>
        <w:t>i</w:t>
      </w:r>
      <w:r w:rsidRPr="005341B1">
        <w:rPr>
          <w:rFonts w:ascii="Times New Roman" w:hAnsi="Times New Roman" w:cs="Times New Roman"/>
          <w:sz w:val="24"/>
          <w:szCs w:val="24"/>
        </w:rPr>
        <w:t xml:space="preserve">dentiﬁcação de Unidade será plotada no espaço onde couber a total aplicação, de modo a não haver quebra de sua visibilidade, conforme modelo de cada veículo, em fonte </w:t>
      </w:r>
      <w:r w:rsidR="00CF049C">
        <w:rPr>
          <w:rFonts w:ascii="Times New Roman" w:hAnsi="Times New Roman" w:cs="Times New Roman"/>
          <w:sz w:val="24"/>
          <w:szCs w:val="24"/>
        </w:rPr>
        <w:t>a</w:t>
      </w:r>
      <w:r w:rsidRPr="005341B1">
        <w:rPr>
          <w:rFonts w:ascii="Times New Roman" w:hAnsi="Times New Roman" w:cs="Times New Roman"/>
          <w:sz w:val="24"/>
          <w:szCs w:val="24"/>
        </w:rPr>
        <w:t xml:space="preserve">rial </w:t>
      </w:r>
      <w:r w:rsidR="00CF049C">
        <w:rPr>
          <w:rFonts w:ascii="Times New Roman" w:hAnsi="Times New Roman" w:cs="Times New Roman"/>
          <w:sz w:val="24"/>
          <w:szCs w:val="24"/>
        </w:rPr>
        <w:t>b</w:t>
      </w:r>
      <w:r w:rsidRPr="005341B1">
        <w:rPr>
          <w:rFonts w:ascii="Times New Roman" w:hAnsi="Times New Roman" w:cs="Times New Roman"/>
          <w:sz w:val="24"/>
          <w:szCs w:val="24"/>
        </w:rPr>
        <w:t xml:space="preserve">lack com 10 cm de altura. </w:t>
      </w:r>
    </w:p>
    <w:p w:rsidR="00CF049C" w:rsidRDefault="00CF049C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CF049C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§ 2º. </w:t>
      </w:r>
      <w:r w:rsidR="00092605" w:rsidRPr="005341B1">
        <w:rPr>
          <w:rFonts w:ascii="Times New Roman" w:hAnsi="Times New Roman" w:cs="Times New Roman"/>
          <w:sz w:val="24"/>
          <w:szCs w:val="24"/>
        </w:rPr>
        <w:t>Nos para</w:t>
      </w:r>
      <w:r>
        <w:rPr>
          <w:rFonts w:ascii="Times New Roman" w:hAnsi="Times New Roman" w:cs="Times New Roman"/>
          <w:sz w:val="24"/>
          <w:szCs w:val="24"/>
        </w:rPr>
        <w:t>-</w:t>
      </w:r>
      <w:r w:rsidR="00092605" w:rsidRPr="005341B1">
        <w:rPr>
          <w:rFonts w:ascii="Times New Roman" w:hAnsi="Times New Roman" w:cs="Times New Roman"/>
          <w:sz w:val="24"/>
          <w:szCs w:val="24"/>
        </w:rPr>
        <w:t>choques produzidos em material que não recebem a plotagem de maneira satisfatória, o referido preﬁxo será acondicionado na lataria, o mais próximo possível ao para-choque, sendo dimensionado de maneira que garanta destaque e visibilidade.</w:t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 xml:space="preserve">§ </w:t>
      </w:r>
      <w:r w:rsidR="00CF049C">
        <w:rPr>
          <w:rFonts w:ascii="Times New Roman" w:hAnsi="Times New Roman" w:cs="Times New Roman"/>
          <w:sz w:val="24"/>
          <w:szCs w:val="24"/>
        </w:rPr>
        <w:t>3</w:t>
      </w:r>
      <w:r w:rsidRPr="005341B1">
        <w:rPr>
          <w:rFonts w:ascii="Times New Roman" w:hAnsi="Times New Roman" w:cs="Times New Roman"/>
          <w:sz w:val="24"/>
          <w:szCs w:val="24"/>
        </w:rPr>
        <w:t>º. No para-choque traseiro à direita do veículo em</w:t>
      </w:r>
      <w:r w:rsidR="00CF049C">
        <w:rPr>
          <w:rFonts w:ascii="Times New Roman" w:hAnsi="Times New Roman" w:cs="Times New Roman"/>
          <w:sz w:val="24"/>
          <w:szCs w:val="24"/>
        </w:rPr>
        <w:t xml:space="preserve"> fonte</w:t>
      </w:r>
      <w:r w:rsidRPr="005341B1">
        <w:rPr>
          <w:rFonts w:ascii="Times New Roman" w:hAnsi="Times New Roman" w:cs="Times New Roman"/>
          <w:sz w:val="24"/>
          <w:szCs w:val="24"/>
        </w:rPr>
        <w:t xml:space="preserve"> arial black na cor inversa a cor do para-choque (preto ou branco).</w:t>
      </w:r>
    </w:p>
    <w:p w:rsidR="00882978" w:rsidRPr="005341B1" w:rsidRDefault="00092605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noProof/>
          <w:sz w:val="24"/>
          <w:szCs w:val="24"/>
          <w:lang w:val="pt-BR" w:eastAsia="pt-BR" w:bidi="ar-SA"/>
        </w:rPr>
        <w:drawing>
          <wp:anchor distT="0" distB="0" distL="0" distR="0" simplePos="0" relativeHeight="251654656" behindDoc="0" locked="0" layoutInCell="1" allowOverlap="1" wp14:anchorId="41014863" wp14:editId="6942CA77">
            <wp:simplePos x="0" y="0"/>
            <wp:positionH relativeFrom="page">
              <wp:posOffset>1815811</wp:posOffset>
            </wp:positionH>
            <wp:positionV relativeFrom="paragraph">
              <wp:posOffset>197996</wp:posOffset>
            </wp:positionV>
            <wp:extent cx="4389119" cy="822960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19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092605" w:rsidP="00CC2F4B">
      <w:pPr>
        <w:pStyle w:val="Ttulo1"/>
        <w:spacing w:before="0"/>
        <w:ind w:left="0" w:right="0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>Seção III</w:t>
      </w:r>
    </w:p>
    <w:p w:rsidR="00882978" w:rsidRPr="005341B1" w:rsidRDefault="00CC2F4B" w:rsidP="00CC2F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Da </w:t>
      </w:r>
      <w:r w:rsidR="00092605" w:rsidRPr="005341B1">
        <w:rPr>
          <w:rFonts w:ascii="Times New Roman" w:hAnsi="Times New Roman" w:cs="Times New Roman"/>
          <w:b/>
          <w:sz w:val="24"/>
          <w:szCs w:val="24"/>
        </w:rPr>
        <w:t>Identiﬁ</w:t>
      </w:r>
      <w:r w:rsidR="00FA01B7">
        <w:rPr>
          <w:rFonts w:ascii="Times New Roman" w:hAnsi="Times New Roman" w:cs="Times New Roman"/>
          <w:b/>
          <w:sz w:val="24"/>
          <w:szCs w:val="24"/>
        </w:rPr>
        <w:t xml:space="preserve">cação Aérea de 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 w:rsidR="00FA01B7">
        <w:rPr>
          <w:rFonts w:ascii="Times New Roman" w:hAnsi="Times New Roman" w:cs="Times New Roman"/>
          <w:b/>
          <w:sz w:val="24"/>
          <w:szCs w:val="24"/>
        </w:rPr>
        <w:t xml:space="preserve">reﬁxo e </w:t>
      </w:r>
      <w:r>
        <w:rPr>
          <w:rFonts w:ascii="Times New Roman" w:hAnsi="Times New Roman" w:cs="Times New Roman"/>
          <w:b/>
          <w:sz w:val="24"/>
          <w:szCs w:val="24"/>
        </w:rPr>
        <w:t>U</w:t>
      </w:r>
      <w:r w:rsidR="00FA01B7">
        <w:rPr>
          <w:rFonts w:ascii="Times New Roman" w:hAnsi="Times New Roman" w:cs="Times New Roman"/>
          <w:b/>
          <w:sz w:val="24"/>
          <w:szCs w:val="24"/>
        </w:rPr>
        <w:t>nidade</w:t>
      </w:r>
    </w:p>
    <w:p w:rsidR="00FA01B7" w:rsidRDefault="00FA01B7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092605" w:rsidP="00CC2F4B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>Art. 23. O teto da viatura será plotado com o prefixo alfanumérico da viatura acima e a identificação alfanuméric</w:t>
      </w:r>
      <w:r w:rsidR="00CF049C">
        <w:rPr>
          <w:rFonts w:ascii="Times New Roman" w:hAnsi="Times New Roman" w:cs="Times New Roman"/>
          <w:sz w:val="24"/>
          <w:szCs w:val="24"/>
        </w:rPr>
        <w:t>a</w:t>
      </w:r>
      <w:r w:rsidRPr="005341B1">
        <w:rPr>
          <w:rFonts w:ascii="Times New Roman" w:hAnsi="Times New Roman" w:cs="Times New Roman"/>
          <w:sz w:val="24"/>
          <w:szCs w:val="24"/>
        </w:rPr>
        <w:t xml:space="preserve"> da O</w:t>
      </w:r>
      <w:r w:rsidR="00CF049C">
        <w:rPr>
          <w:rFonts w:ascii="Times New Roman" w:hAnsi="Times New Roman" w:cs="Times New Roman"/>
          <w:sz w:val="24"/>
          <w:szCs w:val="24"/>
        </w:rPr>
        <w:t>rganização Policial Militar - O</w:t>
      </w:r>
      <w:r w:rsidRPr="005341B1">
        <w:rPr>
          <w:rFonts w:ascii="Times New Roman" w:hAnsi="Times New Roman" w:cs="Times New Roman"/>
          <w:sz w:val="24"/>
          <w:szCs w:val="24"/>
        </w:rPr>
        <w:t>PM</w:t>
      </w:r>
      <w:r w:rsidR="00CC2F4B">
        <w:rPr>
          <w:rFonts w:ascii="Times New Roman" w:hAnsi="Times New Roman" w:cs="Times New Roman"/>
          <w:sz w:val="24"/>
          <w:szCs w:val="24"/>
        </w:rPr>
        <w:t>,</w:t>
      </w:r>
      <w:r w:rsidRPr="005341B1">
        <w:rPr>
          <w:rFonts w:ascii="Times New Roman" w:hAnsi="Times New Roman" w:cs="Times New Roman"/>
          <w:sz w:val="24"/>
          <w:szCs w:val="24"/>
        </w:rPr>
        <w:t xml:space="preserve"> abaixo, em vinil</w:t>
      </w:r>
      <w:r w:rsidR="00CF049C">
        <w:rPr>
          <w:rFonts w:ascii="Times New Roman" w:hAnsi="Times New Roman" w:cs="Times New Roman"/>
          <w:sz w:val="24"/>
          <w:szCs w:val="24"/>
        </w:rPr>
        <w:t xml:space="preserve"> refletivo</w:t>
      </w:r>
      <w:r w:rsidRPr="005341B1">
        <w:rPr>
          <w:rFonts w:ascii="Times New Roman" w:hAnsi="Times New Roman" w:cs="Times New Roman"/>
          <w:sz w:val="24"/>
          <w:szCs w:val="24"/>
        </w:rPr>
        <w:t xml:space="preserve"> em </w:t>
      </w:r>
      <w:r w:rsidR="00385BCF">
        <w:rPr>
          <w:rFonts w:ascii="Times New Roman" w:hAnsi="Times New Roman" w:cs="Times New Roman"/>
          <w:sz w:val="24"/>
          <w:szCs w:val="24"/>
        </w:rPr>
        <w:t xml:space="preserve">fonte </w:t>
      </w:r>
      <w:r w:rsidR="00385BCF" w:rsidRPr="005341B1">
        <w:rPr>
          <w:rFonts w:ascii="Times New Roman" w:hAnsi="Times New Roman" w:cs="Times New Roman"/>
          <w:sz w:val="24"/>
          <w:szCs w:val="24"/>
        </w:rPr>
        <w:t>a</w:t>
      </w:r>
      <w:r w:rsidR="00385BCF">
        <w:rPr>
          <w:rFonts w:ascii="Times New Roman" w:hAnsi="Times New Roman" w:cs="Times New Roman"/>
          <w:sz w:val="24"/>
          <w:szCs w:val="24"/>
        </w:rPr>
        <w:t>rial black</w:t>
      </w:r>
      <w:r w:rsidR="00385BCF" w:rsidRPr="005341B1">
        <w:rPr>
          <w:rFonts w:ascii="Times New Roman" w:hAnsi="Times New Roman" w:cs="Times New Roman"/>
          <w:sz w:val="24"/>
          <w:szCs w:val="24"/>
        </w:rPr>
        <w:t xml:space="preserve"> na </w:t>
      </w:r>
      <w:r w:rsidRPr="005341B1">
        <w:rPr>
          <w:rFonts w:ascii="Times New Roman" w:hAnsi="Times New Roman" w:cs="Times New Roman"/>
          <w:sz w:val="24"/>
          <w:szCs w:val="24"/>
        </w:rPr>
        <w:t>cor preta, nas dimensões proporcionais ao espaço do teto, com a finalidade de identificação aérea.</w:t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B87CE6" w:rsidRPr="005341B1" w:rsidRDefault="00092605" w:rsidP="00CC2F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1B1">
        <w:rPr>
          <w:rFonts w:ascii="Times New Roman" w:hAnsi="Times New Roman" w:cs="Times New Roman"/>
          <w:b/>
          <w:sz w:val="24"/>
          <w:szCs w:val="24"/>
        </w:rPr>
        <w:t>RP 000</w:t>
      </w:r>
    </w:p>
    <w:p w:rsidR="00882978" w:rsidRPr="005341B1" w:rsidRDefault="00092605" w:rsidP="00CC2F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1B1">
        <w:rPr>
          <w:rFonts w:ascii="Times New Roman" w:hAnsi="Times New Roman" w:cs="Times New Roman"/>
          <w:b/>
          <w:sz w:val="24"/>
          <w:szCs w:val="24"/>
        </w:rPr>
        <w:t>0º BPM</w:t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82978" w:rsidRPr="005341B1" w:rsidRDefault="00903164" w:rsidP="00FA01B7">
      <w:pPr>
        <w:pStyle w:val="Ttulo1"/>
        <w:spacing w:before="0"/>
        <w:ind w:left="0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Seção IV</w:t>
      </w:r>
    </w:p>
    <w:p w:rsidR="00882978" w:rsidRPr="005341B1" w:rsidRDefault="00CC2F4B" w:rsidP="00FA01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 Nú</w:t>
      </w:r>
      <w:r w:rsidR="00092605" w:rsidRPr="005341B1">
        <w:rPr>
          <w:rFonts w:ascii="Times New Roman" w:hAnsi="Times New Roman" w:cs="Times New Roman"/>
          <w:b/>
          <w:sz w:val="24"/>
          <w:szCs w:val="24"/>
        </w:rPr>
        <w:t xml:space="preserve">mero de 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="00092605" w:rsidRPr="005341B1">
        <w:rPr>
          <w:rFonts w:ascii="Times New Roman" w:hAnsi="Times New Roman" w:cs="Times New Roman"/>
          <w:b/>
          <w:sz w:val="24"/>
          <w:szCs w:val="24"/>
        </w:rPr>
        <w:t xml:space="preserve">mergência </w:t>
      </w:r>
      <w:r w:rsidR="00FA01B7">
        <w:rPr>
          <w:rFonts w:ascii="Times New Roman" w:hAnsi="Times New Roman" w:cs="Times New Roman"/>
          <w:b/>
          <w:sz w:val="24"/>
          <w:szCs w:val="24"/>
        </w:rPr>
        <w:t>-</w:t>
      </w:r>
      <w:r w:rsidR="00092605" w:rsidRPr="005341B1">
        <w:rPr>
          <w:rFonts w:ascii="Times New Roman" w:hAnsi="Times New Roman" w:cs="Times New Roman"/>
          <w:b/>
          <w:sz w:val="24"/>
          <w:szCs w:val="24"/>
        </w:rPr>
        <w:t xml:space="preserve"> 190 e Pictograma</w:t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82978" w:rsidRPr="005341B1" w:rsidRDefault="00092605" w:rsidP="00CC2F4B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>Art. 24. O número de chamada de emergência e o pictograma da figura do telefone serão refletivos, posicionados na parte traseira em ambos os lados da viatura, na figura mais escura e sobreposta em destaque do Forte Príncipe</w:t>
      </w:r>
      <w:r w:rsidR="00CF049C">
        <w:rPr>
          <w:rFonts w:ascii="Times New Roman" w:hAnsi="Times New Roman" w:cs="Times New Roman"/>
          <w:sz w:val="24"/>
          <w:szCs w:val="24"/>
        </w:rPr>
        <w:t xml:space="preserve"> da Beira, em fonte arial black</w:t>
      </w:r>
      <w:r w:rsidRPr="005341B1">
        <w:rPr>
          <w:rFonts w:ascii="Times New Roman" w:hAnsi="Times New Roman" w:cs="Times New Roman"/>
          <w:sz w:val="24"/>
          <w:szCs w:val="24"/>
        </w:rPr>
        <w:t xml:space="preserve"> com 10 cm de altura, na cor branca</w:t>
      </w:r>
      <w:r w:rsidR="00CF049C">
        <w:rPr>
          <w:rFonts w:ascii="Times New Roman" w:hAnsi="Times New Roman" w:cs="Times New Roman"/>
          <w:sz w:val="24"/>
          <w:szCs w:val="24"/>
        </w:rPr>
        <w:t>,</w:t>
      </w:r>
      <w:r w:rsidRPr="005341B1">
        <w:rPr>
          <w:rFonts w:ascii="Times New Roman" w:hAnsi="Times New Roman" w:cs="Times New Roman"/>
          <w:sz w:val="24"/>
          <w:szCs w:val="24"/>
        </w:rPr>
        <w:t xml:space="preserve"> e o pictograma no lado esquerdo do número de emergência, também em ambos os lados, na cor branca.</w:t>
      </w:r>
    </w:p>
    <w:p w:rsidR="00882978" w:rsidRPr="005341B1" w:rsidRDefault="00092605" w:rsidP="00385BCF">
      <w:pPr>
        <w:pStyle w:val="Corpodetexto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noProof/>
          <w:sz w:val="24"/>
          <w:szCs w:val="24"/>
          <w:lang w:val="pt-BR" w:eastAsia="pt-BR" w:bidi="ar-SA"/>
        </w:rPr>
        <w:lastRenderedPageBreak/>
        <w:drawing>
          <wp:anchor distT="0" distB="0" distL="0" distR="0" simplePos="0" relativeHeight="251655680" behindDoc="0" locked="0" layoutInCell="1" allowOverlap="1" wp14:anchorId="462C8D29" wp14:editId="363027DA">
            <wp:simplePos x="0" y="0"/>
            <wp:positionH relativeFrom="page">
              <wp:posOffset>1815811</wp:posOffset>
            </wp:positionH>
            <wp:positionV relativeFrom="paragraph">
              <wp:posOffset>144299</wp:posOffset>
            </wp:positionV>
            <wp:extent cx="3017520" cy="822959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2978" w:rsidRPr="005341B1" w:rsidRDefault="00903164" w:rsidP="00385BCF">
      <w:pPr>
        <w:pStyle w:val="Ttulo1"/>
        <w:spacing w:before="0"/>
        <w:ind w:left="0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Seção </w:t>
      </w:r>
      <w:r w:rsidR="00092605" w:rsidRPr="005341B1">
        <w:rPr>
          <w:rFonts w:ascii="Times New Roman" w:hAnsi="Times New Roman" w:cs="Times New Roman"/>
          <w:sz w:val="24"/>
          <w:szCs w:val="24"/>
        </w:rPr>
        <w:t>V</w:t>
      </w:r>
    </w:p>
    <w:p w:rsidR="00882978" w:rsidRPr="005341B1" w:rsidRDefault="00385BCF" w:rsidP="00385B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 Dístico Polí</w:t>
      </w:r>
      <w:r w:rsidR="00092605" w:rsidRPr="005341B1">
        <w:rPr>
          <w:rFonts w:ascii="Times New Roman" w:hAnsi="Times New Roman" w:cs="Times New Roman"/>
          <w:b/>
          <w:sz w:val="24"/>
          <w:szCs w:val="24"/>
        </w:rPr>
        <w:t>cia Militar</w:t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82978" w:rsidRPr="005341B1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>Art. 25. O dístico POLÍCIA MILITAR será reﬂetivo, plotado nas laterais do veículo, na cor da modalidade de policiamento, em</w:t>
      </w:r>
      <w:r w:rsidR="00385BCF">
        <w:rPr>
          <w:rFonts w:ascii="Times New Roman" w:hAnsi="Times New Roman" w:cs="Times New Roman"/>
          <w:sz w:val="24"/>
          <w:szCs w:val="24"/>
        </w:rPr>
        <w:t xml:space="preserve"> fonte arial black</w:t>
      </w:r>
      <w:r w:rsidRPr="005341B1">
        <w:rPr>
          <w:rFonts w:ascii="Times New Roman" w:hAnsi="Times New Roman" w:cs="Times New Roman"/>
          <w:sz w:val="24"/>
          <w:szCs w:val="24"/>
        </w:rPr>
        <w:t>, abrangendo as</w:t>
      </w:r>
      <w:r w:rsidR="00385BCF">
        <w:rPr>
          <w:rFonts w:ascii="Times New Roman" w:hAnsi="Times New Roman" w:cs="Times New Roman"/>
          <w:sz w:val="24"/>
          <w:szCs w:val="24"/>
        </w:rPr>
        <w:t xml:space="preserve"> 2</w:t>
      </w:r>
      <w:r w:rsidRPr="005341B1">
        <w:rPr>
          <w:rFonts w:ascii="Times New Roman" w:hAnsi="Times New Roman" w:cs="Times New Roman"/>
          <w:sz w:val="24"/>
          <w:szCs w:val="24"/>
        </w:rPr>
        <w:t xml:space="preserve"> </w:t>
      </w:r>
      <w:r w:rsidR="00385BCF">
        <w:rPr>
          <w:rFonts w:ascii="Times New Roman" w:hAnsi="Times New Roman" w:cs="Times New Roman"/>
          <w:sz w:val="24"/>
          <w:szCs w:val="24"/>
        </w:rPr>
        <w:t>(</w:t>
      </w:r>
      <w:r w:rsidRPr="005341B1">
        <w:rPr>
          <w:rFonts w:ascii="Times New Roman" w:hAnsi="Times New Roman" w:cs="Times New Roman"/>
          <w:sz w:val="24"/>
          <w:szCs w:val="24"/>
        </w:rPr>
        <w:t>duas</w:t>
      </w:r>
      <w:r w:rsidR="00385BCF">
        <w:rPr>
          <w:rFonts w:ascii="Times New Roman" w:hAnsi="Times New Roman" w:cs="Times New Roman"/>
          <w:sz w:val="24"/>
          <w:szCs w:val="24"/>
        </w:rPr>
        <w:t>)</w:t>
      </w:r>
      <w:r w:rsidRPr="005341B1">
        <w:rPr>
          <w:rFonts w:ascii="Times New Roman" w:hAnsi="Times New Roman" w:cs="Times New Roman"/>
          <w:sz w:val="24"/>
          <w:szCs w:val="24"/>
        </w:rPr>
        <w:t xml:space="preserve"> portas laterais, comportando o espaço entre abaixo do Brasão da PMRO e acima da faixa xadrez, na média de 10 cm de altura, desconsiderando o tamanho do acento da expressão POL</w:t>
      </w:r>
      <w:r w:rsidRPr="005341B1">
        <w:rPr>
          <w:rFonts w:ascii="Times New Roman" w:hAnsi="Times New Roman" w:cs="Times New Roman"/>
          <w:b/>
          <w:sz w:val="24"/>
          <w:szCs w:val="24"/>
        </w:rPr>
        <w:t>Í</w:t>
      </w:r>
      <w:r w:rsidRPr="005341B1">
        <w:rPr>
          <w:rFonts w:ascii="Times New Roman" w:hAnsi="Times New Roman" w:cs="Times New Roman"/>
          <w:sz w:val="24"/>
          <w:szCs w:val="24"/>
        </w:rPr>
        <w:t>CIA.</w:t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092605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noProof/>
          <w:sz w:val="24"/>
          <w:szCs w:val="24"/>
          <w:lang w:val="pt-BR" w:eastAsia="pt-BR" w:bidi="ar-SA"/>
        </w:rPr>
        <w:drawing>
          <wp:anchor distT="0" distB="0" distL="0" distR="0" simplePos="0" relativeHeight="251656704" behindDoc="0" locked="0" layoutInCell="1" allowOverlap="1" wp14:anchorId="3C6EF8D4" wp14:editId="084C9FC8">
            <wp:simplePos x="0" y="0"/>
            <wp:positionH relativeFrom="page">
              <wp:posOffset>1953669</wp:posOffset>
            </wp:positionH>
            <wp:positionV relativeFrom="paragraph">
              <wp:posOffset>243459</wp:posOffset>
            </wp:positionV>
            <wp:extent cx="3257550" cy="754379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754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>Parágrafo único. Nas viaturas utilizadas nos demais tipos de policiamentos especializados motorizados</w:t>
      </w:r>
      <w:r w:rsidR="00385BCF">
        <w:rPr>
          <w:rFonts w:ascii="Times New Roman" w:hAnsi="Times New Roman" w:cs="Times New Roman"/>
          <w:sz w:val="24"/>
          <w:szCs w:val="24"/>
        </w:rPr>
        <w:t>,</w:t>
      </w:r>
      <w:r w:rsidRPr="005341B1">
        <w:rPr>
          <w:rFonts w:ascii="Times New Roman" w:hAnsi="Times New Roman" w:cs="Times New Roman"/>
          <w:sz w:val="24"/>
          <w:szCs w:val="24"/>
        </w:rPr>
        <w:t xml:space="preserve"> empregados na atividade operacional, deverá ser plotada a inscrição conforme o policiamento, na portas laterais traseiras, ao centro, acima da faixa xadrez, com 10 cm de altura, em</w:t>
      </w:r>
      <w:r w:rsidR="00385BCF">
        <w:rPr>
          <w:rFonts w:ascii="Times New Roman" w:hAnsi="Times New Roman" w:cs="Times New Roman"/>
          <w:sz w:val="24"/>
          <w:szCs w:val="24"/>
        </w:rPr>
        <w:t xml:space="preserve"> fonte arial black</w:t>
      </w:r>
      <w:r w:rsidRPr="005341B1">
        <w:rPr>
          <w:rFonts w:ascii="Times New Roman" w:hAnsi="Times New Roman" w:cs="Times New Roman"/>
          <w:sz w:val="24"/>
          <w:szCs w:val="24"/>
        </w:rPr>
        <w:t>, na cor deﬁnida de sua modalidade</w:t>
      </w:r>
      <w:r w:rsidRPr="005341B1">
        <w:rPr>
          <w:rFonts w:ascii="Times New Roman" w:hAnsi="Times New Roman" w:cs="Times New Roman"/>
          <w:b/>
          <w:sz w:val="24"/>
          <w:szCs w:val="24"/>
        </w:rPr>
        <w:t>, s</w:t>
      </w:r>
      <w:r w:rsidRPr="005341B1">
        <w:rPr>
          <w:rFonts w:ascii="Times New Roman" w:hAnsi="Times New Roman" w:cs="Times New Roman"/>
          <w:sz w:val="24"/>
          <w:szCs w:val="24"/>
        </w:rPr>
        <w:t>ubstituindo o d</w:t>
      </w:r>
      <w:r w:rsidR="00385BCF">
        <w:rPr>
          <w:rFonts w:ascii="Times New Roman" w:hAnsi="Times New Roman" w:cs="Times New Roman"/>
          <w:sz w:val="24"/>
          <w:szCs w:val="24"/>
        </w:rPr>
        <w:t>ístico POLÍCIA MILITAR, de acordo com</w:t>
      </w:r>
      <w:r w:rsidRPr="005341B1">
        <w:rPr>
          <w:rFonts w:ascii="Times New Roman" w:hAnsi="Times New Roman" w:cs="Times New Roman"/>
          <w:sz w:val="24"/>
          <w:szCs w:val="24"/>
        </w:rPr>
        <w:t xml:space="preserve"> </w:t>
      </w:r>
      <w:r w:rsidR="00385BCF">
        <w:rPr>
          <w:rFonts w:ascii="Times New Roman" w:hAnsi="Times New Roman" w:cs="Times New Roman"/>
          <w:sz w:val="24"/>
          <w:szCs w:val="24"/>
        </w:rPr>
        <w:t xml:space="preserve">os </w:t>
      </w:r>
      <w:r w:rsidRPr="005341B1">
        <w:rPr>
          <w:rFonts w:ascii="Times New Roman" w:hAnsi="Times New Roman" w:cs="Times New Roman"/>
          <w:sz w:val="24"/>
          <w:szCs w:val="24"/>
        </w:rPr>
        <w:t>exemplos</w:t>
      </w:r>
      <w:r w:rsidR="00385BCF">
        <w:rPr>
          <w:rFonts w:ascii="Times New Roman" w:hAnsi="Times New Roman" w:cs="Times New Roman"/>
          <w:sz w:val="24"/>
          <w:szCs w:val="24"/>
        </w:rPr>
        <w:t>:</w:t>
      </w:r>
      <w:r w:rsidRPr="005341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092605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noProof/>
          <w:sz w:val="24"/>
          <w:szCs w:val="24"/>
          <w:lang w:val="pt-BR" w:eastAsia="pt-BR" w:bidi="ar-SA"/>
        </w:rPr>
        <w:drawing>
          <wp:inline distT="0" distB="0" distL="0" distR="0" wp14:anchorId="02EE822B" wp14:editId="130451D6">
            <wp:extent cx="3094672" cy="2606039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672" cy="260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CE6" w:rsidRPr="005341B1" w:rsidRDefault="00B87CE6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>Art. 26. O dístico POLÍCIA MILITAR espelhado será plotado em material reﬂetivo, na extremidade à frente do capô dianteiro, abaixo do escudo, com altura de 10 cm, em espelho para que os motoristas à frente possam ler o escrito corretamente ao olhar pelo retrovisor.</w:t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092605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noProof/>
          <w:sz w:val="24"/>
          <w:szCs w:val="24"/>
          <w:lang w:val="pt-BR" w:eastAsia="pt-BR" w:bidi="ar-SA"/>
        </w:rPr>
        <w:lastRenderedPageBreak/>
        <w:drawing>
          <wp:anchor distT="0" distB="0" distL="0" distR="0" simplePos="0" relativeHeight="251657728" behindDoc="0" locked="0" layoutInCell="1" allowOverlap="1" wp14:anchorId="27C44AA6" wp14:editId="30708CDC">
            <wp:simplePos x="0" y="0"/>
            <wp:positionH relativeFrom="page">
              <wp:posOffset>1884740</wp:posOffset>
            </wp:positionH>
            <wp:positionV relativeFrom="paragraph">
              <wp:posOffset>104284</wp:posOffset>
            </wp:positionV>
            <wp:extent cx="3308984" cy="745807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984" cy="74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2978" w:rsidRPr="005341B1" w:rsidRDefault="00092605" w:rsidP="00385BCF">
      <w:pPr>
        <w:pStyle w:val="Ttulo1"/>
        <w:spacing w:before="0"/>
        <w:ind w:left="0" w:right="0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>Seção V</w:t>
      </w:r>
      <w:r w:rsidR="00903164">
        <w:rPr>
          <w:rFonts w:ascii="Times New Roman" w:hAnsi="Times New Roman" w:cs="Times New Roman"/>
          <w:sz w:val="24"/>
          <w:szCs w:val="24"/>
        </w:rPr>
        <w:t>I</w:t>
      </w:r>
    </w:p>
    <w:p w:rsidR="00882978" w:rsidRPr="005341B1" w:rsidRDefault="00385BCF" w:rsidP="00385B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Do </w:t>
      </w:r>
      <w:r w:rsidR="00092605" w:rsidRPr="005341B1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í</w:t>
      </w:r>
      <w:r w:rsidR="00092605" w:rsidRPr="005341B1">
        <w:rPr>
          <w:rFonts w:ascii="Times New Roman" w:hAnsi="Times New Roman" w:cs="Times New Roman"/>
          <w:b/>
          <w:sz w:val="24"/>
          <w:szCs w:val="24"/>
        </w:rPr>
        <w:t xml:space="preserve">tio Digital </w:t>
      </w:r>
      <w:r>
        <w:rPr>
          <w:rFonts w:ascii="Times New Roman" w:hAnsi="Times New Roman" w:cs="Times New Roman"/>
          <w:b/>
          <w:sz w:val="24"/>
          <w:szCs w:val="24"/>
        </w:rPr>
        <w:t xml:space="preserve">da </w:t>
      </w:r>
      <w:r w:rsidR="00092605" w:rsidRPr="005341B1">
        <w:rPr>
          <w:rFonts w:ascii="Times New Roman" w:hAnsi="Times New Roman" w:cs="Times New Roman"/>
          <w:b/>
          <w:sz w:val="24"/>
          <w:szCs w:val="24"/>
        </w:rPr>
        <w:t>PMRO</w:t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82978" w:rsidRPr="005341B1" w:rsidRDefault="00092605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 xml:space="preserve">Art. 27. O sítio digital </w:t>
      </w:r>
      <w:r w:rsidRPr="00E37654">
        <w:rPr>
          <w:rFonts w:ascii="Times New Roman" w:hAnsi="Times New Roman" w:cs="Times New Roman"/>
          <w:sz w:val="24"/>
          <w:szCs w:val="24"/>
          <w:u w:val="single"/>
        </w:rPr>
        <w:t>www.pm.ro.gov.br</w:t>
      </w:r>
      <w:r w:rsidRPr="005341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41B1">
        <w:rPr>
          <w:rFonts w:ascii="Times New Roman" w:hAnsi="Times New Roman" w:cs="Times New Roman"/>
          <w:sz w:val="24"/>
          <w:szCs w:val="24"/>
        </w:rPr>
        <w:t>será plotado em material refletivo, na extremidade alta do vidro traseiro em</w:t>
      </w:r>
      <w:r w:rsidR="00385BCF">
        <w:rPr>
          <w:rFonts w:ascii="Times New Roman" w:hAnsi="Times New Roman" w:cs="Times New Roman"/>
          <w:sz w:val="24"/>
          <w:szCs w:val="24"/>
        </w:rPr>
        <w:t xml:space="preserve"> fonte</w:t>
      </w:r>
      <w:r w:rsidRPr="005341B1">
        <w:rPr>
          <w:rFonts w:ascii="Times New Roman" w:hAnsi="Times New Roman" w:cs="Times New Roman"/>
          <w:sz w:val="24"/>
          <w:szCs w:val="24"/>
        </w:rPr>
        <w:t xml:space="preserve"> arial black nas cores branco ou preto, conforme o insufilme aplicado no vidro.</w:t>
      </w:r>
    </w:p>
    <w:p w:rsidR="00882978" w:rsidRPr="005341B1" w:rsidRDefault="00092605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noProof/>
          <w:sz w:val="24"/>
          <w:szCs w:val="24"/>
          <w:lang w:val="pt-BR" w:eastAsia="pt-BR" w:bidi="ar-SA"/>
        </w:rPr>
        <w:drawing>
          <wp:anchor distT="0" distB="0" distL="0" distR="0" simplePos="0" relativeHeight="251658752" behindDoc="0" locked="0" layoutInCell="1" allowOverlap="1" wp14:anchorId="68D8A37E" wp14:editId="5A05153A">
            <wp:simplePos x="0" y="0"/>
            <wp:positionH relativeFrom="page">
              <wp:posOffset>1815811</wp:posOffset>
            </wp:positionH>
            <wp:positionV relativeFrom="paragraph">
              <wp:posOffset>144114</wp:posOffset>
            </wp:positionV>
            <wp:extent cx="2880359" cy="325755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59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2978" w:rsidRPr="005341B1" w:rsidRDefault="00092605" w:rsidP="00FA01B7">
      <w:pPr>
        <w:pStyle w:val="Ttulo1"/>
        <w:spacing w:before="0"/>
        <w:ind w:left="0" w:right="0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>Seção VI</w:t>
      </w:r>
      <w:r w:rsidR="00903164">
        <w:rPr>
          <w:rFonts w:ascii="Times New Roman" w:hAnsi="Times New Roman" w:cs="Times New Roman"/>
          <w:sz w:val="24"/>
          <w:szCs w:val="24"/>
        </w:rPr>
        <w:t>I</w:t>
      </w:r>
    </w:p>
    <w:p w:rsidR="00882978" w:rsidRPr="005341B1" w:rsidRDefault="00E37654" w:rsidP="00FA01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Do </w:t>
      </w:r>
      <w:r w:rsidR="00092605" w:rsidRPr="005341B1">
        <w:rPr>
          <w:rFonts w:ascii="Times New Roman" w:hAnsi="Times New Roman" w:cs="Times New Roman"/>
          <w:b/>
          <w:sz w:val="24"/>
          <w:szCs w:val="24"/>
        </w:rPr>
        <w:t>Logotipo de Gestão e Convênios</w:t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82978" w:rsidRPr="005341B1" w:rsidRDefault="00092605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 xml:space="preserve">Art. 28. O logotipo da gestão do Governo de Rondônia e a identiﬁcação do convênio de aquisição, quando houver, serão posicionados na parte inferior das </w:t>
      </w:r>
      <w:r w:rsidR="00385BCF">
        <w:rPr>
          <w:rFonts w:ascii="Times New Roman" w:hAnsi="Times New Roman" w:cs="Times New Roman"/>
          <w:sz w:val="24"/>
          <w:szCs w:val="24"/>
        </w:rPr>
        <w:t>2 (</w:t>
      </w:r>
      <w:r w:rsidRPr="005341B1">
        <w:rPr>
          <w:rFonts w:ascii="Times New Roman" w:hAnsi="Times New Roman" w:cs="Times New Roman"/>
          <w:sz w:val="24"/>
          <w:szCs w:val="24"/>
        </w:rPr>
        <w:t>duas</w:t>
      </w:r>
      <w:r w:rsidR="00385BCF">
        <w:rPr>
          <w:rFonts w:ascii="Times New Roman" w:hAnsi="Times New Roman" w:cs="Times New Roman"/>
          <w:sz w:val="24"/>
          <w:szCs w:val="24"/>
        </w:rPr>
        <w:t>)</w:t>
      </w:r>
      <w:r w:rsidRPr="005341B1">
        <w:rPr>
          <w:rFonts w:ascii="Times New Roman" w:hAnsi="Times New Roman" w:cs="Times New Roman"/>
          <w:sz w:val="24"/>
          <w:szCs w:val="24"/>
        </w:rPr>
        <w:t xml:space="preserve"> portas laterais traseiras das viaturas.</w:t>
      </w:r>
    </w:p>
    <w:p w:rsidR="00B87CE6" w:rsidRPr="005341B1" w:rsidRDefault="00B87CE6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>Parágrafo único. O logotipo do governo será posicionado à direita do logotipo do co</w:t>
      </w:r>
      <w:r w:rsidR="00E37654">
        <w:rPr>
          <w:rFonts w:ascii="Times New Roman" w:hAnsi="Times New Roman" w:cs="Times New Roman"/>
          <w:sz w:val="24"/>
          <w:szCs w:val="24"/>
        </w:rPr>
        <w:t>nvênio, ambos em vinil impresso</w:t>
      </w:r>
      <w:r w:rsidRPr="005341B1">
        <w:rPr>
          <w:rFonts w:ascii="Times New Roman" w:hAnsi="Times New Roman" w:cs="Times New Roman"/>
          <w:sz w:val="24"/>
          <w:szCs w:val="24"/>
        </w:rPr>
        <w:t xml:space="preserve"> não reﬂetivo, no tamanho médio de 8 cm, podendo ser redimensionado a maior, adequando-se ao espaço das portas laterais traseiras, abaixo da Silitoe Tartan, podendo em situações especiais, ser readequada </w:t>
      </w:r>
      <w:r w:rsidR="00385BCF">
        <w:rPr>
          <w:rFonts w:ascii="Times New Roman" w:hAnsi="Times New Roman" w:cs="Times New Roman"/>
          <w:sz w:val="24"/>
          <w:szCs w:val="24"/>
        </w:rPr>
        <w:t>em</w:t>
      </w:r>
      <w:r w:rsidRPr="005341B1">
        <w:rPr>
          <w:rFonts w:ascii="Times New Roman" w:hAnsi="Times New Roman" w:cs="Times New Roman"/>
          <w:sz w:val="24"/>
          <w:szCs w:val="24"/>
        </w:rPr>
        <w:t xml:space="preserve"> local visível</w:t>
      </w:r>
      <w:r w:rsidR="00385BCF">
        <w:rPr>
          <w:rFonts w:ascii="Times New Roman" w:hAnsi="Times New Roman" w:cs="Times New Roman"/>
          <w:sz w:val="24"/>
          <w:szCs w:val="24"/>
        </w:rPr>
        <w:t>,</w:t>
      </w:r>
      <w:r w:rsidRPr="005341B1">
        <w:rPr>
          <w:rFonts w:ascii="Times New Roman" w:hAnsi="Times New Roman" w:cs="Times New Roman"/>
          <w:sz w:val="24"/>
          <w:szCs w:val="24"/>
        </w:rPr>
        <w:t xml:space="preserve"> desde que não comprometa a plotagem e as características básicas da viatura Policial Militar.</w:t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092605" w:rsidP="00FA01B7">
      <w:pPr>
        <w:pStyle w:val="Ttulo1"/>
        <w:spacing w:before="0"/>
        <w:ind w:left="0" w:right="0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>CAPÍTULO IV</w:t>
      </w:r>
    </w:p>
    <w:p w:rsidR="00882978" w:rsidRDefault="00092605" w:rsidP="00FA01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1B1">
        <w:rPr>
          <w:rFonts w:ascii="Times New Roman" w:hAnsi="Times New Roman" w:cs="Times New Roman"/>
          <w:b/>
          <w:sz w:val="24"/>
          <w:szCs w:val="24"/>
        </w:rPr>
        <w:t>DAS CORES DAS VIATURAS</w:t>
      </w:r>
    </w:p>
    <w:p w:rsidR="00FA01B7" w:rsidRPr="005341B1" w:rsidRDefault="00FA01B7" w:rsidP="00FA01B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1A7B" w:rsidRPr="005341B1" w:rsidRDefault="00092605" w:rsidP="00FA01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1B1">
        <w:rPr>
          <w:rFonts w:ascii="Times New Roman" w:hAnsi="Times New Roman" w:cs="Times New Roman"/>
          <w:b/>
          <w:sz w:val="24"/>
          <w:szCs w:val="24"/>
        </w:rPr>
        <w:t>Seção I</w:t>
      </w:r>
    </w:p>
    <w:p w:rsidR="00882978" w:rsidRPr="005341B1" w:rsidRDefault="00092605" w:rsidP="00FA01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1B1">
        <w:rPr>
          <w:rFonts w:ascii="Times New Roman" w:hAnsi="Times New Roman" w:cs="Times New Roman"/>
          <w:b/>
          <w:sz w:val="24"/>
          <w:szCs w:val="24"/>
        </w:rPr>
        <w:t>Das Especiﬁcações Gerais</w:t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82978" w:rsidRPr="005341B1" w:rsidRDefault="00092605" w:rsidP="00FA01B7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 xml:space="preserve">Art. 29. As viaturas operacionais e administrativas </w:t>
      </w:r>
      <w:r w:rsidR="008A4AAE">
        <w:rPr>
          <w:rFonts w:ascii="Times New Roman" w:hAnsi="Times New Roman" w:cs="Times New Roman"/>
          <w:sz w:val="24"/>
          <w:szCs w:val="24"/>
        </w:rPr>
        <w:t>s</w:t>
      </w:r>
      <w:r w:rsidRPr="005341B1">
        <w:rPr>
          <w:rFonts w:ascii="Times New Roman" w:hAnsi="Times New Roman" w:cs="Times New Roman"/>
          <w:sz w:val="24"/>
          <w:szCs w:val="24"/>
        </w:rPr>
        <w:t xml:space="preserve">erão obrigatoriamente </w:t>
      </w:r>
      <w:r w:rsidR="008A4AAE">
        <w:rPr>
          <w:rFonts w:ascii="Times New Roman" w:hAnsi="Times New Roman" w:cs="Times New Roman"/>
          <w:sz w:val="24"/>
          <w:szCs w:val="24"/>
        </w:rPr>
        <w:t>n</w:t>
      </w:r>
      <w:r w:rsidRPr="005341B1">
        <w:rPr>
          <w:rFonts w:ascii="Times New Roman" w:hAnsi="Times New Roman" w:cs="Times New Roman"/>
          <w:sz w:val="24"/>
          <w:szCs w:val="24"/>
        </w:rPr>
        <w:t>a cor branca.</w:t>
      </w:r>
    </w:p>
    <w:p w:rsidR="00882978" w:rsidRPr="005341B1" w:rsidRDefault="00882978" w:rsidP="00FA01B7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092605" w:rsidP="00FA01B7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 xml:space="preserve">Art. 30. As viaturas destinadas ao policiamento especializado - Batalhão de Operações Especiais - BOPE, Batalhão de Policiamento de Fronteira </w:t>
      </w:r>
      <w:r w:rsidR="00FA01B7">
        <w:rPr>
          <w:rFonts w:ascii="Times New Roman" w:hAnsi="Times New Roman" w:cs="Times New Roman"/>
          <w:sz w:val="24"/>
          <w:szCs w:val="24"/>
        </w:rPr>
        <w:t>-</w:t>
      </w:r>
      <w:r w:rsidRPr="005341B1">
        <w:rPr>
          <w:rFonts w:ascii="Times New Roman" w:hAnsi="Times New Roman" w:cs="Times New Roman"/>
          <w:sz w:val="24"/>
          <w:szCs w:val="24"/>
        </w:rPr>
        <w:t xml:space="preserve"> BPFRON, Batalhão de Polícia de Choque - BPCHOQUE, Patrulhamento Tático Móvel - PATAMO e </w:t>
      </w:r>
      <w:r w:rsidR="009A5B2F">
        <w:rPr>
          <w:rFonts w:ascii="Times New Roman" w:hAnsi="Times New Roman" w:cs="Times New Roman"/>
          <w:sz w:val="24"/>
          <w:szCs w:val="24"/>
        </w:rPr>
        <w:t xml:space="preserve">Grupo de Intervenção Rápida Ostensivo - </w:t>
      </w:r>
      <w:r w:rsidRPr="005341B1">
        <w:rPr>
          <w:rFonts w:ascii="Times New Roman" w:hAnsi="Times New Roman" w:cs="Times New Roman"/>
          <w:sz w:val="24"/>
          <w:szCs w:val="24"/>
        </w:rPr>
        <w:t>GIRO, receberão veículos com as seguintes cores:</w:t>
      </w:r>
    </w:p>
    <w:p w:rsidR="00882978" w:rsidRPr="005341B1" w:rsidRDefault="00882978" w:rsidP="00FA01B7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87CE6" w:rsidRDefault="00092605" w:rsidP="00FA01B7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 xml:space="preserve">I - Batalhão de Operações Especiais </w:t>
      </w:r>
      <w:r w:rsidR="00FA01B7">
        <w:rPr>
          <w:rFonts w:ascii="Times New Roman" w:hAnsi="Times New Roman" w:cs="Times New Roman"/>
          <w:sz w:val="24"/>
          <w:szCs w:val="24"/>
        </w:rPr>
        <w:t>-</w:t>
      </w:r>
      <w:r w:rsidRPr="005341B1">
        <w:rPr>
          <w:rFonts w:ascii="Times New Roman" w:hAnsi="Times New Roman" w:cs="Times New Roman"/>
          <w:sz w:val="24"/>
          <w:szCs w:val="24"/>
        </w:rPr>
        <w:t xml:space="preserve"> BOPE,</w:t>
      </w:r>
      <w:r w:rsidR="00B87CE6" w:rsidRPr="005341B1">
        <w:rPr>
          <w:rFonts w:ascii="Times New Roman" w:hAnsi="Times New Roman" w:cs="Times New Roman"/>
          <w:sz w:val="24"/>
          <w:szCs w:val="24"/>
        </w:rPr>
        <w:t xml:space="preserve"> v</w:t>
      </w:r>
      <w:r w:rsidRPr="005341B1">
        <w:rPr>
          <w:rFonts w:ascii="Times New Roman" w:hAnsi="Times New Roman" w:cs="Times New Roman"/>
          <w:sz w:val="24"/>
          <w:szCs w:val="24"/>
        </w:rPr>
        <w:t>eículo na cor preta;</w:t>
      </w:r>
    </w:p>
    <w:p w:rsidR="00FA01B7" w:rsidRPr="005341B1" w:rsidRDefault="00FA01B7" w:rsidP="00FA01B7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2978" w:rsidRDefault="00092605" w:rsidP="00FA01B7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 xml:space="preserve">II - </w:t>
      </w:r>
      <w:r w:rsidRPr="00783B35">
        <w:rPr>
          <w:rFonts w:ascii="Times New Roman" w:hAnsi="Times New Roman" w:cs="Times New Roman"/>
          <w:sz w:val="24"/>
          <w:szCs w:val="24"/>
        </w:rPr>
        <w:t xml:space="preserve">Batalhão de Polícia </w:t>
      </w:r>
      <w:r w:rsidR="00783B35" w:rsidRPr="00783B35">
        <w:rPr>
          <w:rFonts w:ascii="Times New Roman" w:hAnsi="Times New Roman" w:cs="Times New Roman"/>
          <w:sz w:val="24"/>
          <w:szCs w:val="24"/>
        </w:rPr>
        <w:t xml:space="preserve">de </w:t>
      </w:r>
      <w:r w:rsidRPr="00783B35">
        <w:rPr>
          <w:rFonts w:ascii="Times New Roman" w:hAnsi="Times New Roman" w:cs="Times New Roman"/>
          <w:sz w:val="24"/>
          <w:szCs w:val="24"/>
        </w:rPr>
        <w:t xml:space="preserve">Choque </w:t>
      </w:r>
      <w:r w:rsidR="00FA01B7" w:rsidRPr="00783B35">
        <w:rPr>
          <w:rFonts w:ascii="Times New Roman" w:hAnsi="Times New Roman" w:cs="Times New Roman"/>
          <w:sz w:val="24"/>
          <w:szCs w:val="24"/>
        </w:rPr>
        <w:t>-</w:t>
      </w:r>
      <w:r w:rsidRPr="00783B35">
        <w:rPr>
          <w:rFonts w:ascii="Times New Roman" w:hAnsi="Times New Roman" w:cs="Times New Roman"/>
          <w:sz w:val="24"/>
          <w:szCs w:val="24"/>
        </w:rPr>
        <w:t xml:space="preserve"> BP</w:t>
      </w:r>
      <w:r w:rsidRPr="005341B1">
        <w:rPr>
          <w:rFonts w:ascii="Times New Roman" w:hAnsi="Times New Roman" w:cs="Times New Roman"/>
          <w:sz w:val="24"/>
          <w:szCs w:val="24"/>
        </w:rPr>
        <w:t>CHOQUE, veículo na cor cinza;</w:t>
      </w:r>
    </w:p>
    <w:p w:rsidR="00FA01B7" w:rsidRPr="005341B1" w:rsidRDefault="00FA01B7" w:rsidP="00FA01B7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A01B7" w:rsidRDefault="00092605" w:rsidP="00FA01B7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 xml:space="preserve">III - Batalhão de Policiamento de Fronteira </w:t>
      </w:r>
      <w:r w:rsidR="00FA01B7">
        <w:rPr>
          <w:rFonts w:ascii="Times New Roman" w:hAnsi="Times New Roman" w:cs="Times New Roman"/>
          <w:sz w:val="24"/>
          <w:szCs w:val="24"/>
        </w:rPr>
        <w:t>-</w:t>
      </w:r>
      <w:r w:rsidRPr="005341B1">
        <w:rPr>
          <w:rFonts w:ascii="Times New Roman" w:hAnsi="Times New Roman" w:cs="Times New Roman"/>
          <w:sz w:val="24"/>
          <w:szCs w:val="24"/>
        </w:rPr>
        <w:t xml:space="preserve"> BPFRON,</w:t>
      </w:r>
      <w:r w:rsidR="00B87CE6" w:rsidRPr="005341B1">
        <w:rPr>
          <w:rFonts w:ascii="Times New Roman" w:hAnsi="Times New Roman" w:cs="Times New Roman"/>
          <w:sz w:val="24"/>
          <w:szCs w:val="24"/>
        </w:rPr>
        <w:t xml:space="preserve"> veículo</w:t>
      </w:r>
      <w:r w:rsidRPr="005341B1">
        <w:rPr>
          <w:rFonts w:ascii="Times New Roman" w:hAnsi="Times New Roman" w:cs="Times New Roman"/>
          <w:sz w:val="24"/>
          <w:szCs w:val="24"/>
        </w:rPr>
        <w:t xml:space="preserve"> na cor verde;</w:t>
      </w:r>
    </w:p>
    <w:p w:rsidR="00B87CE6" w:rsidRPr="005341B1" w:rsidRDefault="00092605" w:rsidP="00FA01B7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2978" w:rsidRDefault="00092605" w:rsidP="00FA01B7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 xml:space="preserve">IV </w:t>
      </w:r>
      <w:r w:rsidR="00FA01B7">
        <w:rPr>
          <w:rFonts w:ascii="Times New Roman" w:hAnsi="Times New Roman" w:cs="Times New Roman"/>
          <w:sz w:val="24"/>
          <w:szCs w:val="24"/>
        </w:rPr>
        <w:t>-</w:t>
      </w:r>
      <w:r w:rsidRPr="005341B1">
        <w:rPr>
          <w:rFonts w:ascii="Times New Roman" w:hAnsi="Times New Roman" w:cs="Times New Roman"/>
          <w:sz w:val="24"/>
          <w:szCs w:val="24"/>
        </w:rPr>
        <w:t xml:space="preserve"> Patrulhamento Tático Móvel </w:t>
      </w:r>
      <w:r w:rsidR="00FA01B7">
        <w:rPr>
          <w:rFonts w:ascii="Times New Roman" w:hAnsi="Times New Roman" w:cs="Times New Roman"/>
          <w:sz w:val="24"/>
          <w:szCs w:val="24"/>
        </w:rPr>
        <w:t>-</w:t>
      </w:r>
      <w:r w:rsidRPr="005341B1">
        <w:rPr>
          <w:rFonts w:ascii="Times New Roman" w:hAnsi="Times New Roman" w:cs="Times New Roman"/>
          <w:sz w:val="24"/>
          <w:szCs w:val="24"/>
        </w:rPr>
        <w:t xml:space="preserve"> PATAMO </w:t>
      </w:r>
      <w:r w:rsidR="00FA01B7">
        <w:rPr>
          <w:rFonts w:ascii="Times New Roman" w:hAnsi="Times New Roman" w:cs="Times New Roman"/>
          <w:sz w:val="24"/>
          <w:szCs w:val="24"/>
        </w:rPr>
        <w:t>-</w:t>
      </w:r>
      <w:r w:rsidRPr="005341B1">
        <w:rPr>
          <w:rFonts w:ascii="Times New Roman" w:hAnsi="Times New Roman" w:cs="Times New Roman"/>
          <w:sz w:val="24"/>
          <w:szCs w:val="24"/>
        </w:rPr>
        <w:t xml:space="preserve"> veículo na cor cinza; e</w:t>
      </w:r>
    </w:p>
    <w:p w:rsidR="00FA01B7" w:rsidRPr="005341B1" w:rsidRDefault="00FA01B7" w:rsidP="00FA01B7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2978" w:rsidRDefault="00092605" w:rsidP="00FA01B7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 xml:space="preserve">V </w:t>
      </w:r>
      <w:r w:rsidR="009A5B2F">
        <w:rPr>
          <w:rFonts w:ascii="Times New Roman" w:hAnsi="Times New Roman" w:cs="Times New Roman"/>
          <w:sz w:val="24"/>
          <w:szCs w:val="24"/>
        </w:rPr>
        <w:t>-</w:t>
      </w:r>
      <w:r w:rsidRPr="005341B1">
        <w:rPr>
          <w:rFonts w:ascii="Times New Roman" w:hAnsi="Times New Roman" w:cs="Times New Roman"/>
          <w:sz w:val="24"/>
          <w:szCs w:val="24"/>
        </w:rPr>
        <w:t xml:space="preserve"> </w:t>
      </w:r>
      <w:r w:rsidR="009A5B2F">
        <w:rPr>
          <w:rFonts w:ascii="Times New Roman" w:hAnsi="Times New Roman" w:cs="Times New Roman"/>
          <w:sz w:val="24"/>
          <w:szCs w:val="24"/>
        </w:rPr>
        <w:t xml:space="preserve">Grupo de Intervenção Rápida Ostensivo - </w:t>
      </w:r>
      <w:r w:rsidRPr="00783B35">
        <w:rPr>
          <w:rFonts w:ascii="Times New Roman" w:hAnsi="Times New Roman" w:cs="Times New Roman"/>
          <w:sz w:val="24"/>
          <w:szCs w:val="24"/>
        </w:rPr>
        <w:t>G</w:t>
      </w:r>
      <w:r w:rsidR="008A4AAE" w:rsidRPr="00783B35">
        <w:rPr>
          <w:rFonts w:ascii="Times New Roman" w:hAnsi="Times New Roman" w:cs="Times New Roman"/>
          <w:sz w:val="24"/>
          <w:szCs w:val="24"/>
        </w:rPr>
        <w:t>IRO</w:t>
      </w:r>
      <w:r w:rsidRPr="00783B35">
        <w:rPr>
          <w:rFonts w:ascii="Times New Roman" w:hAnsi="Times New Roman" w:cs="Times New Roman"/>
          <w:sz w:val="24"/>
          <w:szCs w:val="24"/>
        </w:rPr>
        <w:t xml:space="preserve"> </w:t>
      </w:r>
      <w:r w:rsidR="00FA01B7" w:rsidRPr="00783B35">
        <w:rPr>
          <w:rFonts w:ascii="Times New Roman" w:hAnsi="Times New Roman" w:cs="Times New Roman"/>
          <w:sz w:val="24"/>
          <w:szCs w:val="24"/>
        </w:rPr>
        <w:t>-</w:t>
      </w:r>
      <w:r w:rsidRPr="00783B35">
        <w:rPr>
          <w:rFonts w:ascii="Times New Roman" w:hAnsi="Times New Roman" w:cs="Times New Roman"/>
          <w:sz w:val="24"/>
          <w:szCs w:val="24"/>
        </w:rPr>
        <w:t xml:space="preserve"> veículo </w:t>
      </w:r>
      <w:r w:rsidRPr="005341B1">
        <w:rPr>
          <w:rFonts w:ascii="Times New Roman" w:hAnsi="Times New Roman" w:cs="Times New Roman"/>
          <w:sz w:val="24"/>
          <w:szCs w:val="24"/>
        </w:rPr>
        <w:t>na cor cinza.</w:t>
      </w:r>
    </w:p>
    <w:p w:rsidR="008A4AAE" w:rsidRDefault="008A4AAE" w:rsidP="00FA01B7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2978" w:rsidRPr="00783B35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lastRenderedPageBreak/>
        <w:t xml:space="preserve">Parágrafo único. As viaturas destinadas às organizações policiais militares especiﬁcadas neste artigo, receberão a plotagem de </w:t>
      </w:r>
      <w:r w:rsidRPr="00783B35">
        <w:rPr>
          <w:rFonts w:ascii="Times New Roman" w:hAnsi="Times New Roman" w:cs="Times New Roman"/>
          <w:sz w:val="24"/>
          <w:szCs w:val="24"/>
        </w:rPr>
        <w:t xml:space="preserve">camuﬂagem digitalizada </w:t>
      </w:r>
      <w:r w:rsidR="00783B35" w:rsidRPr="00783B35">
        <w:rPr>
          <w:rFonts w:ascii="Times New Roman" w:hAnsi="Times New Roman" w:cs="Times New Roman"/>
          <w:sz w:val="24"/>
          <w:szCs w:val="24"/>
        </w:rPr>
        <w:t>pixelado</w:t>
      </w:r>
      <w:r w:rsidRPr="00783B35">
        <w:rPr>
          <w:rFonts w:ascii="Times New Roman" w:hAnsi="Times New Roman" w:cs="Times New Roman"/>
          <w:sz w:val="24"/>
          <w:szCs w:val="24"/>
        </w:rPr>
        <w:t xml:space="preserve"> nas </w:t>
      </w:r>
      <w:r w:rsidRPr="005341B1">
        <w:rPr>
          <w:rFonts w:ascii="Times New Roman" w:hAnsi="Times New Roman" w:cs="Times New Roman"/>
          <w:sz w:val="24"/>
          <w:szCs w:val="24"/>
        </w:rPr>
        <w:t>cores especíﬁcas, conform</w:t>
      </w:r>
      <w:r w:rsidR="008A4AAE">
        <w:rPr>
          <w:rFonts w:ascii="Times New Roman" w:hAnsi="Times New Roman" w:cs="Times New Roman"/>
          <w:sz w:val="24"/>
          <w:szCs w:val="24"/>
        </w:rPr>
        <w:t>e já estabelecido na modalidade, devendo a</w:t>
      </w:r>
      <w:r w:rsidRPr="005341B1">
        <w:rPr>
          <w:rFonts w:ascii="Times New Roman" w:hAnsi="Times New Roman" w:cs="Times New Roman"/>
          <w:sz w:val="24"/>
          <w:szCs w:val="24"/>
        </w:rPr>
        <w:t xml:space="preserve"> plotagem ﬁca</w:t>
      </w:r>
      <w:r w:rsidR="008A4AAE">
        <w:rPr>
          <w:rFonts w:ascii="Times New Roman" w:hAnsi="Times New Roman" w:cs="Times New Roman"/>
          <w:sz w:val="24"/>
          <w:szCs w:val="24"/>
        </w:rPr>
        <w:t>r</w:t>
      </w:r>
      <w:r w:rsidRPr="005341B1">
        <w:rPr>
          <w:rFonts w:ascii="Times New Roman" w:hAnsi="Times New Roman" w:cs="Times New Roman"/>
          <w:sz w:val="24"/>
          <w:szCs w:val="24"/>
        </w:rPr>
        <w:t xml:space="preserve"> no desenho do Forte Príncipe da Beira </w:t>
      </w:r>
      <w:r w:rsidR="008A4AAE">
        <w:rPr>
          <w:rFonts w:ascii="Times New Roman" w:hAnsi="Times New Roman" w:cs="Times New Roman"/>
          <w:sz w:val="24"/>
          <w:szCs w:val="24"/>
        </w:rPr>
        <w:t>no qual</w:t>
      </w:r>
      <w:r w:rsidRPr="005341B1">
        <w:rPr>
          <w:rFonts w:ascii="Times New Roman" w:hAnsi="Times New Roman" w:cs="Times New Roman"/>
          <w:sz w:val="24"/>
          <w:szCs w:val="24"/>
        </w:rPr>
        <w:t xml:space="preserve"> se situa o de cor mais escura, </w:t>
      </w:r>
      <w:r w:rsidRPr="00783B35">
        <w:rPr>
          <w:rFonts w:ascii="Times New Roman" w:hAnsi="Times New Roman" w:cs="Times New Roman"/>
          <w:sz w:val="24"/>
          <w:szCs w:val="24"/>
        </w:rPr>
        <w:t>sendo</w:t>
      </w:r>
      <w:r w:rsidR="008A4AAE" w:rsidRPr="00783B35">
        <w:rPr>
          <w:rFonts w:ascii="Times New Roman" w:hAnsi="Times New Roman" w:cs="Times New Roman"/>
          <w:sz w:val="24"/>
          <w:szCs w:val="24"/>
        </w:rPr>
        <w:t xml:space="preserve"> </w:t>
      </w:r>
      <w:r w:rsidRPr="00783B35">
        <w:rPr>
          <w:rFonts w:ascii="Times New Roman" w:hAnsi="Times New Roman" w:cs="Times New Roman"/>
          <w:sz w:val="24"/>
          <w:szCs w:val="24"/>
        </w:rPr>
        <w:t>não reﬂetivo.</w:t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092605" w:rsidP="00FA01B7">
      <w:pPr>
        <w:pStyle w:val="Ttulo1"/>
        <w:spacing w:before="0"/>
        <w:ind w:left="0" w:right="0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>Seção II</w:t>
      </w:r>
    </w:p>
    <w:p w:rsidR="00882978" w:rsidRPr="005341B1" w:rsidRDefault="00092605" w:rsidP="00FA01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1B1">
        <w:rPr>
          <w:rFonts w:ascii="Times New Roman" w:hAnsi="Times New Roman" w:cs="Times New Roman"/>
          <w:b/>
          <w:sz w:val="24"/>
          <w:szCs w:val="24"/>
        </w:rPr>
        <w:t>Das Viaturas Administrativas</w:t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82978" w:rsidRPr="005341B1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 xml:space="preserve">Art. 31. As </w:t>
      </w:r>
      <w:r w:rsidR="008A4AAE" w:rsidRPr="005341B1">
        <w:rPr>
          <w:rFonts w:ascii="Times New Roman" w:hAnsi="Times New Roman" w:cs="Times New Roman"/>
          <w:sz w:val="24"/>
          <w:szCs w:val="24"/>
        </w:rPr>
        <w:t>viaturas administrativas e escolares</w:t>
      </w:r>
      <w:r w:rsidR="008A4AAE">
        <w:rPr>
          <w:rFonts w:ascii="Times New Roman" w:hAnsi="Times New Roman" w:cs="Times New Roman"/>
          <w:sz w:val="24"/>
          <w:szCs w:val="24"/>
        </w:rPr>
        <w:t xml:space="preserve"> terão padrão único na cor branca</w:t>
      </w:r>
      <w:r w:rsidRPr="005341B1">
        <w:rPr>
          <w:rFonts w:ascii="Times New Roman" w:hAnsi="Times New Roman" w:cs="Times New Roman"/>
          <w:sz w:val="24"/>
          <w:szCs w:val="24"/>
        </w:rPr>
        <w:t xml:space="preserve"> com detalhes simples, desvinculando-se da imagem ostensiva da Polícia Militar, poderá ser plotado na porta traseira o nome da organização policial militar de locação da viatura.</w:t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8A4AAE" w:rsidRDefault="008A4AAE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§ 1º.</w:t>
      </w:r>
      <w:r w:rsidR="00092605" w:rsidRPr="005341B1">
        <w:rPr>
          <w:rFonts w:ascii="Times New Roman" w:hAnsi="Times New Roman" w:cs="Times New Roman"/>
          <w:sz w:val="24"/>
          <w:szCs w:val="24"/>
        </w:rPr>
        <w:t xml:space="preserve"> Os veículos de transporte escolar são enquadra</w:t>
      </w:r>
      <w:r>
        <w:rPr>
          <w:rFonts w:ascii="Times New Roman" w:hAnsi="Times New Roman" w:cs="Times New Roman"/>
          <w:sz w:val="24"/>
          <w:szCs w:val="24"/>
        </w:rPr>
        <w:t>dos como veículo administrativo</w:t>
      </w:r>
      <w:r w:rsidR="00092605" w:rsidRPr="005341B1">
        <w:rPr>
          <w:rFonts w:ascii="Times New Roman" w:hAnsi="Times New Roman" w:cs="Times New Roman"/>
          <w:sz w:val="24"/>
          <w:szCs w:val="24"/>
        </w:rPr>
        <w:t xml:space="preserve"> e obedecerão os parâmetros de nomenclatura como transporte de pessoal e transporte com conformidade especial, na cor branca, e nomeada no preﬁxo </w:t>
      </w:r>
      <w:r w:rsidR="00092605" w:rsidRPr="008A4AAE">
        <w:rPr>
          <w:rFonts w:ascii="Times New Roman" w:hAnsi="Times New Roman" w:cs="Times New Roman"/>
          <w:sz w:val="24"/>
          <w:szCs w:val="24"/>
        </w:rPr>
        <w:t>como ESP</w:t>
      </w:r>
      <w:r w:rsidR="00092605" w:rsidRPr="005341B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A4AAE" w:rsidRDefault="008A4AAE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8A4AAE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§ 2º. Nos veículos de que trata este artigo s</w:t>
      </w:r>
      <w:r w:rsidR="00092605" w:rsidRPr="005341B1">
        <w:rPr>
          <w:rFonts w:ascii="Times New Roman" w:hAnsi="Times New Roman" w:cs="Times New Roman"/>
          <w:sz w:val="24"/>
          <w:szCs w:val="24"/>
        </w:rPr>
        <w:t xml:space="preserve">erá plotada com uma faixa amarela, com 40 cm (quarenta centimetros) de largura, </w:t>
      </w:r>
      <w:r>
        <w:rPr>
          <w:rFonts w:ascii="Times New Roman" w:hAnsi="Times New Roman" w:cs="Times New Roman"/>
          <w:sz w:val="24"/>
          <w:szCs w:val="24"/>
        </w:rPr>
        <w:t>à meia altu</w:t>
      </w:r>
      <w:r w:rsidR="00092605" w:rsidRPr="005341B1">
        <w:rPr>
          <w:rFonts w:ascii="Times New Roman" w:hAnsi="Times New Roman" w:cs="Times New Roman"/>
          <w:sz w:val="24"/>
          <w:szCs w:val="24"/>
        </w:rPr>
        <w:t>ra, em toda a extensão das laterais e traseira do veículo, com a inscrição ESCOLAR, em</w:t>
      </w:r>
      <w:r>
        <w:rPr>
          <w:rFonts w:ascii="Times New Roman" w:hAnsi="Times New Roman" w:cs="Times New Roman"/>
          <w:sz w:val="24"/>
          <w:szCs w:val="24"/>
        </w:rPr>
        <w:t xml:space="preserve"> fonte arial black</w:t>
      </w:r>
      <w:r w:rsidR="00092605" w:rsidRPr="005341B1">
        <w:rPr>
          <w:rFonts w:ascii="Times New Roman" w:hAnsi="Times New Roman" w:cs="Times New Roman"/>
          <w:sz w:val="24"/>
          <w:szCs w:val="24"/>
        </w:rPr>
        <w:t xml:space="preserve"> na cor preta em cima da faixa amarela, </w:t>
      </w:r>
      <w:r w:rsidR="00D76F59">
        <w:rPr>
          <w:rFonts w:ascii="Times New Roman" w:hAnsi="Times New Roman" w:cs="Times New Roman"/>
          <w:sz w:val="24"/>
          <w:szCs w:val="24"/>
        </w:rPr>
        <w:t>nos termos do</w:t>
      </w:r>
      <w:r w:rsidR="00092605" w:rsidRPr="005341B1">
        <w:rPr>
          <w:rFonts w:ascii="Times New Roman" w:hAnsi="Times New Roman" w:cs="Times New Roman"/>
          <w:sz w:val="24"/>
          <w:szCs w:val="24"/>
        </w:rPr>
        <w:t xml:space="preserve"> </w:t>
      </w:r>
      <w:r w:rsidR="00092605" w:rsidRPr="00D76F59">
        <w:rPr>
          <w:rFonts w:ascii="Times New Roman" w:hAnsi="Times New Roman" w:cs="Times New Roman"/>
          <w:sz w:val="24"/>
          <w:szCs w:val="24"/>
        </w:rPr>
        <w:t>inciso III do artigo 136</w:t>
      </w:r>
      <w:r w:rsidR="00D76F59" w:rsidRPr="00D76F59">
        <w:rPr>
          <w:rFonts w:ascii="Times New Roman" w:hAnsi="Times New Roman" w:cs="Times New Roman"/>
          <w:sz w:val="24"/>
          <w:szCs w:val="24"/>
        </w:rPr>
        <w:t xml:space="preserve"> da Lei nº 9.503, de 23 de setembro de 1997 - C</w:t>
      </w:r>
      <w:r w:rsidRPr="00D76F59">
        <w:rPr>
          <w:rFonts w:ascii="Times New Roman" w:hAnsi="Times New Roman" w:cs="Times New Roman"/>
          <w:sz w:val="24"/>
          <w:szCs w:val="24"/>
        </w:rPr>
        <w:t>ódigo de Trânsito Brasileiro</w:t>
      </w:r>
      <w:r w:rsidR="00092605" w:rsidRPr="00D76F59">
        <w:rPr>
          <w:rFonts w:ascii="Times New Roman" w:hAnsi="Times New Roman" w:cs="Times New Roman"/>
          <w:sz w:val="24"/>
          <w:szCs w:val="24"/>
        </w:rPr>
        <w:t>.</w:t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092605" w:rsidP="00FA01B7">
      <w:pPr>
        <w:pStyle w:val="Ttulo1"/>
        <w:spacing w:before="0"/>
        <w:ind w:left="0" w:right="0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>Seção III</w:t>
      </w:r>
    </w:p>
    <w:p w:rsidR="00882978" w:rsidRDefault="00092605" w:rsidP="00FA01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1B1">
        <w:rPr>
          <w:rFonts w:ascii="Times New Roman" w:hAnsi="Times New Roman" w:cs="Times New Roman"/>
          <w:b/>
          <w:sz w:val="24"/>
          <w:szCs w:val="24"/>
        </w:rPr>
        <w:t>Das Embarcações</w:t>
      </w:r>
    </w:p>
    <w:p w:rsidR="00FA01B7" w:rsidRPr="005341B1" w:rsidRDefault="00FA01B7" w:rsidP="005341B1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2978" w:rsidRPr="005341B1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 xml:space="preserve">Art. 32. As embarcações seguirão o modelo das viaturas operacionais, conforme </w:t>
      </w:r>
      <w:r w:rsidR="00D76F59">
        <w:rPr>
          <w:rFonts w:ascii="Times New Roman" w:hAnsi="Times New Roman" w:cs="Times New Roman"/>
          <w:sz w:val="24"/>
          <w:szCs w:val="24"/>
        </w:rPr>
        <w:t xml:space="preserve">as </w:t>
      </w:r>
      <w:r w:rsidRPr="005341B1">
        <w:rPr>
          <w:rFonts w:ascii="Times New Roman" w:hAnsi="Times New Roman" w:cs="Times New Roman"/>
          <w:sz w:val="24"/>
          <w:szCs w:val="24"/>
        </w:rPr>
        <w:t>especiﬁcações de cada unidade e modelos anexos.</w:t>
      </w:r>
    </w:p>
    <w:p w:rsidR="00B87CE6" w:rsidRPr="005341B1" w:rsidRDefault="00B87CE6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>Parágrafo único. As embarcações pod</w:t>
      </w:r>
      <w:r w:rsidR="008A4AAE">
        <w:rPr>
          <w:rFonts w:ascii="Times New Roman" w:hAnsi="Times New Roman" w:cs="Times New Roman"/>
          <w:sz w:val="24"/>
          <w:szCs w:val="24"/>
        </w:rPr>
        <w:t>erão ser pintadas ou adesivadas</w:t>
      </w:r>
      <w:r w:rsidRPr="005341B1">
        <w:rPr>
          <w:rFonts w:ascii="Times New Roman" w:hAnsi="Times New Roman" w:cs="Times New Roman"/>
          <w:sz w:val="24"/>
          <w:szCs w:val="24"/>
        </w:rPr>
        <w:t xml:space="preserve"> com material que atenda os seguintes requisitos:</w:t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B87CE6" w:rsidRDefault="00092605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 xml:space="preserve">I - </w:t>
      </w:r>
      <w:r w:rsidR="008A4AAE">
        <w:rPr>
          <w:rFonts w:ascii="Times New Roman" w:hAnsi="Times New Roman" w:cs="Times New Roman"/>
          <w:sz w:val="24"/>
          <w:szCs w:val="24"/>
        </w:rPr>
        <w:t>t</w:t>
      </w:r>
      <w:r w:rsidRPr="005341B1">
        <w:rPr>
          <w:rFonts w:ascii="Times New Roman" w:hAnsi="Times New Roman" w:cs="Times New Roman"/>
          <w:sz w:val="24"/>
          <w:szCs w:val="24"/>
        </w:rPr>
        <w:t xml:space="preserve">inta adequada e </w:t>
      </w:r>
      <w:r w:rsidR="008A4AAE">
        <w:rPr>
          <w:rFonts w:ascii="Times New Roman" w:hAnsi="Times New Roman" w:cs="Times New Roman"/>
          <w:sz w:val="24"/>
          <w:szCs w:val="24"/>
        </w:rPr>
        <w:t>especí</w:t>
      </w:r>
      <w:r w:rsidRPr="005341B1">
        <w:rPr>
          <w:rFonts w:ascii="Times New Roman" w:hAnsi="Times New Roman" w:cs="Times New Roman"/>
          <w:sz w:val="24"/>
          <w:szCs w:val="24"/>
        </w:rPr>
        <w:t xml:space="preserve">ﬁca ao material da embarcação; </w:t>
      </w:r>
    </w:p>
    <w:p w:rsidR="00FA01B7" w:rsidRPr="005341B1" w:rsidRDefault="00FA01B7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FA01B7" w:rsidRPr="00783B35" w:rsidRDefault="00092605" w:rsidP="00FA01B7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  <w:r w:rsidRPr="00783B35">
        <w:rPr>
          <w:rFonts w:ascii="Times New Roman" w:hAnsi="Times New Roman" w:cs="Times New Roman"/>
          <w:sz w:val="24"/>
          <w:szCs w:val="24"/>
        </w:rPr>
        <w:t xml:space="preserve">II - </w:t>
      </w:r>
      <w:r w:rsidR="008A4AAE" w:rsidRPr="00783B35">
        <w:rPr>
          <w:rFonts w:ascii="Times New Roman" w:hAnsi="Times New Roman" w:cs="Times New Roman"/>
          <w:sz w:val="24"/>
          <w:szCs w:val="24"/>
        </w:rPr>
        <w:t>d</w:t>
      </w:r>
      <w:r w:rsidRPr="00783B35">
        <w:rPr>
          <w:rFonts w:ascii="Times New Roman" w:hAnsi="Times New Roman" w:cs="Times New Roman"/>
          <w:sz w:val="24"/>
          <w:szCs w:val="24"/>
        </w:rPr>
        <w:t>urabilidade superior a 5</w:t>
      </w:r>
      <w:r w:rsidR="00D76F59" w:rsidRPr="00783B35">
        <w:rPr>
          <w:rFonts w:ascii="Times New Roman" w:hAnsi="Times New Roman" w:cs="Times New Roman"/>
          <w:sz w:val="24"/>
          <w:szCs w:val="24"/>
        </w:rPr>
        <w:t xml:space="preserve"> (cinco)</w:t>
      </w:r>
      <w:r w:rsidRPr="00783B35">
        <w:rPr>
          <w:rFonts w:ascii="Times New Roman" w:hAnsi="Times New Roman" w:cs="Times New Roman"/>
          <w:sz w:val="24"/>
          <w:szCs w:val="24"/>
        </w:rPr>
        <w:t xml:space="preserve"> anos;</w:t>
      </w:r>
    </w:p>
    <w:p w:rsidR="00FA01B7" w:rsidRDefault="00FA01B7" w:rsidP="00FA01B7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882978" w:rsidRDefault="00B87CE6" w:rsidP="00FA01B7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 xml:space="preserve">III </w:t>
      </w:r>
      <w:r w:rsidR="00092605" w:rsidRPr="005341B1">
        <w:rPr>
          <w:rFonts w:ascii="Times New Roman" w:hAnsi="Times New Roman" w:cs="Times New Roman"/>
          <w:sz w:val="24"/>
          <w:szCs w:val="24"/>
        </w:rPr>
        <w:t xml:space="preserve">- </w:t>
      </w:r>
      <w:r w:rsidR="008A4AAE">
        <w:rPr>
          <w:rFonts w:ascii="Times New Roman" w:hAnsi="Times New Roman" w:cs="Times New Roman"/>
          <w:sz w:val="24"/>
          <w:szCs w:val="24"/>
        </w:rPr>
        <w:t>a</w:t>
      </w:r>
      <w:r w:rsidR="00092605" w:rsidRPr="005341B1">
        <w:rPr>
          <w:rFonts w:ascii="Times New Roman" w:hAnsi="Times New Roman" w:cs="Times New Roman"/>
          <w:sz w:val="24"/>
          <w:szCs w:val="24"/>
        </w:rPr>
        <w:t>lta resistência ao envelhecimento e incrustamento;</w:t>
      </w:r>
    </w:p>
    <w:p w:rsidR="00FA01B7" w:rsidRPr="005341B1" w:rsidRDefault="00FA01B7" w:rsidP="005341B1">
      <w:pPr>
        <w:tabs>
          <w:tab w:val="left" w:pos="431"/>
        </w:tabs>
        <w:ind w:firstLine="567"/>
        <w:rPr>
          <w:rFonts w:ascii="Times New Roman" w:hAnsi="Times New Roman" w:cs="Times New Roman"/>
          <w:sz w:val="24"/>
          <w:szCs w:val="24"/>
        </w:rPr>
      </w:pPr>
    </w:p>
    <w:p w:rsidR="009D1C44" w:rsidRDefault="00B87CE6" w:rsidP="005341B1">
      <w:pPr>
        <w:pStyle w:val="PargrafodaLista"/>
        <w:tabs>
          <w:tab w:val="left" w:pos="445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 xml:space="preserve">IV </w:t>
      </w:r>
      <w:r w:rsidR="00092605" w:rsidRPr="005341B1">
        <w:rPr>
          <w:rFonts w:ascii="Times New Roman" w:hAnsi="Times New Roman" w:cs="Times New Roman"/>
          <w:sz w:val="24"/>
          <w:szCs w:val="24"/>
        </w:rPr>
        <w:t xml:space="preserve">- </w:t>
      </w:r>
      <w:r w:rsidR="008A4AAE">
        <w:rPr>
          <w:rFonts w:ascii="Times New Roman" w:hAnsi="Times New Roman" w:cs="Times New Roman"/>
          <w:sz w:val="24"/>
          <w:szCs w:val="24"/>
        </w:rPr>
        <w:t>a</w:t>
      </w:r>
      <w:r w:rsidR="00092605" w:rsidRPr="005341B1">
        <w:rPr>
          <w:rFonts w:ascii="Times New Roman" w:hAnsi="Times New Roman" w:cs="Times New Roman"/>
          <w:sz w:val="24"/>
          <w:szCs w:val="24"/>
        </w:rPr>
        <w:t xml:space="preserve">lta resistência à água e intempéries comuns dos rios; </w:t>
      </w:r>
      <w:r w:rsidR="00FA01B7">
        <w:rPr>
          <w:rFonts w:ascii="Times New Roman" w:hAnsi="Times New Roman" w:cs="Times New Roman"/>
          <w:sz w:val="24"/>
          <w:szCs w:val="24"/>
        </w:rPr>
        <w:t>e</w:t>
      </w:r>
    </w:p>
    <w:p w:rsidR="00FA01B7" w:rsidRPr="005341B1" w:rsidRDefault="00FA01B7" w:rsidP="005341B1">
      <w:pPr>
        <w:pStyle w:val="PargrafodaLista"/>
        <w:tabs>
          <w:tab w:val="left" w:pos="445"/>
        </w:tabs>
        <w:ind w:left="0" w:firstLine="567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092605" w:rsidP="005341B1">
      <w:pPr>
        <w:pStyle w:val="PargrafodaLista"/>
        <w:tabs>
          <w:tab w:val="left" w:pos="445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 xml:space="preserve">V - </w:t>
      </w:r>
      <w:r w:rsidR="008A4AAE">
        <w:rPr>
          <w:rFonts w:ascii="Times New Roman" w:hAnsi="Times New Roman" w:cs="Times New Roman"/>
          <w:sz w:val="24"/>
          <w:szCs w:val="24"/>
        </w:rPr>
        <w:t>m</w:t>
      </w:r>
      <w:r w:rsidRPr="005341B1">
        <w:rPr>
          <w:rFonts w:ascii="Times New Roman" w:hAnsi="Times New Roman" w:cs="Times New Roman"/>
          <w:sz w:val="24"/>
          <w:szCs w:val="24"/>
        </w:rPr>
        <w:t>anutenção do brilho peculiar.</w:t>
      </w:r>
    </w:p>
    <w:p w:rsidR="00B87CE6" w:rsidRPr="005341B1" w:rsidRDefault="00B87CE6" w:rsidP="005341B1">
      <w:pPr>
        <w:pStyle w:val="Ttulo1"/>
        <w:spacing w:before="0"/>
        <w:ind w:left="0" w:right="0" w:firstLine="567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092605" w:rsidP="00FA01B7">
      <w:pPr>
        <w:pStyle w:val="Ttulo1"/>
        <w:spacing w:before="0"/>
        <w:ind w:left="0" w:right="0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>Seção IV</w:t>
      </w:r>
    </w:p>
    <w:p w:rsidR="00882978" w:rsidRPr="005341B1" w:rsidRDefault="00092605" w:rsidP="00FA01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1B1">
        <w:rPr>
          <w:rFonts w:ascii="Times New Roman" w:hAnsi="Times New Roman" w:cs="Times New Roman"/>
          <w:b/>
          <w:sz w:val="24"/>
          <w:szCs w:val="24"/>
        </w:rPr>
        <w:t>Das Motocicletas e Triciclos</w:t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82978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 xml:space="preserve">Art. 33. As </w:t>
      </w:r>
      <w:r w:rsidR="008A4AAE" w:rsidRPr="005341B1">
        <w:rPr>
          <w:rFonts w:ascii="Times New Roman" w:hAnsi="Times New Roman" w:cs="Times New Roman"/>
          <w:sz w:val="24"/>
          <w:szCs w:val="24"/>
        </w:rPr>
        <w:t>motocicletas e triciclos</w:t>
      </w:r>
      <w:r w:rsidRPr="005341B1">
        <w:rPr>
          <w:rFonts w:ascii="Times New Roman" w:hAnsi="Times New Roman" w:cs="Times New Roman"/>
          <w:sz w:val="24"/>
          <w:szCs w:val="24"/>
        </w:rPr>
        <w:t xml:space="preserve"> seguirão o padrão estipulado para as viaturas operacionais de cada Unidade, dispondo em suas carenagens os símbolos previstos neste Regulamento, garantindo a visibilidade e identiﬁcação imediata</w:t>
      </w:r>
      <w:r w:rsidR="008A4AAE">
        <w:rPr>
          <w:rFonts w:ascii="Times New Roman" w:hAnsi="Times New Roman" w:cs="Times New Roman"/>
          <w:sz w:val="24"/>
          <w:szCs w:val="24"/>
        </w:rPr>
        <w:t>.</w:t>
      </w:r>
    </w:p>
    <w:p w:rsidR="00FA01B7" w:rsidRPr="005341B1" w:rsidRDefault="00FA01B7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A4AAE" w:rsidRDefault="008A4AAE" w:rsidP="00FA01B7">
      <w:pPr>
        <w:pStyle w:val="Ttulo1"/>
        <w:spacing w:before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8A4AAE" w:rsidRDefault="008A4AAE" w:rsidP="00FA01B7">
      <w:pPr>
        <w:pStyle w:val="Ttulo1"/>
        <w:spacing w:before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092605" w:rsidP="00FA01B7">
      <w:pPr>
        <w:pStyle w:val="Ttulo1"/>
        <w:spacing w:before="0"/>
        <w:ind w:left="0" w:right="0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lastRenderedPageBreak/>
        <w:t>Seção V</w:t>
      </w:r>
    </w:p>
    <w:p w:rsidR="00882978" w:rsidRDefault="00092605" w:rsidP="00FA01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1B1">
        <w:rPr>
          <w:rFonts w:ascii="Times New Roman" w:hAnsi="Times New Roman" w:cs="Times New Roman"/>
          <w:b/>
          <w:sz w:val="24"/>
          <w:szCs w:val="24"/>
        </w:rPr>
        <w:t>Da Especiﬁcação das Cores</w:t>
      </w:r>
    </w:p>
    <w:p w:rsidR="00FA01B7" w:rsidRPr="005341B1" w:rsidRDefault="00FA01B7" w:rsidP="005341B1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2978" w:rsidRPr="005341B1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 xml:space="preserve">Art. 34. As cores das viaturas foram deﬁnidas tendo como </w:t>
      </w:r>
      <w:r w:rsidR="008A4AAE">
        <w:rPr>
          <w:rFonts w:ascii="Times New Roman" w:hAnsi="Times New Roman" w:cs="Times New Roman"/>
          <w:sz w:val="24"/>
          <w:szCs w:val="24"/>
        </w:rPr>
        <w:t>referê</w:t>
      </w:r>
      <w:r w:rsidRPr="005341B1">
        <w:rPr>
          <w:rFonts w:ascii="Times New Roman" w:hAnsi="Times New Roman" w:cs="Times New Roman"/>
          <w:sz w:val="24"/>
          <w:szCs w:val="24"/>
        </w:rPr>
        <w:t xml:space="preserve">ncias os fardamentos oﬁciais e as especialidades de </w:t>
      </w:r>
      <w:r w:rsidR="008A4AAE">
        <w:rPr>
          <w:rFonts w:ascii="Times New Roman" w:hAnsi="Times New Roman" w:cs="Times New Roman"/>
          <w:sz w:val="24"/>
          <w:szCs w:val="24"/>
        </w:rPr>
        <w:t>p</w:t>
      </w:r>
      <w:r w:rsidRPr="005341B1">
        <w:rPr>
          <w:rFonts w:ascii="Times New Roman" w:hAnsi="Times New Roman" w:cs="Times New Roman"/>
          <w:sz w:val="24"/>
          <w:szCs w:val="24"/>
        </w:rPr>
        <w:t xml:space="preserve">oliciamento da Polícia </w:t>
      </w:r>
      <w:r w:rsidR="008A4AAE">
        <w:rPr>
          <w:rFonts w:ascii="Times New Roman" w:hAnsi="Times New Roman" w:cs="Times New Roman"/>
          <w:sz w:val="24"/>
          <w:szCs w:val="24"/>
        </w:rPr>
        <w:t>Militar do Estado de Rondônia</w:t>
      </w:r>
      <w:r w:rsidRPr="005341B1">
        <w:rPr>
          <w:rFonts w:ascii="Times New Roman" w:hAnsi="Times New Roman" w:cs="Times New Roman"/>
          <w:sz w:val="24"/>
          <w:szCs w:val="24"/>
        </w:rPr>
        <w:t xml:space="preserve"> e terão seus tons conforme descrito nesta padronização, sendo vedado qualquer alteração de tom e cor não previsto neste Regulamento.</w:t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000D">
        <w:rPr>
          <w:rFonts w:ascii="Times New Roman" w:hAnsi="Times New Roman" w:cs="Times New Roman"/>
          <w:sz w:val="24"/>
          <w:szCs w:val="24"/>
        </w:rPr>
        <w:t>Art. 35. As cores serão apresentadas nas porcentagens CMYK</w:t>
      </w:r>
      <w:r w:rsidR="008A4AAE" w:rsidRPr="00A3000D">
        <w:rPr>
          <w:rFonts w:ascii="Times New Roman" w:hAnsi="Times New Roman" w:cs="Times New Roman"/>
          <w:sz w:val="24"/>
          <w:szCs w:val="24"/>
        </w:rPr>
        <w:t xml:space="preserve">, </w:t>
      </w:r>
      <w:r w:rsidRPr="00A3000D">
        <w:rPr>
          <w:rFonts w:ascii="Times New Roman" w:hAnsi="Times New Roman" w:cs="Times New Roman"/>
          <w:sz w:val="24"/>
          <w:szCs w:val="24"/>
        </w:rPr>
        <w:t>a abreviatura do sistema de cores subtrativas formado por Ciano (Cyan), Magenta (Magenta), Amarelo (Yellow) e Preto (Black</w:t>
      </w:r>
      <w:r w:rsidR="00A3000D" w:rsidRPr="00A3000D">
        <w:rPr>
          <w:rFonts w:ascii="Times New Roman" w:hAnsi="Times New Roman" w:cs="Times New Roman"/>
          <w:sz w:val="24"/>
          <w:szCs w:val="24"/>
        </w:rPr>
        <w:t>/</w:t>
      </w:r>
      <w:r w:rsidRPr="00A3000D">
        <w:rPr>
          <w:rFonts w:ascii="Times New Roman" w:hAnsi="Times New Roman" w:cs="Times New Roman"/>
          <w:sz w:val="24"/>
          <w:szCs w:val="24"/>
        </w:rPr>
        <w:t>Key)</w:t>
      </w:r>
      <w:r w:rsidR="008A4AAE" w:rsidRPr="00A3000D">
        <w:rPr>
          <w:rFonts w:ascii="Times New Roman" w:hAnsi="Times New Roman" w:cs="Times New Roman"/>
          <w:sz w:val="24"/>
          <w:szCs w:val="24"/>
        </w:rPr>
        <w:t>,</w:t>
      </w:r>
      <w:r w:rsidRPr="00A3000D">
        <w:rPr>
          <w:rFonts w:ascii="Times New Roman" w:hAnsi="Times New Roman" w:cs="Times New Roman"/>
          <w:sz w:val="24"/>
          <w:szCs w:val="24"/>
        </w:rPr>
        <w:t xml:space="preserve"> </w:t>
      </w:r>
      <w:r w:rsidR="00A3000D" w:rsidRPr="00A3000D">
        <w:rPr>
          <w:rFonts w:ascii="Times New Roman" w:hAnsi="Times New Roman" w:cs="Times New Roman"/>
          <w:sz w:val="24"/>
          <w:szCs w:val="24"/>
        </w:rPr>
        <w:t>e serão</w:t>
      </w:r>
      <w:r w:rsidR="008A4AAE" w:rsidRPr="00A3000D">
        <w:rPr>
          <w:rFonts w:ascii="Times New Roman" w:hAnsi="Times New Roman" w:cs="Times New Roman"/>
          <w:sz w:val="24"/>
          <w:szCs w:val="24"/>
        </w:rPr>
        <w:t xml:space="preserve"> utilizad</w:t>
      </w:r>
      <w:r w:rsidR="00A3000D" w:rsidRPr="00A3000D">
        <w:rPr>
          <w:rFonts w:ascii="Times New Roman" w:hAnsi="Times New Roman" w:cs="Times New Roman"/>
          <w:sz w:val="24"/>
          <w:szCs w:val="24"/>
        </w:rPr>
        <w:t>as</w:t>
      </w:r>
      <w:r w:rsidR="008A4AAE" w:rsidRPr="00A3000D">
        <w:rPr>
          <w:rFonts w:ascii="Times New Roman" w:hAnsi="Times New Roman" w:cs="Times New Roman"/>
          <w:sz w:val="24"/>
          <w:szCs w:val="24"/>
        </w:rPr>
        <w:t xml:space="preserve"> sem restrições </w:t>
      </w:r>
      <w:r w:rsidR="00A3000D" w:rsidRPr="00A3000D">
        <w:rPr>
          <w:rFonts w:ascii="Times New Roman" w:hAnsi="Times New Roman" w:cs="Times New Roman"/>
          <w:sz w:val="24"/>
          <w:szCs w:val="24"/>
        </w:rPr>
        <w:t xml:space="preserve">e adequadas </w:t>
      </w:r>
      <w:r w:rsidRPr="00A3000D">
        <w:rPr>
          <w:rFonts w:ascii="Times New Roman" w:hAnsi="Times New Roman" w:cs="Times New Roman"/>
          <w:sz w:val="24"/>
          <w:szCs w:val="24"/>
        </w:rPr>
        <w:t>para impressões fisicas em gráﬁcas.</w:t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CC7BA7" w:rsidRPr="005341B1" w:rsidRDefault="00092605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noProof/>
          <w:sz w:val="24"/>
          <w:szCs w:val="24"/>
          <w:lang w:val="pt-BR" w:eastAsia="pt-BR" w:bidi="ar-SA"/>
        </w:rPr>
        <w:drawing>
          <wp:anchor distT="0" distB="0" distL="0" distR="0" simplePos="0" relativeHeight="251659776" behindDoc="0" locked="0" layoutInCell="1" allowOverlap="1" wp14:anchorId="174186B7" wp14:editId="47D9E93B">
            <wp:simplePos x="0" y="0"/>
            <wp:positionH relativeFrom="page">
              <wp:posOffset>1815811</wp:posOffset>
            </wp:positionH>
            <wp:positionV relativeFrom="paragraph">
              <wp:posOffset>190178</wp:posOffset>
            </wp:positionV>
            <wp:extent cx="2005964" cy="2794635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964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7BA7" w:rsidRPr="005341B1" w:rsidRDefault="00CC7BA7" w:rsidP="005341B1">
      <w:pPr>
        <w:pStyle w:val="Corpodetex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7BA7" w:rsidRPr="005341B1" w:rsidRDefault="00092605" w:rsidP="00FA01B7">
      <w:pPr>
        <w:pStyle w:val="Corpodetex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1B1">
        <w:rPr>
          <w:rFonts w:ascii="Times New Roman" w:hAnsi="Times New Roman" w:cs="Times New Roman"/>
          <w:b/>
          <w:sz w:val="24"/>
          <w:szCs w:val="24"/>
        </w:rPr>
        <w:t>Seção VI</w:t>
      </w:r>
    </w:p>
    <w:p w:rsidR="00882978" w:rsidRPr="005341B1" w:rsidRDefault="00092605" w:rsidP="00FA01B7">
      <w:pPr>
        <w:pStyle w:val="Corpodetex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1B1">
        <w:rPr>
          <w:rFonts w:ascii="Times New Roman" w:hAnsi="Times New Roman" w:cs="Times New Roman"/>
          <w:b/>
          <w:sz w:val="24"/>
          <w:szCs w:val="24"/>
        </w:rPr>
        <w:t>Do Material</w:t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82978" w:rsidRPr="00783B35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 xml:space="preserve">Art. 36. A </w:t>
      </w:r>
      <w:r w:rsidRPr="00783B35">
        <w:rPr>
          <w:rFonts w:ascii="Times New Roman" w:hAnsi="Times New Roman" w:cs="Times New Roman"/>
          <w:sz w:val="24"/>
          <w:szCs w:val="24"/>
        </w:rPr>
        <w:t>plotagem dos veículos deve ser realizada em vinil de alta qualidade, reﬂetivo ou não reﬂetivo nos objetos determinados nesta padronização ou em toda sua totalidade.</w:t>
      </w:r>
    </w:p>
    <w:p w:rsidR="008A4AAE" w:rsidRPr="00783B35" w:rsidRDefault="008A4AAE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2978" w:rsidRPr="00783B35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83B35">
        <w:rPr>
          <w:rFonts w:ascii="Times New Roman" w:hAnsi="Times New Roman" w:cs="Times New Roman"/>
          <w:sz w:val="24"/>
          <w:szCs w:val="24"/>
        </w:rPr>
        <w:t>Parágrafo único. Com exceção das embarcações que poderão receber pintura ou plotagem, esta de alta qualidade, com durabilidade mínima d</w:t>
      </w:r>
      <w:r w:rsidR="00E846AB" w:rsidRPr="00783B35">
        <w:rPr>
          <w:rFonts w:ascii="Times New Roman" w:hAnsi="Times New Roman" w:cs="Times New Roman"/>
          <w:sz w:val="24"/>
          <w:szCs w:val="24"/>
        </w:rPr>
        <w:t xml:space="preserve">e </w:t>
      </w:r>
      <w:r w:rsidRPr="00783B35">
        <w:rPr>
          <w:rFonts w:ascii="Times New Roman" w:hAnsi="Times New Roman" w:cs="Times New Roman"/>
          <w:sz w:val="24"/>
          <w:szCs w:val="24"/>
        </w:rPr>
        <w:t>5 (cinco) anos.</w:t>
      </w:r>
    </w:p>
    <w:p w:rsidR="00882978" w:rsidRPr="00E44359" w:rsidRDefault="00882978" w:rsidP="005341B1">
      <w:pPr>
        <w:pStyle w:val="Corpodetexto"/>
        <w:ind w:firstLine="567"/>
        <w:rPr>
          <w:rFonts w:ascii="Times New Roman" w:hAnsi="Times New Roman" w:cs="Times New Roman"/>
          <w:color w:val="FF0000"/>
          <w:sz w:val="24"/>
          <w:szCs w:val="24"/>
        </w:rPr>
      </w:pPr>
    </w:p>
    <w:p w:rsidR="00882978" w:rsidRPr="005341B1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>Art. 37. O vinil ou tinta deverá ser durável e de alta qualidade</w:t>
      </w:r>
      <w:r w:rsidRPr="00783B35">
        <w:rPr>
          <w:rFonts w:ascii="Times New Roman" w:hAnsi="Times New Roman" w:cs="Times New Roman"/>
          <w:sz w:val="24"/>
          <w:szCs w:val="24"/>
        </w:rPr>
        <w:t>, com garantia de no mínimo 3 (três) anos, sendo pro</w:t>
      </w:r>
      <w:r w:rsidR="00E846AB" w:rsidRPr="00783B35">
        <w:rPr>
          <w:rFonts w:ascii="Times New Roman" w:hAnsi="Times New Roman" w:cs="Times New Roman"/>
          <w:sz w:val="24"/>
          <w:szCs w:val="24"/>
        </w:rPr>
        <w:t>cessado e aplicado corretamente,</w:t>
      </w:r>
      <w:r w:rsidRPr="00783B35">
        <w:rPr>
          <w:rFonts w:ascii="Times New Roman" w:hAnsi="Times New Roman" w:cs="Times New Roman"/>
          <w:sz w:val="24"/>
          <w:szCs w:val="24"/>
        </w:rPr>
        <w:t xml:space="preserve"> </w:t>
      </w:r>
      <w:r w:rsidR="00E846AB" w:rsidRPr="00783B35">
        <w:rPr>
          <w:rFonts w:ascii="Times New Roman" w:hAnsi="Times New Roman" w:cs="Times New Roman"/>
          <w:sz w:val="24"/>
          <w:szCs w:val="24"/>
        </w:rPr>
        <w:t>t</w:t>
      </w:r>
      <w:r w:rsidRPr="00783B35">
        <w:rPr>
          <w:rFonts w:ascii="Times New Roman" w:hAnsi="Times New Roman" w:cs="Times New Roman"/>
          <w:sz w:val="24"/>
          <w:szCs w:val="24"/>
        </w:rPr>
        <w:t xml:space="preserve">endo características de </w:t>
      </w:r>
      <w:r w:rsidRPr="005341B1">
        <w:rPr>
          <w:rFonts w:ascii="Times New Roman" w:hAnsi="Times New Roman" w:cs="Times New Roman"/>
          <w:sz w:val="24"/>
          <w:szCs w:val="24"/>
        </w:rPr>
        <w:t>resistência a encolhimento, ﬂexibilidade, adesão, remoção de liner, resistência a impacto, envelhecimento, resistência à água, brilho especular e desgaste por intempéries.</w:t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092605" w:rsidP="00FA01B7">
      <w:pPr>
        <w:pStyle w:val="Ttulo1"/>
        <w:spacing w:before="0"/>
        <w:ind w:left="0" w:right="0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>CAPÍTULO V</w:t>
      </w:r>
    </w:p>
    <w:p w:rsidR="00882978" w:rsidRPr="005341B1" w:rsidRDefault="00FA01B7" w:rsidP="00FA01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1B1">
        <w:rPr>
          <w:rFonts w:ascii="Times New Roman" w:hAnsi="Times New Roman" w:cs="Times New Roman"/>
          <w:b/>
          <w:sz w:val="24"/>
          <w:szCs w:val="24"/>
        </w:rPr>
        <w:t>DAS NORMAS GERAIS</w:t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82978" w:rsidRPr="00BC76F9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 xml:space="preserve">Art. 38. Todos os elementos gráﬁcos presentes neste documento são deﬁnidos como padrão gráﬁco, com </w:t>
      </w:r>
      <w:r w:rsidRPr="00783B35">
        <w:rPr>
          <w:rFonts w:ascii="Times New Roman" w:hAnsi="Times New Roman" w:cs="Times New Roman"/>
          <w:sz w:val="24"/>
          <w:szCs w:val="24"/>
        </w:rPr>
        <w:t>dimensões e disposições organizadas de forma original e coerente às deﬁnições estabelecidas nesta normatização.</w:t>
      </w:r>
    </w:p>
    <w:p w:rsidR="00882978" w:rsidRPr="005341B1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lastRenderedPageBreak/>
        <w:t>Parágrafo único. As descrições técnicas estabelecidas serão executadas a rigor, as deﬁnições que não se especiﬁcam referem-se ao aproveitamento em diversos tipos de marcas e modelos de diferentes veículos empregados.</w:t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882978" w:rsidRPr="00783B35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83B35">
        <w:rPr>
          <w:rFonts w:ascii="Times New Roman" w:hAnsi="Times New Roman" w:cs="Times New Roman"/>
          <w:sz w:val="24"/>
          <w:szCs w:val="24"/>
        </w:rPr>
        <w:t>Art. 39. As disposições contidas neste Regulamento só poderão ser alteradas por ato do Comandante</w:t>
      </w:r>
      <w:r w:rsidR="00E846AB" w:rsidRPr="00783B35">
        <w:rPr>
          <w:rFonts w:ascii="Times New Roman" w:hAnsi="Times New Roman" w:cs="Times New Roman"/>
          <w:sz w:val="24"/>
          <w:szCs w:val="24"/>
        </w:rPr>
        <w:t>-</w:t>
      </w:r>
      <w:r w:rsidRPr="00783B35">
        <w:rPr>
          <w:rFonts w:ascii="Times New Roman" w:hAnsi="Times New Roman" w:cs="Times New Roman"/>
          <w:sz w:val="24"/>
          <w:szCs w:val="24"/>
        </w:rPr>
        <w:t xml:space="preserve"> Geral da Polícia Militar do Estado de Rondônia.</w:t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 xml:space="preserve">Art. 40. Os modelos de plotagens, </w:t>
      </w:r>
      <w:r w:rsidR="00D76F59">
        <w:rPr>
          <w:rFonts w:ascii="Times New Roman" w:hAnsi="Times New Roman" w:cs="Times New Roman"/>
          <w:sz w:val="24"/>
          <w:szCs w:val="24"/>
        </w:rPr>
        <w:t>os símbolos das Unidades da Polí</w:t>
      </w:r>
      <w:r w:rsidRPr="005341B1">
        <w:rPr>
          <w:rFonts w:ascii="Times New Roman" w:hAnsi="Times New Roman" w:cs="Times New Roman"/>
          <w:sz w:val="24"/>
          <w:szCs w:val="24"/>
        </w:rPr>
        <w:t>cia Militar, estabeleci</w:t>
      </w:r>
      <w:r w:rsidR="00E846AB">
        <w:rPr>
          <w:rFonts w:ascii="Times New Roman" w:hAnsi="Times New Roman" w:cs="Times New Roman"/>
          <w:sz w:val="24"/>
          <w:szCs w:val="24"/>
        </w:rPr>
        <w:t>dos ou regulados por esta norma</w:t>
      </w:r>
      <w:r w:rsidRPr="005341B1">
        <w:rPr>
          <w:rFonts w:ascii="Times New Roman" w:hAnsi="Times New Roman" w:cs="Times New Roman"/>
          <w:sz w:val="24"/>
          <w:szCs w:val="24"/>
        </w:rPr>
        <w:t xml:space="preserve"> são</w:t>
      </w:r>
      <w:r w:rsidR="00D76F59">
        <w:rPr>
          <w:rFonts w:ascii="Times New Roman" w:hAnsi="Times New Roman" w:cs="Times New Roman"/>
          <w:sz w:val="24"/>
          <w:szCs w:val="24"/>
        </w:rPr>
        <w:t xml:space="preserve"> de</w:t>
      </w:r>
      <w:r w:rsidRPr="005341B1">
        <w:rPr>
          <w:rFonts w:ascii="Times New Roman" w:hAnsi="Times New Roman" w:cs="Times New Roman"/>
          <w:sz w:val="24"/>
          <w:szCs w:val="24"/>
        </w:rPr>
        <w:t xml:space="preserve"> exclusividade da </w:t>
      </w:r>
      <w:r w:rsidR="00E846AB">
        <w:rPr>
          <w:rFonts w:ascii="Times New Roman" w:hAnsi="Times New Roman" w:cs="Times New Roman"/>
          <w:sz w:val="24"/>
          <w:szCs w:val="24"/>
        </w:rPr>
        <w:t>Polí</w:t>
      </w:r>
      <w:r w:rsidRPr="005341B1">
        <w:rPr>
          <w:rFonts w:ascii="Times New Roman" w:hAnsi="Times New Roman" w:cs="Times New Roman"/>
          <w:sz w:val="24"/>
          <w:szCs w:val="24"/>
        </w:rPr>
        <w:t>cia Militar d</w:t>
      </w:r>
      <w:r w:rsidR="00D76F59">
        <w:rPr>
          <w:rFonts w:ascii="Times New Roman" w:hAnsi="Times New Roman" w:cs="Times New Roman"/>
          <w:sz w:val="24"/>
          <w:szCs w:val="24"/>
        </w:rPr>
        <w:t>o Estado d</w:t>
      </w:r>
      <w:r w:rsidRPr="005341B1">
        <w:rPr>
          <w:rFonts w:ascii="Times New Roman" w:hAnsi="Times New Roman" w:cs="Times New Roman"/>
          <w:sz w:val="24"/>
          <w:szCs w:val="24"/>
        </w:rPr>
        <w:t xml:space="preserve">e Rondônia e considerados de uso privativo para as atividades de </w:t>
      </w:r>
      <w:r w:rsidR="00E846AB">
        <w:rPr>
          <w:rFonts w:ascii="Times New Roman" w:hAnsi="Times New Roman" w:cs="Times New Roman"/>
          <w:sz w:val="24"/>
          <w:szCs w:val="24"/>
        </w:rPr>
        <w:t>polí</w:t>
      </w:r>
      <w:r w:rsidRPr="005341B1">
        <w:rPr>
          <w:rFonts w:ascii="Times New Roman" w:hAnsi="Times New Roman" w:cs="Times New Roman"/>
          <w:sz w:val="24"/>
          <w:szCs w:val="24"/>
        </w:rPr>
        <w:t>cia ostensiva e de preservação da ordem pública, sendo proibid</w:t>
      </w:r>
      <w:r w:rsidR="00E846AB">
        <w:rPr>
          <w:rFonts w:ascii="Times New Roman" w:hAnsi="Times New Roman" w:cs="Times New Roman"/>
          <w:sz w:val="24"/>
          <w:szCs w:val="24"/>
        </w:rPr>
        <w:t>o</w:t>
      </w:r>
      <w:r w:rsidR="00D76F59">
        <w:rPr>
          <w:rFonts w:ascii="Times New Roman" w:hAnsi="Times New Roman" w:cs="Times New Roman"/>
          <w:sz w:val="24"/>
          <w:szCs w:val="24"/>
        </w:rPr>
        <w:t xml:space="preserve"> particulares e</w:t>
      </w:r>
      <w:r w:rsidRPr="005341B1">
        <w:rPr>
          <w:rFonts w:ascii="Times New Roman" w:hAnsi="Times New Roman" w:cs="Times New Roman"/>
          <w:sz w:val="24"/>
          <w:szCs w:val="24"/>
        </w:rPr>
        <w:t xml:space="preserve"> i</w:t>
      </w:r>
      <w:r w:rsidR="00D76F59">
        <w:rPr>
          <w:rFonts w:ascii="Times New Roman" w:hAnsi="Times New Roman" w:cs="Times New Roman"/>
          <w:sz w:val="24"/>
          <w:szCs w:val="24"/>
        </w:rPr>
        <w:t>nstituições públicas e privadas</w:t>
      </w:r>
      <w:r w:rsidRPr="005341B1">
        <w:rPr>
          <w:rFonts w:ascii="Times New Roman" w:hAnsi="Times New Roman" w:cs="Times New Roman"/>
          <w:sz w:val="24"/>
          <w:szCs w:val="24"/>
        </w:rPr>
        <w:t xml:space="preserve"> de qualquer natureza, o uso de plotagens ou adesivagem iguais ou que se assemelhem aos aqui descritos e que possam provocar confusão na sua identiﬁcação.</w:t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>Art. 41. Cumpre aos Oﬁciais e Praças da Corporação levar ao conhecimento de seus chefes imediatos o uso das plotagens descritas neste Regulamento, ou mesmo semelhantes, por elementos estranhos à Corporação.</w:t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882978" w:rsidRDefault="00092605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1B1">
        <w:rPr>
          <w:rFonts w:ascii="Times New Roman" w:hAnsi="Times New Roman" w:cs="Times New Roman"/>
          <w:sz w:val="24"/>
          <w:szCs w:val="24"/>
        </w:rPr>
        <w:t xml:space="preserve">Art. 42. </w:t>
      </w:r>
      <w:r w:rsidR="00E846AB">
        <w:rPr>
          <w:rFonts w:ascii="Times New Roman" w:hAnsi="Times New Roman" w:cs="Times New Roman"/>
          <w:sz w:val="24"/>
          <w:szCs w:val="24"/>
        </w:rPr>
        <w:t>O</w:t>
      </w:r>
      <w:r w:rsidRPr="005341B1">
        <w:rPr>
          <w:rFonts w:ascii="Times New Roman" w:hAnsi="Times New Roman" w:cs="Times New Roman"/>
          <w:sz w:val="24"/>
          <w:szCs w:val="24"/>
        </w:rPr>
        <w:t xml:space="preserve"> Anexo </w:t>
      </w:r>
      <w:r w:rsidR="00E846AB">
        <w:rPr>
          <w:rFonts w:ascii="Times New Roman" w:hAnsi="Times New Roman" w:cs="Times New Roman"/>
          <w:sz w:val="24"/>
          <w:szCs w:val="24"/>
        </w:rPr>
        <w:t>I</w:t>
      </w:r>
      <w:r w:rsidRPr="005341B1">
        <w:rPr>
          <w:rFonts w:ascii="Times New Roman" w:hAnsi="Times New Roman" w:cs="Times New Roman"/>
          <w:sz w:val="24"/>
          <w:szCs w:val="24"/>
        </w:rPr>
        <w:t xml:space="preserve"> </w:t>
      </w:r>
      <w:r w:rsidR="00FA01B7">
        <w:rPr>
          <w:rFonts w:ascii="Times New Roman" w:hAnsi="Times New Roman" w:cs="Times New Roman"/>
          <w:sz w:val="24"/>
          <w:szCs w:val="24"/>
        </w:rPr>
        <w:t>-</w:t>
      </w:r>
      <w:r w:rsidRPr="005341B1">
        <w:rPr>
          <w:rFonts w:ascii="Times New Roman" w:hAnsi="Times New Roman" w:cs="Times New Roman"/>
          <w:sz w:val="24"/>
          <w:szCs w:val="24"/>
        </w:rPr>
        <w:t xml:space="preserve"> Viatura de Rádio Patrulha; Anexo </w:t>
      </w:r>
      <w:r w:rsidR="00E846AB">
        <w:rPr>
          <w:rFonts w:ascii="Times New Roman" w:hAnsi="Times New Roman" w:cs="Times New Roman"/>
          <w:sz w:val="24"/>
          <w:szCs w:val="24"/>
        </w:rPr>
        <w:t>II</w:t>
      </w:r>
      <w:r w:rsidRPr="005341B1">
        <w:rPr>
          <w:rFonts w:ascii="Times New Roman" w:hAnsi="Times New Roman" w:cs="Times New Roman"/>
          <w:sz w:val="24"/>
          <w:szCs w:val="24"/>
        </w:rPr>
        <w:t xml:space="preserve"> </w:t>
      </w:r>
      <w:r w:rsidR="00E846AB">
        <w:rPr>
          <w:rFonts w:ascii="Times New Roman" w:hAnsi="Times New Roman" w:cs="Times New Roman"/>
          <w:sz w:val="24"/>
          <w:szCs w:val="24"/>
        </w:rPr>
        <w:t>-</w:t>
      </w:r>
      <w:r w:rsidRPr="005341B1">
        <w:rPr>
          <w:rFonts w:ascii="Times New Roman" w:hAnsi="Times New Roman" w:cs="Times New Roman"/>
          <w:sz w:val="24"/>
          <w:szCs w:val="24"/>
        </w:rPr>
        <w:t xml:space="preserve"> Viatura</w:t>
      </w:r>
      <w:r w:rsidR="00E846AB">
        <w:rPr>
          <w:rFonts w:ascii="Times New Roman" w:hAnsi="Times New Roman" w:cs="Times New Roman"/>
          <w:sz w:val="24"/>
          <w:szCs w:val="24"/>
        </w:rPr>
        <w:t xml:space="preserve"> do</w:t>
      </w:r>
      <w:r w:rsidR="00D76F59">
        <w:rPr>
          <w:rFonts w:ascii="Times New Roman" w:hAnsi="Times New Roman" w:cs="Times New Roman"/>
          <w:sz w:val="24"/>
          <w:szCs w:val="24"/>
        </w:rPr>
        <w:t xml:space="preserve"> Batalhão Ambiental;</w:t>
      </w:r>
      <w:r w:rsidRPr="005341B1">
        <w:rPr>
          <w:rFonts w:ascii="Times New Roman" w:hAnsi="Times New Roman" w:cs="Times New Roman"/>
          <w:sz w:val="24"/>
          <w:szCs w:val="24"/>
        </w:rPr>
        <w:t xml:space="preserve"> Anexo</w:t>
      </w:r>
      <w:r w:rsidR="00E846AB">
        <w:rPr>
          <w:rFonts w:ascii="Times New Roman" w:hAnsi="Times New Roman" w:cs="Times New Roman"/>
          <w:sz w:val="24"/>
          <w:szCs w:val="24"/>
        </w:rPr>
        <w:t xml:space="preserve"> III -</w:t>
      </w:r>
      <w:r w:rsidRPr="005341B1">
        <w:rPr>
          <w:rFonts w:ascii="Times New Roman" w:hAnsi="Times New Roman" w:cs="Times New Roman"/>
          <w:sz w:val="24"/>
          <w:szCs w:val="24"/>
        </w:rPr>
        <w:t xml:space="preserve"> Viatura</w:t>
      </w:r>
      <w:r w:rsidR="00E846AB">
        <w:rPr>
          <w:rFonts w:ascii="Times New Roman" w:hAnsi="Times New Roman" w:cs="Times New Roman"/>
          <w:sz w:val="24"/>
          <w:szCs w:val="24"/>
        </w:rPr>
        <w:t xml:space="preserve"> do</w:t>
      </w:r>
      <w:r w:rsidRPr="005341B1">
        <w:rPr>
          <w:rFonts w:ascii="Times New Roman" w:hAnsi="Times New Roman" w:cs="Times New Roman"/>
          <w:sz w:val="24"/>
          <w:szCs w:val="24"/>
        </w:rPr>
        <w:t xml:space="preserve"> Batalhão de Trânsito; Anexo </w:t>
      </w:r>
      <w:r w:rsidR="00E846AB">
        <w:rPr>
          <w:rFonts w:ascii="Times New Roman" w:hAnsi="Times New Roman" w:cs="Times New Roman"/>
          <w:sz w:val="24"/>
          <w:szCs w:val="24"/>
        </w:rPr>
        <w:t>IV</w:t>
      </w:r>
      <w:r w:rsidRPr="005341B1">
        <w:rPr>
          <w:rFonts w:ascii="Times New Roman" w:hAnsi="Times New Roman" w:cs="Times New Roman"/>
          <w:sz w:val="24"/>
          <w:szCs w:val="24"/>
        </w:rPr>
        <w:t xml:space="preserve"> </w:t>
      </w:r>
      <w:r w:rsidR="00FA01B7">
        <w:rPr>
          <w:rFonts w:ascii="Times New Roman" w:hAnsi="Times New Roman" w:cs="Times New Roman"/>
          <w:sz w:val="24"/>
          <w:szCs w:val="24"/>
        </w:rPr>
        <w:t>-</w:t>
      </w:r>
      <w:r w:rsidRPr="005341B1">
        <w:rPr>
          <w:rFonts w:ascii="Times New Roman" w:hAnsi="Times New Roman" w:cs="Times New Roman"/>
          <w:sz w:val="24"/>
          <w:szCs w:val="24"/>
        </w:rPr>
        <w:t xml:space="preserve"> Viatura de Rodoviária Estadual; Anexo </w:t>
      </w:r>
      <w:r w:rsidR="00E846AB">
        <w:rPr>
          <w:rFonts w:ascii="Times New Roman" w:hAnsi="Times New Roman" w:cs="Times New Roman"/>
          <w:sz w:val="24"/>
          <w:szCs w:val="24"/>
        </w:rPr>
        <w:t>V</w:t>
      </w:r>
      <w:r w:rsidRPr="005341B1">
        <w:rPr>
          <w:rFonts w:ascii="Times New Roman" w:hAnsi="Times New Roman" w:cs="Times New Roman"/>
          <w:sz w:val="24"/>
          <w:szCs w:val="24"/>
        </w:rPr>
        <w:t xml:space="preserve"> </w:t>
      </w:r>
      <w:r w:rsidR="00E846AB">
        <w:rPr>
          <w:rFonts w:ascii="Times New Roman" w:hAnsi="Times New Roman" w:cs="Times New Roman"/>
          <w:sz w:val="24"/>
          <w:szCs w:val="24"/>
        </w:rPr>
        <w:t>-</w:t>
      </w:r>
      <w:r w:rsidRPr="005341B1">
        <w:rPr>
          <w:rFonts w:ascii="Times New Roman" w:hAnsi="Times New Roman" w:cs="Times New Roman"/>
          <w:sz w:val="24"/>
          <w:szCs w:val="24"/>
        </w:rPr>
        <w:t xml:space="preserve"> Viatura</w:t>
      </w:r>
      <w:r w:rsidR="00E846AB">
        <w:rPr>
          <w:rFonts w:ascii="Times New Roman" w:hAnsi="Times New Roman" w:cs="Times New Roman"/>
          <w:sz w:val="24"/>
          <w:szCs w:val="24"/>
        </w:rPr>
        <w:t xml:space="preserve"> da</w:t>
      </w:r>
      <w:r w:rsidR="00B84DBE">
        <w:rPr>
          <w:rFonts w:ascii="Times New Roman" w:hAnsi="Times New Roman" w:cs="Times New Roman"/>
          <w:sz w:val="24"/>
          <w:szCs w:val="24"/>
        </w:rPr>
        <w:t xml:space="preserve"> Força Tática; Anexo</w:t>
      </w:r>
      <w:r w:rsidRPr="005341B1">
        <w:rPr>
          <w:rFonts w:ascii="Times New Roman" w:hAnsi="Times New Roman" w:cs="Times New Roman"/>
          <w:sz w:val="24"/>
          <w:szCs w:val="24"/>
        </w:rPr>
        <w:t xml:space="preserve"> </w:t>
      </w:r>
      <w:r w:rsidR="00E846AB">
        <w:rPr>
          <w:rFonts w:ascii="Times New Roman" w:hAnsi="Times New Roman" w:cs="Times New Roman"/>
          <w:sz w:val="24"/>
          <w:szCs w:val="24"/>
        </w:rPr>
        <w:t>VI</w:t>
      </w:r>
      <w:r w:rsidRPr="005341B1">
        <w:rPr>
          <w:rFonts w:ascii="Times New Roman" w:hAnsi="Times New Roman" w:cs="Times New Roman"/>
          <w:sz w:val="24"/>
          <w:szCs w:val="24"/>
        </w:rPr>
        <w:t xml:space="preserve"> </w:t>
      </w:r>
      <w:r w:rsidR="00E846AB">
        <w:rPr>
          <w:rFonts w:ascii="Times New Roman" w:hAnsi="Times New Roman" w:cs="Times New Roman"/>
          <w:sz w:val="24"/>
          <w:szCs w:val="24"/>
        </w:rPr>
        <w:t>-</w:t>
      </w:r>
      <w:r w:rsidRPr="005341B1">
        <w:rPr>
          <w:rFonts w:ascii="Times New Roman" w:hAnsi="Times New Roman" w:cs="Times New Roman"/>
          <w:sz w:val="24"/>
          <w:szCs w:val="24"/>
        </w:rPr>
        <w:t xml:space="preserve"> Viatura</w:t>
      </w:r>
      <w:r w:rsidR="00E846AB">
        <w:rPr>
          <w:rFonts w:ascii="Times New Roman" w:hAnsi="Times New Roman" w:cs="Times New Roman"/>
          <w:sz w:val="24"/>
          <w:szCs w:val="24"/>
        </w:rPr>
        <w:t xml:space="preserve"> da</w:t>
      </w:r>
      <w:r w:rsidRPr="005341B1">
        <w:rPr>
          <w:rFonts w:ascii="Times New Roman" w:hAnsi="Times New Roman" w:cs="Times New Roman"/>
          <w:sz w:val="24"/>
          <w:szCs w:val="24"/>
        </w:rPr>
        <w:t xml:space="preserve"> Coordenadoria de Saúde; Anexo</w:t>
      </w:r>
      <w:r w:rsidR="00E846AB">
        <w:rPr>
          <w:rFonts w:ascii="Times New Roman" w:hAnsi="Times New Roman" w:cs="Times New Roman"/>
          <w:sz w:val="24"/>
          <w:szCs w:val="24"/>
        </w:rPr>
        <w:t xml:space="preserve"> VII</w:t>
      </w:r>
      <w:r w:rsidRPr="005341B1">
        <w:rPr>
          <w:rFonts w:ascii="Times New Roman" w:hAnsi="Times New Roman" w:cs="Times New Roman"/>
          <w:sz w:val="24"/>
          <w:szCs w:val="24"/>
        </w:rPr>
        <w:t xml:space="preserve"> </w:t>
      </w:r>
      <w:r w:rsidR="00E846AB">
        <w:rPr>
          <w:rFonts w:ascii="Times New Roman" w:hAnsi="Times New Roman" w:cs="Times New Roman"/>
          <w:sz w:val="24"/>
          <w:szCs w:val="24"/>
        </w:rPr>
        <w:t>-</w:t>
      </w:r>
      <w:r w:rsidRPr="005341B1">
        <w:rPr>
          <w:rFonts w:ascii="Times New Roman" w:hAnsi="Times New Roman" w:cs="Times New Roman"/>
          <w:sz w:val="24"/>
          <w:szCs w:val="24"/>
        </w:rPr>
        <w:t xml:space="preserve"> Viatura</w:t>
      </w:r>
      <w:r w:rsidR="00E846AB">
        <w:rPr>
          <w:rFonts w:ascii="Times New Roman" w:hAnsi="Times New Roman" w:cs="Times New Roman"/>
          <w:sz w:val="24"/>
          <w:szCs w:val="24"/>
        </w:rPr>
        <w:t xml:space="preserve"> do</w:t>
      </w:r>
      <w:r w:rsidRPr="005341B1">
        <w:rPr>
          <w:rFonts w:ascii="Times New Roman" w:hAnsi="Times New Roman" w:cs="Times New Roman"/>
          <w:sz w:val="24"/>
          <w:szCs w:val="24"/>
        </w:rPr>
        <w:t xml:space="preserve"> BOPE; Anexo</w:t>
      </w:r>
      <w:r w:rsidR="00E846AB">
        <w:rPr>
          <w:rFonts w:ascii="Times New Roman" w:hAnsi="Times New Roman" w:cs="Times New Roman"/>
          <w:sz w:val="24"/>
          <w:szCs w:val="24"/>
        </w:rPr>
        <w:t xml:space="preserve"> VIII</w:t>
      </w:r>
      <w:r w:rsidRPr="005341B1">
        <w:rPr>
          <w:rFonts w:ascii="Times New Roman" w:hAnsi="Times New Roman" w:cs="Times New Roman"/>
          <w:sz w:val="24"/>
          <w:szCs w:val="24"/>
        </w:rPr>
        <w:t xml:space="preserve"> </w:t>
      </w:r>
      <w:r w:rsidR="00E846AB">
        <w:rPr>
          <w:rFonts w:ascii="Times New Roman" w:hAnsi="Times New Roman" w:cs="Times New Roman"/>
          <w:sz w:val="24"/>
          <w:szCs w:val="24"/>
        </w:rPr>
        <w:t>-</w:t>
      </w:r>
      <w:r w:rsidRPr="005341B1">
        <w:rPr>
          <w:rFonts w:ascii="Times New Roman" w:hAnsi="Times New Roman" w:cs="Times New Roman"/>
          <w:sz w:val="24"/>
          <w:szCs w:val="24"/>
        </w:rPr>
        <w:t xml:space="preserve"> Viatura PATAMO; Anexo</w:t>
      </w:r>
      <w:r w:rsidR="00E846AB">
        <w:rPr>
          <w:rFonts w:ascii="Times New Roman" w:hAnsi="Times New Roman" w:cs="Times New Roman"/>
          <w:sz w:val="24"/>
          <w:szCs w:val="24"/>
        </w:rPr>
        <w:t xml:space="preserve"> IX</w:t>
      </w:r>
      <w:r w:rsidRPr="005341B1">
        <w:rPr>
          <w:rFonts w:ascii="Times New Roman" w:hAnsi="Times New Roman" w:cs="Times New Roman"/>
          <w:sz w:val="24"/>
          <w:szCs w:val="24"/>
        </w:rPr>
        <w:t xml:space="preserve"> </w:t>
      </w:r>
      <w:r w:rsidR="00E846AB">
        <w:rPr>
          <w:rFonts w:ascii="Times New Roman" w:hAnsi="Times New Roman" w:cs="Times New Roman"/>
          <w:sz w:val="24"/>
          <w:szCs w:val="24"/>
        </w:rPr>
        <w:t>-</w:t>
      </w:r>
      <w:r w:rsidRPr="005341B1">
        <w:rPr>
          <w:rFonts w:ascii="Times New Roman" w:hAnsi="Times New Roman" w:cs="Times New Roman"/>
          <w:sz w:val="24"/>
          <w:szCs w:val="24"/>
        </w:rPr>
        <w:t xml:space="preserve"> Viatura</w:t>
      </w:r>
      <w:r w:rsidR="00E846AB">
        <w:rPr>
          <w:rFonts w:ascii="Times New Roman" w:hAnsi="Times New Roman" w:cs="Times New Roman"/>
          <w:sz w:val="24"/>
          <w:szCs w:val="24"/>
        </w:rPr>
        <w:t xml:space="preserve"> do</w:t>
      </w:r>
      <w:r w:rsidRPr="005341B1">
        <w:rPr>
          <w:rFonts w:ascii="Times New Roman" w:hAnsi="Times New Roman" w:cs="Times New Roman"/>
          <w:sz w:val="24"/>
          <w:szCs w:val="24"/>
        </w:rPr>
        <w:t xml:space="preserve"> Batalhão de Choque; Anexo</w:t>
      </w:r>
      <w:r w:rsidR="00E846AB">
        <w:rPr>
          <w:rFonts w:ascii="Times New Roman" w:hAnsi="Times New Roman" w:cs="Times New Roman"/>
          <w:sz w:val="24"/>
          <w:szCs w:val="24"/>
        </w:rPr>
        <w:t xml:space="preserve"> X</w:t>
      </w:r>
      <w:r w:rsidRPr="005341B1">
        <w:rPr>
          <w:rFonts w:ascii="Times New Roman" w:hAnsi="Times New Roman" w:cs="Times New Roman"/>
          <w:sz w:val="24"/>
          <w:szCs w:val="24"/>
        </w:rPr>
        <w:t xml:space="preserve"> </w:t>
      </w:r>
      <w:r w:rsidR="00FA01B7">
        <w:rPr>
          <w:rFonts w:ascii="Times New Roman" w:hAnsi="Times New Roman" w:cs="Times New Roman"/>
          <w:sz w:val="24"/>
          <w:szCs w:val="24"/>
        </w:rPr>
        <w:t>-</w:t>
      </w:r>
      <w:r w:rsidRPr="005341B1">
        <w:rPr>
          <w:rFonts w:ascii="Times New Roman" w:hAnsi="Times New Roman" w:cs="Times New Roman"/>
          <w:sz w:val="24"/>
          <w:szCs w:val="24"/>
        </w:rPr>
        <w:t xml:space="preserve"> Viatura </w:t>
      </w:r>
      <w:r w:rsidR="009A5B2F">
        <w:rPr>
          <w:rFonts w:ascii="Times New Roman" w:hAnsi="Times New Roman" w:cs="Times New Roman"/>
          <w:sz w:val="24"/>
          <w:szCs w:val="24"/>
        </w:rPr>
        <w:t xml:space="preserve">do </w:t>
      </w:r>
      <w:r w:rsidRPr="005341B1">
        <w:rPr>
          <w:rFonts w:ascii="Times New Roman" w:hAnsi="Times New Roman" w:cs="Times New Roman"/>
          <w:sz w:val="24"/>
          <w:szCs w:val="24"/>
        </w:rPr>
        <w:t xml:space="preserve">GIRO; Anexo </w:t>
      </w:r>
      <w:r w:rsidR="00E846AB">
        <w:rPr>
          <w:rFonts w:ascii="Times New Roman" w:hAnsi="Times New Roman" w:cs="Times New Roman"/>
          <w:sz w:val="24"/>
          <w:szCs w:val="24"/>
        </w:rPr>
        <w:t>XI</w:t>
      </w:r>
      <w:r w:rsidRPr="005341B1">
        <w:rPr>
          <w:rFonts w:ascii="Times New Roman" w:hAnsi="Times New Roman" w:cs="Times New Roman"/>
          <w:sz w:val="24"/>
          <w:szCs w:val="24"/>
        </w:rPr>
        <w:t xml:space="preserve"> </w:t>
      </w:r>
      <w:r w:rsidR="00E846AB">
        <w:rPr>
          <w:rFonts w:ascii="Times New Roman" w:hAnsi="Times New Roman" w:cs="Times New Roman"/>
          <w:sz w:val="24"/>
          <w:szCs w:val="24"/>
        </w:rPr>
        <w:t>-</w:t>
      </w:r>
      <w:r w:rsidRPr="005341B1">
        <w:rPr>
          <w:rFonts w:ascii="Times New Roman" w:hAnsi="Times New Roman" w:cs="Times New Roman"/>
          <w:sz w:val="24"/>
          <w:szCs w:val="24"/>
        </w:rPr>
        <w:t xml:space="preserve"> Viatura</w:t>
      </w:r>
      <w:r w:rsidR="00E846AB">
        <w:rPr>
          <w:rFonts w:ascii="Times New Roman" w:hAnsi="Times New Roman" w:cs="Times New Roman"/>
          <w:sz w:val="24"/>
          <w:szCs w:val="24"/>
        </w:rPr>
        <w:t xml:space="preserve"> do</w:t>
      </w:r>
      <w:r w:rsidRPr="005341B1">
        <w:rPr>
          <w:rFonts w:ascii="Times New Roman" w:hAnsi="Times New Roman" w:cs="Times New Roman"/>
          <w:sz w:val="24"/>
          <w:szCs w:val="24"/>
        </w:rPr>
        <w:t xml:space="preserve"> Batalhão de Fronteira; Anexo</w:t>
      </w:r>
      <w:r w:rsidR="00E846AB">
        <w:rPr>
          <w:rFonts w:ascii="Times New Roman" w:hAnsi="Times New Roman" w:cs="Times New Roman"/>
          <w:sz w:val="24"/>
          <w:szCs w:val="24"/>
        </w:rPr>
        <w:t xml:space="preserve"> XII</w:t>
      </w:r>
      <w:r w:rsidRPr="005341B1">
        <w:rPr>
          <w:rFonts w:ascii="Times New Roman" w:hAnsi="Times New Roman" w:cs="Times New Roman"/>
          <w:sz w:val="24"/>
          <w:szCs w:val="24"/>
        </w:rPr>
        <w:t xml:space="preserve"> </w:t>
      </w:r>
      <w:r w:rsidR="00FA01B7">
        <w:rPr>
          <w:rFonts w:ascii="Times New Roman" w:hAnsi="Times New Roman" w:cs="Times New Roman"/>
          <w:sz w:val="24"/>
          <w:szCs w:val="24"/>
        </w:rPr>
        <w:t>-</w:t>
      </w:r>
      <w:r w:rsidRPr="005341B1">
        <w:rPr>
          <w:rFonts w:ascii="Times New Roman" w:hAnsi="Times New Roman" w:cs="Times New Roman"/>
          <w:sz w:val="24"/>
          <w:szCs w:val="24"/>
        </w:rPr>
        <w:t xml:space="preserve"> Motocicletas; Anexo</w:t>
      </w:r>
      <w:r w:rsidR="00E846AB">
        <w:rPr>
          <w:rFonts w:ascii="Times New Roman" w:hAnsi="Times New Roman" w:cs="Times New Roman"/>
          <w:sz w:val="24"/>
          <w:szCs w:val="24"/>
        </w:rPr>
        <w:t xml:space="preserve"> XIII</w:t>
      </w:r>
      <w:r w:rsidRPr="005341B1">
        <w:rPr>
          <w:rFonts w:ascii="Times New Roman" w:hAnsi="Times New Roman" w:cs="Times New Roman"/>
          <w:sz w:val="24"/>
          <w:szCs w:val="24"/>
        </w:rPr>
        <w:t xml:space="preserve"> </w:t>
      </w:r>
      <w:r w:rsidR="00FA01B7">
        <w:rPr>
          <w:rFonts w:ascii="Times New Roman" w:hAnsi="Times New Roman" w:cs="Times New Roman"/>
          <w:sz w:val="24"/>
          <w:szCs w:val="24"/>
        </w:rPr>
        <w:t>-</w:t>
      </w:r>
      <w:r w:rsidRPr="005341B1">
        <w:rPr>
          <w:rFonts w:ascii="Times New Roman" w:hAnsi="Times New Roman" w:cs="Times New Roman"/>
          <w:sz w:val="24"/>
          <w:szCs w:val="24"/>
        </w:rPr>
        <w:t xml:space="preserve"> Viaturas Administrativas; Anexo </w:t>
      </w:r>
      <w:r w:rsidR="00E846AB">
        <w:rPr>
          <w:rFonts w:ascii="Times New Roman" w:hAnsi="Times New Roman" w:cs="Times New Roman"/>
          <w:sz w:val="24"/>
          <w:szCs w:val="24"/>
        </w:rPr>
        <w:t>XIV</w:t>
      </w:r>
      <w:r w:rsidRPr="005341B1">
        <w:rPr>
          <w:rFonts w:ascii="Times New Roman" w:hAnsi="Times New Roman" w:cs="Times New Roman"/>
          <w:sz w:val="24"/>
          <w:szCs w:val="24"/>
        </w:rPr>
        <w:t xml:space="preserve"> </w:t>
      </w:r>
      <w:r w:rsidR="00FA01B7">
        <w:rPr>
          <w:rFonts w:ascii="Times New Roman" w:hAnsi="Times New Roman" w:cs="Times New Roman"/>
          <w:sz w:val="24"/>
          <w:szCs w:val="24"/>
        </w:rPr>
        <w:t>-</w:t>
      </w:r>
      <w:r w:rsidRPr="005341B1">
        <w:rPr>
          <w:rFonts w:ascii="Times New Roman" w:hAnsi="Times New Roman" w:cs="Times New Roman"/>
          <w:sz w:val="24"/>
          <w:szCs w:val="24"/>
        </w:rPr>
        <w:t xml:space="preserve"> </w:t>
      </w:r>
      <w:r w:rsidR="00E846AB">
        <w:rPr>
          <w:rFonts w:ascii="Times New Roman" w:hAnsi="Times New Roman" w:cs="Times New Roman"/>
          <w:sz w:val="24"/>
          <w:szCs w:val="24"/>
        </w:rPr>
        <w:t>Ô</w:t>
      </w:r>
      <w:r w:rsidRPr="005341B1">
        <w:rPr>
          <w:rFonts w:ascii="Times New Roman" w:hAnsi="Times New Roman" w:cs="Times New Roman"/>
          <w:sz w:val="24"/>
          <w:szCs w:val="24"/>
        </w:rPr>
        <w:t>nibus Escola</w:t>
      </w:r>
      <w:r w:rsidR="00CC7BA7" w:rsidRPr="005341B1">
        <w:rPr>
          <w:rFonts w:ascii="Times New Roman" w:hAnsi="Times New Roman" w:cs="Times New Roman"/>
          <w:sz w:val="24"/>
          <w:szCs w:val="24"/>
        </w:rPr>
        <w:t>r</w:t>
      </w:r>
      <w:r w:rsidRPr="005341B1">
        <w:rPr>
          <w:rFonts w:ascii="Times New Roman" w:hAnsi="Times New Roman" w:cs="Times New Roman"/>
          <w:sz w:val="24"/>
          <w:szCs w:val="24"/>
        </w:rPr>
        <w:t>/Administrativo</w:t>
      </w:r>
      <w:r w:rsidR="00E846AB">
        <w:rPr>
          <w:rFonts w:ascii="Times New Roman" w:hAnsi="Times New Roman" w:cs="Times New Roman"/>
          <w:sz w:val="24"/>
          <w:szCs w:val="24"/>
        </w:rPr>
        <w:t>;</w:t>
      </w:r>
      <w:r w:rsidRPr="005341B1">
        <w:rPr>
          <w:rFonts w:ascii="Times New Roman" w:hAnsi="Times New Roman" w:cs="Times New Roman"/>
          <w:sz w:val="24"/>
          <w:szCs w:val="24"/>
        </w:rPr>
        <w:t xml:space="preserve"> Anexo </w:t>
      </w:r>
      <w:r w:rsidR="00E846AB">
        <w:rPr>
          <w:rFonts w:ascii="Times New Roman" w:hAnsi="Times New Roman" w:cs="Times New Roman"/>
          <w:sz w:val="24"/>
          <w:szCs w:val="24"/>
        </w:rPr>
        <w:t>XV</w:t>
      </w:r>
      <w:r w:rsidRPr="005341B1">
        <w:rPr>
          <w:rFonts w:ascii="Times New Roman" w:hAnsi="Times New Roman" w:cs="Times New Roman"/>
          <w:sz w:val="24"/>
          <w:szCs w:val="24"/>
        </w:rPr>
        <w:t xml:space="preserve"> </w:t>
      </w:r>
      <w:r w:rsidR="00E846AB">
        <w:rPr>
          <w:rFonts w:ascii="Times New Roman" w:hAnsi="Times New Roman" w:cs="Times New Roman"/>
          <w:sz w:val="24"/>
          <w:szCs w:val="24"/>
        </w:rPr>
        <w:t>-</w:t>
      </w:r>
      <w:r w:rsidRPr="005341B1">
        <w:rPr>
          <w:rFonts w:ascii="Times New Roman" w:hAnsi="Times New Roman" w:cs="Times New Roman"/>
          <w:sz w:val="24"/>
          <w:szCs w:val="24"/>
        </w:rPr>
        <w:t xml:space="preserve"> Embarcações</w:t>
      </w:r>
      <w:r w:rsidR="00E846AB">
        <w:rPr>
          <w:rFonts w:ascii="Times New Roman" w:hAnsi="Times New Roman" w:cs="Times New Roman"/>
          <w:sz w:val="24"/>
          <w:szCs w:val="24"/>
        </w:rPr>
        <w:t xml:space="preserve">; </w:t>
      </w:r>
      <w:r w:rsidRPr="005341B1">
        <w:rPr>
          <w:rFonts w:ascii="Times New Roman" w:hAnsi="Times New Roman" w:cs="Times New Roman"/>
          <w:sz w:val="24"/>
          <w:szCs w:val="24"/>
        </w:rPr>
        <w:t>Anexo</w:t>
      </w:r>
      <w:r w:rsidR="00E846AB">
        <w:rPr>
          <w:rFonts w:ascii="Times New Roman" w:hAnsi="Times New Roman" w:cs="Times New Roman"/>
          <w:sz w:val="24"/>
          <w:szCs w:val="24"/>
        </w:rPr>
        <w:t xml:space="preserve"> XVI -</w:t>
      </w:r>
      <w:r w:rsidRPr="005341B1">
        <w:rPr>
          <w:rFonts w:ascii="Times New Roman" w:hAnsi="Times New Roman" w:cs="Times New Roman"/>
          <w:sz w:val="24"/>
          <w:szCs w:val="24"/>
        </w:rPr>
        <w:t xml:space="preserve"> Micro- </w:t>
      </w:r>
      <w:r w:rsidR="00E846AB">
        <w:rPr>
          <w:rFonts w:ascii="Times New Roman" w:hAnsi="Times New Roman" w:cs="Times New Roman"/>
          <w:sz w:val="24"/>
          <w:szCs w:val="24"/>
        </w:rPr>
        <w:t>Ô</w:t>
      </w:r>
      <w:r w:rsidRPr="005341B1">
        <w:rPr>
          <w:rFonts w:ascii="Times New Roman" w:hAnsi="Times New Roman" w:cs="Times New Roman"/>
          <w:sz w:val="24"/>
          <w:szCs w:val="24"/>
        </w:rPr>
        <w:t>nibus</w:t>
      </w:r>
      <w:r w:rsidR="009D3A67" w:rsidRPr="005341B1">
        <w:rPr>
          <w:rFonts w:ascii="Times New Roman" w:hAnsi="Times New Roman" w:cs="Times New Roman"/>
          <w:sz w:val="24"/>
          <w:szCs w:val="24"/>
        </w:rPr>
        <w:t>; e</w:t>
      </w:r>
      <w:r w:rsidRPr="005341B1">
        <w:rPr>
          <w:rFonts w:ascii="Times New Roman" w:hAnsi="Times New Roman" w:cs="Times New Roman"/>
          <w:sz w:val="24"/>
          <w:szCs w:val="24"/>
        </w:rPr>
        <w:t xml:space="preserve"> Anexo</w:t>
      </w:r>
      <w:r w:rsidR="00E846AB">
        <w:rPr>
          <w:rFonts w:ascii="Times New Roman" w:hAnsi="Times New Roman" w:cs="Times New Roman"/>
          <w:sz w:val="24"/>
          <w:szCs w:val="24"/>
        </w:rPr>
        <w:t xml:space="preserve"> XVII</w:t>
      </w:r>
      <w:r w:rsidRPr="005341B1">
        <w:rPr>
          <w:rFonts w:ascii="Times New Roman" w:hAnsi="Times New Roman" w:cs="Times New Roman"/>
          <w:sz w:val="24"/>
          <w:szCs w:val="24"/>
        </w:rPr>
        <w:t xml:space="preserve"> </w:t>
      </w:r>
      <w:r w:rsidR="00FA01B7">
        <w:rPr>
          <w:rFonts w:ascii="Times New Roman" w:hAnsi="Times New Roman" w:cs="Times New Roman"/>
          <w:sz w:val="24"/>
          <w:szCs w:val="24"/>
        </w:rPr>
        <w:t>-</w:t>
      </w:r>
      <w:r w:rsidRPr="005341B1">
        <w:rPr>
          <w:rFonts w:ascii="Times New Roman" w:hAnsi="Times New Roman" w:cs="Times New Roman"/>
          <w:sz w:val="24"/>
          <w:szCs w:val="24"/>
        </w:rPr>
        <w:t xml:space="preserve"> Ciclo Patrulha (Radio</w:t>
      </w:r>
      <w:r w:rsidR="00405FC2" w:rsidRPr="005341B1">
        <w:rPr>
          <w:rFonts w:ascii="Times New Roman" w:hAnsi="Times New Roman" w:cs="Times New Roman"/>
          <w:sz w:val="24"/>
          <w:szCs w:val="24"/>
        </w:rPr>
        <w:t>p</w:t>
      </w:r>
      <w:r w:rsidRPr="005341B1">
        <w:rPr>
          <w:rFonts w:ascii="Times New Roman" w:hAnsi="Times New Roman" w:cs="Times New Roman"/>
          <w:sz w:val="24"/>
          <w:szCs w:val="24"/>
        </w:rPr>
        <w:t>atrulha e Trânsito)</w:t>
      </w:r>
      <w:r w:rsidR="009D3A67" w:rsidRPr="005341B1">
        <w:rPr>
          <w:rFonts w:ascii="Times New Roman" w:hAnsi="Times New Roman" w:cs="Times New Roman"/>
          <w:sz w:val="24"/>
          <w:szCs w:val="24"/>
        </w:rPr>
        <w:t xml:space="preserve">, </w:t>
      </w:r>
      <w:r w:rsidRPr="005341B1">
        <w:rPr>
          <w:rFonts w:ascii="Times New Roman" w:hAnsi="Times New Roman" w:cs="Times New Roman"/>
          <w:sz w:val="24"/>
          <w:szCs w:val="24"/>
        </w:rPr>
        <w:t>são parte</w:t>
      </w:r>
      <w:r w:rsidR="00E846AB">
        <w:rPr>
          <w:rFonts w:ascii="Times New Roman" w:hAnsi="Times New Roman" w:cs="Times New Roman"/>
          <w:sz w:val="24"/>
          <w:szCs w:val="24"/>
        </w:rPr>
        <w:t>s</w:t>
      </w:r>
      <w:r w:rsidR="00A3000D">
        <w:rPr>
          <w:rFonts w:ascii="Times New Roman" w:hAnsi="Times New Roman" w:cs="Times New Roman"/>
          <w:sz w:val="24"/>
          <w:szCs w:val="24"/>
        </w:rPr>
        <w:t xml:space="preserve"> integrantes deste Regulamento e dispõem sobre as especificações e medidas adequadas de cada viatura.</w:t>
      </w:r>
    </w:p>
    <w:p w:rsidR="00A3000D" w:rsidRDefault="00A3000D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000D" w:rsidRPr="005341B1" w:rsidRDefault="00A3000D" w:rsidP="005341B1">
      <w:pPr>
        <w:pStyle w:val="Corpodetex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82978" w:rsidRDefault="0088297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9F26D8" w:rsidRDefault="009F26D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9F26D8" w:rsidRDefault="009F26D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9F26D8" w:rsidRDefault="009F26D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9F26D8" w:rsidRDefault="009F26D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9F26D8" w:rsidRDefault="009F26D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9F26D8" w:rsidRDefault="009F26D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9F26D8" w:rsidRDefault="009F26D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9F26D8" w:rsidRDefault="009F26D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9F26D8" w:rsidRDefault="009F26D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9F26D8" w:rsidRDefault="009F26D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9F26D8" w:rsidRDefault="009F26D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9F26D8" w:rsidRDefault="009F26D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9F26D8" w:rsidRDefault="009F26D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9F26D8" w:rsidRDefault="009F26D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9F26D8" w:rsidRDefault="009F26D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9F26D8" w:rsidRDefault="009F26D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9F26D8" w:rsidRDefault="009F26D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9F26D8" w:rsidRDefault="009F26D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9F26D8" w:rsidRPr="009F26D8" w:rsidRDefault="009F26D8" w:rsidP="009F26D8">
      <w:pPr>
        <w:pStyle w:val="Corpodetex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26D8">
        <w:rPr>
          <w:rFonts w:ascii="Times New Roman" w:hAnsi="Times New Roman" w:cs="Times New Roman"/>
          <w:b/>
          <w:sz w:val="24"/>
          <w:szCs w:val="24"/>
        </w:rPr>
        <w:lastRenderedPageBreak/>
        <w:t>ANEXO I</w:t>
      </w:r>
    </w:p>
    <w:p w:rsidR="009F26D8" w:rsidRDefault="009F26D8" w:rsidP="009F26D8">
      <w:pPr>
        <w:pStyle w:val="Corpodetex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26D8">
        <w:rPr>
          <w:rFonts w:ascii="Times New Roman" w:hAnsi="Times New Roman" w:cs="Times New Roman"/>
          <w:b/>
          <w:sz w:val="24"/>
          <w:szCs w:val="24"/>
        </w:rPr>
        <w:t>VIATURA DE RÁDIO PATRULHA</w:t>
      </w:r>
    </w:p>
    <w:p w:rsidR="009F26D8" w:rsidRPr="009F26D8" w:rsidRDefault="009F26D8" w:rsidP="009F26D8">
      <w:pPr>
        <w:pStyle w:val="Corpodetex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26D8" w:rsidRPr="005341B1" w:rsidRDefault="00C90129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  <w:r w:rsidRPr="009F26D8">
        <w:rPr>
          <w:rFonts w:ascii="Times New Roman" w:hAnsi="Times New Roman" w:cs="Times New Roman"/>
          <w:noProof/>
          <w:sz w:val="24"/>
          <w:szCs w:val="24"/>
          <w:lang w:val="pt-BR" w:eastAsia="pt-BR" w:bidi="ar-SA"/>
        </w:rPr>
        <w:drawing>
          <wp:anchor distT="0" distB="0" distL="114300" distR="114300" simplePos="0" relativeHeight="251673088" behindDoc="1" locked="0" layoutInCell="1" allowOverlap="1" wp14:anchorId="54518B73" wp14:editId="575F9870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229100" cy="5524500"/>
            <wp:effectExtent l="0" t="0" r="0" b="0"/>
            <wp:wrapNone/>
            <wp:docPr id="1" name="Imagem 1" descr="C:\Users\00200863266\Pictures\ANEXO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200863266\Pictures\ANEXO I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882978" w:rsidRDefault="00882978" w:rsidP="005341B1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9F26D8" w:rsidRDefault="009F26D8" w:rsidP="005341B1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9F26D8" w:rsidRDefault="009F26D8" w:rsidP="005341B1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9F26D8" w:rsidRDefault="009F26D8" w:rsidP="005341B1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9F26D8" w:rsidRDefault="009F26D8" w:rsidP="005341B1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9F26D8" w:rsidRDefault="009F26D8" w:rsidP="005341B1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9F26D8" w:rsidRDefault="009F26D8" w:rsidP="005341B1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9F26D8" w:rsidRDefault="009F26D8" w:rsidP="005341B1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9F26D8" w:rsidRDefault="009F26D8" w:rsidP="005341B1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9F26D8" w:rsidRDefault="009F26D8" w:rsidP="005341B1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9F26D8" w:rsidRDefault="009F26D8" w:rsidP="005341B1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9F26D8" w:rsidRDefault="009F26D8" w:rsidP="005341B1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9F26D8" w:rsidRDefault="009F26D8" w:rsidP="005341B1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9F26D8" w:rsidRDefault="009F26D8" w:rsidP="005341B1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C90129" w:rsidRDefault="00C90129" w:rsidP="009F26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9F26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9F26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9F26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9F26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9F26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9F26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9F26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9F26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9F26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9F26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9F26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9F26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9F26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9F26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9F26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9F26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9F26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9F26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9F26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9F26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9F26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9F26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9F26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9F26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9F26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9F26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9F26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9F26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9F26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26D8" w:rsidRPr="009F26D8" w:rsidRDefault="009F26D8" w:rsidP="009F26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26D8">
        <w:rPr>
          <w:rFonts w:ascii="Times New Roman" w:hAnsi="Times New Roman" w:cs="Times New Roman"/>
          <w:b/>
          <w:sz w:val="24"/>
          <w:szCs w:val="24"/>
        </w:rPr>
        <w:lastRenderedPageBreak/>
        <w:t>ANEXO II</w:t>
      </w:r>
    </w:p>
    <w:p w:rsidR="009F26D8" w:rsidRPr="009F26D8" w:rsidRDefault="009F26D8" w:rsidP="009F26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26D8">
        <w:rPr>
          <w:rFonts w:ascii="Times New Roman" w:hAnsi="Times New Roman" w:cs="Times New Roman"/>
          <w:b/>
          <w:sz w:val="24"/>
          <w:szCs w:val="24"/>
        </w:rPr>
        <w:t>VIATURA DO BATALHÃO AMBIENTAL</w:t>
      </w:r>
    </w:p>
    <w:p w:rsidR="009F26D8" w:rsidRDefault="00C90129" w:rsidP="005341B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9F26D8">
        <w:rPr>
          <w:rFonts w:ascii="Times New Roman" w:hAnsi="Times New Roman" w:cs="Times New Roman"/>
          <w:noProof/>
          <w:sz w:val="24"/>
          <w:szCs w:val="24"/>
          <w:lang w:val="pt-BR" w:eastAsia="pt-BR" w:bidi="ar-SA"/>
        </w:rPr>
        <w:drawing>
          <wp:anchor distT="0" distB="0" distL="114300" distR="114300" simplePos="0" relativeHeight="251672064" behindDoc="1" locked="0" layoutInCell="1" allowOverlap="1" wp14:anchorId="202118DC" wp14:editId="30C37BAD">
            <wp:simplePos x="0" y="0"/>
            <wp:positionH relativeFrom="page">
              <wp:align>center</wp:align>
            </wp:positionH>
            <wp:positionV relativeFrom="paragraph">
              <wp:posOffset>216535</wp:posOffset>
            </wp:positionV>
            <wp:extent cx="4229100" cy="5619750"/>
            <wp:effectExtent l="0" t="0" r="0" b="0"/>
            <wp:wrapNone/>
            <wp:docPr id="4" name="Imagem 4" descr="C:\Users\00200863266\Pictures\ANEXO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200863266\Pictures\ANEXO II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6D8" w:rsidRPr="005341B1" w:rsidRDefault="009F26D8" w:rsidP="005341B1">
      <w:pPr>
        <w:ind w:firstLine="567"/>
        <w:rPr>
          <w:rFonts w:ascii="Times New Roman" w:hAnsi="Times New Roman" w:cs="Times New Roman"/>
          <w:sz w:val="24"/>
          <w:szCs w:val="24"/>
        </w:rPr>
        <w:sectPr w:rsidR="009F26D8" w:rsidRPr="005341B1" w:rsidSect="005341B1">
          <w:footerReference w:type="default" r:id="rId31"/>
          <w:pgSz w:w="11900" w:h="16840"/>
          <w:pgMar w:top="1134" w:right="567" w:bottom="567" w:left="1134" w:header="274" w:footer="285" w:gutter="0"/>
          <w:cols w:space="720"/>
          <w:docGrid w:linePitch="299"/>
        </w:sectPr>
      </w:pPr>
    </w:p>
    <w:p w:rsidR="009F26D8" w:rsidRPr="00E06802" w:rsidRDefault="00E06802" w:rsidP="00E068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</w:t>
      </w:r>
      <w:r w:rsidR="009F26D8" w:rsidRPr="00E06802">
        <w:rPr>
          <w:rFonts w:ascii="Times New Roman" w:hAnsi="Times New Roman" w:cs="Times New Roman"/>
          <w:b/>
          <w:sz w:val="24"/>
          <w:szCs w:val="24"/>
        </w:rPr>
        <w:t>NEXO III</w:t>
      </w:r>
    </w:p>
    <w:p w:rsidR="009F26D8" w:rsidRPr="00E06802" w:rsidRDefault="00E06802" w:rsidP="00E068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6802">
        <w:rPr>
          <w:rFonts w:ascii="Times New Roman" w:hAnsi="Times New Roman" w:cs="Times New Roman"/>
          <w:b/>
          <w:sz w:val="24"/>
          <w:szCs w:val="24"/>
        </w:rPr>
        <w:t>VIATURA DO BATALHÃO DE TRÂNSITO</w:t>
      </w:r>
    </w:p>
    <w:p w:rsidR="009F26D8" w:rsidRDefault="009F26D8" w:rsidP="005341B1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9F26D8" w:rsidRDefault="00C90129" w:rsidP="005341B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9F26D8">
        <w:rPr>
          <w:rFonts w:ascii="Times New Roman" w:hAnsi="Times New Roman" w:cs="Times New Roman"/>
          <w:noProof/>
          <w:sz w:val="24"/>
          <w:szCs w:val="24"/>
          <w:lang w:val="pt-BR" w:eastAsia="pt-BR" w:bidi="ar-SA"/>
        </w:rPr>
        <w:drawing>
          <wp:anchor distT="0" distB="0" distL="114300" distR="114300" simplePos="0" relativeHeight="251671040" behindDoc="1" locked="0" layoutInCell="1" allowOverlap="1" wp14:anchorId="19673AFE" wp14:editId="284ED514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229100" cy="5610225"/>
            <wp:effectExtent l="0" t="0" r="0" b="9525"/>
            <wp:wrapNone/>
            <wp:docPr id="6" name="Imagem 6" descr="C:\Users\00200863266\Pictures\ANEXO 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200863266\Pictures\ANEXO III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6D8" w:rsidRPr="005341B1" w:rsidRDefault="009F26D8" w:rsidP="005341B1">
      <w:pPr>
        <w:ind w:firstLine="567"/>
        <w:rPr>
          <w:rFonts w:ascii="Times New Roman" w:hAnsi="Times New Roman" w:cs="Times New Roman"/>
          <w:sz w:val="24"/>
          <w:szCs w:val="24"/>
        </w:rPr>
        <w:sectPr w:rsidR="009F26D8" w:rsidRPr="005341B1" w:rsidSect="005341B1">
          <w:pgSz w:w="11900" w:h="16840"/>
          <w:pgMar w:top="1134" w:right="567" w:bottom="567" w:left="1134" w:header="274" w:footer="285" w:gutter="0"/>
          <w:cols w:space="720"/>
          <w:docGrid w:linePitch="299"/>
        </w:sectPr>
      </w:pPr>
    </w:p>
    <w:p w:rsidR="00882978" w:rsidRPr="00E06802" w:rsidRDefault="00E06802" w:rsidP="00E06802">
      <w:pPr>
        <w:pStyle w:val="Corpodetex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6802">
        <w:rPr>
          <w:rFonts w:ascii="Times New Roman" w:hAnsi="Times New Roman" w:cs="Times New Roman"/>
          <w:b/>
          <w:sz w:val="24"/>
          <w:szCs w:val="24"/>
        </w:rPr>
        <w:lastRenderedPageBreak/>
        <w:t>ANEXO IV</w:t>
      </w:r>
    </w:p>
    <w:p w:rsidR="00E06802" w:rsidRPr="00E06802" w:rsidRDefault="00E06802" w:rsidP="00E06802">
      <w:pPr>
        <w:pStyle w:val="Corpodetex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6802">
        <w:rPr>
          <w:rFonts w:ascii="Times New Roman" w:hAnsi="Times New Roman" w:cs="Times New Roman"/>
          <w:b/>
          <w:sz w:val="24"/>
          <w:szCs w:val="24"/>
        </w:rPr>
        <w:t>VIATURA DE RODOVIÁRIA ESTADUAL</w:t>
      </w:r>
    </w:p>
    <w:p w:rsidR="00E06802" w:rsidRPr="005341B1" w:rsidRDefault="00E06802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C90129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  <w:r w:rsidRPr="00E06802">
        <w:rPr>
          <w:rFonts w:ascii="Times New Roman" w:hAnsi="Times New Roman" w:cs="Times New Roman"/>
          <w:noProof/>
          <w:sz w:val="24"/>
          <w:szCs w:val="24"/>
          <w:lang w:val="pt-BR" w:eastAsia="pt-BR" w:bidi="ar-SA"/>
        </w:rPr>
        <w:drawing>
          <wp:anchor distT="0" distB="0" distL="114300" distR="114300" simplePos="0" relativeHeight="251670016" behindDoc="1" locked="0" layoutInCell="1" allowOverlap="1" wp14:anchorId="411E8310" wp14:editId="4A96D1A2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229100" cy="5591175"/>
            <wp:effectExtent l="0" t="0" r="0" b="9525"/>
            <wp:wrapNone/>
            <wp:docPr id="8" name="Imagem 8" descr="C:\Users\00200863266\Pictures\ANEXO 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200863266\Pictures\ANEXO IV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978" w:rsidRPr="005341B1" w:rsidRDefault="00882978" w:rsidP="005341B1">
      <w:pPr>
        <w:ind w:firstLine="567"/>
        <w:rPr>
          <w:rFonts w:ascii="Times New Roman" w:hAnsi="Times New Roman" w:cs="Times New Roman"/>
          <w:sz w:val="24"/>
          <w:szCs w:val="24"/>
        </w:rPr>
        <w:sectPr w:rsidR="00882978" w:rsidRPr="005341B1" w:rsidSect="005341B1">
          <w:pgSz w:w="11900" w:h="16840"/>
          <w:pgMar w:top="1134" w:right="567" w:bottom="567" w:left="1134" w:header="274" w:footer="285" w:gutter="0"/>
          <w:cols w:space="720"/>
          <w:docGrid w:linePitch="299"/>
        </w:sectPr>
      </w:pPr>
    </w:p>
    <w:p w:rsidR="00882978" w:rsidRPr="00E06802" w:rsidRDefault="00E06802" w:rsidP="00BE3F28">
      <w:pPr>
        <w:pStyle w:val="Corpodetex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6802">
        <w:rPr>
          <w:rFonts w:ascii="Times New Roman" w:hAnsi="Times New Roman" w:cs="Times New Roman"/>
          <w:b/>
          <w:sz w:val="24"/>
          <w:szCs w:val="24"/>
        </w:rPr>
        <w:lastRenderedPageBreak/>
        <w:t>ANEXO V</w:t>
      </w:r>
    </w:p>
    <w:p w:rsidR="00E06802" w:rsidRDefault="00E06802" w:rsidP="00BE3F28">
      <w:pPr>
        <w:pStyle w:val="Corpodetex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6802">
        <w:rPr>
          <w:rFonts w:ascii="Times New Roman" w:hAnsi="Times New Roman" w:cs="Times New Roman"/>
          <w:b/>
          <w:sz w:val="24"/>
          <w:szCs w:val="24"/>
        </w:rPr>
        <w:t>VIATURA DA FORÇA TÁTICA</w:t>
      </w:r>
    </w:p>
    <w:p w:rsidR="00E06802" w:rsidRPr="00E06802" w:rsidRDefault="00E06802" w:rsidP="00E06802">
      <w:pPr>
        <w:pStyle w:val="Corpodetex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2978" w:rsidRPr="005341B1" w:rsidRDefault="00E06802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  <w:r w:rsidRPr="00E06802">
        <w:rPr>
          <w:rFonts w:ascii="Times New Roman" w:hAnsi="Times New Roman" w:cs="Times New Roman"/>
          <w:noProof/>
          <w:sz w:val="24"/>
          <w:szCs w:val="24"/>
          <w:lang w:val="pt-BR" w:eastAsia="pt-BR" w:bidi="ar-SA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12700</wp:posOffset>
            </wp:positionV>
            <wp:extent cx="4229100" cy="5591175"/>
            <wp:effectExtent l="0" t="0" r="0" b="9525"/>
            <wp:wrapNone/>
            <wp:docPr id="10" name="Imagem 10" descr="C:\Users\00200863266\Pictures\ANEXO 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200863266\Pictures\ANEXO V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978" w:rsidRPr="005341B1" w:rsidRDefault="00882978" w:rsidP="005341B1">
      <w:pPr>
        <w:ind w:firstLine="567"/>
        <w:rPr>
          <w:rFonts w:ascii="Times New Roman" w:hAnsi="Times New Roman" w:cs="Times New Roman"/>
          <w:sz w:val="24"/>
          <w:szCs w:val="24"/>
        </w:rPr>
        <w:sectPr w:rsidR="00882978" w:rsidRPr="005341B1" w:rsidSect="005341B1">
          <w:pgSz w:w="11900" w:h="16840"/>
          <w:pgMar w:top="1134" w:right="567" w:bottom="567" w:left="1134" w:header="274" w:footer="285" w:gutter="0"/>
          <w:cols w:space="720"/>
          <w:docGrid w:linePitch="299"/>
        </w:sectPr>
      </w:pPr>
    </w:p>
    <w:p w:rsidR="00882978" w:rsidRPr="00E06802" w:rsidRDefault="00E06802" w:rsidP="00E06802">
      <w:pPr>
        <w:pStyle w:val="Corpodetex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6802">
        <w:rPr>
          <w:rFonts w:ascii="Times New Roman" w:hAnsi="Times New Roman" w:cs="Times New Roman"/>
          <w:b/>
          <w:sz w:val="24"/>
          <w:szCs w:val="24"/>
        </w:rPr>
        <w:lastRenderedPageBreak/>
        <w:t>ANEXO VI</w:t>
      </w:r>
    </w:p>
    <w:p w:rsidR="00E06802" w:rsidRPr="00E06802" w:rsidRDefault="00E06802" w:rsidP="00E06802">
      <w:pPr>
        <w:pStyle w:val="Corpodetex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6802">
        <w:rPr>
          <w:rFonts w:ascii="Times New Roman" w:hAnsi="Times New Roman" w:cs="Times New Roman"/>
          <w:b/>
          <w:sz w:val="24"/>
          <w:szCs w:val="24"/>
        </w:rPr>
        <w:t>VIATURA DA COORDENADORIA DE SAÚDE</w:t>
      </w:r>
    </w:p>
    <w:p w:rsidR="00E06802" w:rsidRPr="005341B1" w:rsidRDefault="00E06802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C90129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 w:bidi="ar-SA"/>
        </w:rPr>
        <w:drawing>
          <wp:anchor distT="0" distB="0" distL="114300" distR="114300" simplePos="0" relativeHeight="251667968" behindDoc="1" locked="0" layoutInCell="1" allowOverlap="1" wp14:anchorId="0BB29F37" wp14:editId="5E92C1CB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229100" cy="5886450"/>
            <wp:effectExtent l="0" t="0" r="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129" w:rsidRDefault="00C90129" w:rsidP="005341B1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C90129" w:rsidRPr="00C90129" w:rsidRDefault="00C90129" w:rsidP="00C90129">
      <w:pPr>
        <w:rPr>
          <w:rFonts w:ascii="Times New Roman" w:hAnsi="Times New Roman" w:cs="Times New Roman"/>
          <w:sz w:val="24"/>
          <w:szCs w:val="24"/>
        </w:rPr>
      </w:pPr>
    </w:p>
    <w:p w:rsidR="00C90129" w:rsidRPr="00C90129" w:rsidRDefault="00C90129" w:rsidP="00C90129">
      <w:pPr>
        <w:rPr>
          <w:rFonts w:ascii="Times New Roman" w:hAnsi="Times New Roman" w:cs="Times New Roman"/>
          <w:sz w:val="24"/>
          <w:szCs w:val="24"/>
        </w:rPr>
      </w:pPr>
    </w:p>
    <w:p w:rsidR="00C90129" w:rsidRPr="00C90129" w:rsidRDefault="00C90129" w:rsidP="00C90129">
      <w:pPr>
        <w:rPr>
          <w:rFonts w:ascii="Times New Roman" w:hAnsi="Times New Roman" w:cs="Times New Roman"/>
          <w:sz w:val="24"/>
          <w:szCs w:val="24"/>
        </w:rPr>
      </w:pPr>
    </w:p>
    <w:p w:rsidR="00C90129" w:rsidRPr="00C90129" w:rsidRDefault="00C90129" w:rsidP="00C90129">
      <w:pPr>
        <w:rPr>
          <w:rFonts w:ascii="Times New Roman" w:hAnsi="Times New Roman" w:cs="Times New Roman"/>
          <w:sz w:val="24"/>
          <w:szCs w:val="24"/>
        </w:rPr>
      </w:pPr>
    </w:p>
    <w:p w:rsidR="00C90129" w:rsidRPr="00C90129" w:rsidRDefault="00C90129" w:rsidP="00C90129">
      <w:pPr>
        <w:rPr>
          <w:rFonts w:ascii="Times New Roman" w:hAnsi="Times New Roman" w:cs="Times New Roman"/>
          <w:sz w:val="24"/>
          <w:szCs w:val="24"/>
        </w:rPr>
      </w:pPr>
    </w:p>
    <w:p w:rsidR="00C90129" w:rsidRPr="00C90129" w:rsidRDefault="00C90129" w:rsidP="00C90129">
      <w:pPr>
        <w:rPr>
          <w:rFonts w:ascii="Times New Roman" w:hAnsi="Times New Roman" w:cs="Times New Roman"/>
          <w:sz w:val="24"/>
          <w:szCs w:val="24"/>
        </w:rPr>
      </w:pPr>
    </w:p>
    <w:p w:rsidR="00C90129" w:rsidRPr="00C90129" w:rsidRDefault="00C90129" w:rsidP="00C90129">
      <w:pPr>
        <w:rPr>
          <w:rFonts w:ascii="Times New Roman" w:hAnsi="Times New Roman" w:cs="Times New Roman"/>
          <w:sz w:val="24"/>
          <w:szCs w:val="24"/>
        </w:rPr>
      </w:pPr>
    </w:p>
    <w:p w:rsidR="00C90129" w:rsidRDefault="00C90129" w:rsidP="00C90129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82978" w:rsidRDefault="00C90129" w:rsidP="00C90129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90129" w:rsidRDefault="00C90129" w:rsidP="00C90129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p w:rsidR="00C90129" w:rsidRDefault="00C90129" w:rsidP="00C90129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p w:rsidR="00C90129" w:rsidRDefault="00C90129" w:rsidP="00C90129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</w:p>
    <w:p w:rsidR="00C90129" w:rsidRDefault="00C90129" w:rsidP="00C9012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C9012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C9012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C9012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C9012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C9012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C9012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C9012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C9012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C9012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C9012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C9012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C9012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C9012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C9012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C9012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C9012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C9012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C9012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C9012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C9012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C9012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C9012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C9012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C9012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C9012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C9012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C9012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C9012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C9012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C9012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Default="00C90129" w:rsidP="00C9012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129" w:rsidRPr="00C90129" w:rsidRDefault="00C90129" w:rsidP="00C9012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0129">
        <w:rPr>
          <w:rFonts w:ascii="Times New Roman" w:hAnsi="Times New Roman" w:cs="Times New Roman"/>
          <w:b/>
          <w:sz w:val="24"/>
          <w:szCs w:val="24"/>
        </w:rPr>
        <w:lastRenderedPageBreak/>
        <w:t>ANEXO VII</w:t>
      </w:r>
    </w:p>
    <w:p w:rsidR="00C90129" w:rsidRPr="00C90129" w:rsidRDefault="00C90129" w:rsidP="00C9012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0129">
        <w:rPr>
          <w:rFonts w:ascii="Times New Roman" w:hAnsi="Times New Roman" w:cs="Times New Roman"/>
          <w:noProof/>
          <w:sz w:val="24"/>
          <w:szCs w:val="24"/>
          <w:lang w:val="pt-BR" w:eastAsia="pt-BR" w:bidi="ar-SA"/>
        </w:rPr>
        <w:drawing>
          <wp:anchor distT="0" distB="0" distL="114300" distR="114300" simplePos="0" relativeHeight="251665920" behindDoc="1" locked="0" layoutInCell="1" allowOverlap="1" wp14:anchorId="07FE59E9" wp14:editId="43CBE8A1">
            <wp:simplePos x="0" y="0"/>
            <wp:positionH relativeFrom="page">
              <wp:align>center</wp:align>
            </wp:positionH>
            <wp:positionV relativeFrom="paragraph">
              <wp:posOffset>410845</wp:posOffset>
            </wp:positionV>
            <wp:extent cx="4229100" cy="5524500"/>
            <wp:effectExtent l="0" t="0" r="0" b="0"/>
            <wp:wrapNone/>
            <wp:docPr id="14" name="Imagem 14" descr="C:\Users\00200863266\Pictures\ANEXO V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200863266\Pictures\ANEXO VII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0129">
        <w:rPr>
          <w:rFonts w:ascii="Times New Roman" w:hAnsi="Times New Roman" w:cs="Times New Roman"/>
          <w:b/>
          <w:sz w:val="24"/>
          <w:szCs w:val="24"/>
        </w:rPr>
        <w:t>VIATURA DO BOPE</w:t>
      </w:r>
    </w:p>
    <w:p w:rsidR="00C90129" w:rsidRPr="00C90129" w:rsidRDefault="00C90129" w:rsidP="00C90129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C90129" w:rsidRPr="00C90129" w:rsidSect="005341B1">
          <w:pgSz w:w="11900" w:h="16840"/>
          <w:pgMar w:top="1134" w:right="567" w:bottom="567" w:left="1134" w:header="274" w:footer="285" w:gutter="0"/>
          <w:cols w:space="720"/>
          <w:docGrid w:linePitch="299"/>
        </w:sectPr>
      </w:pPr>
    </w:p>
    <w:p w:rsidR="00882978" w:rsidRPr="00C90129" w:rsidRDefault="00C90129" w:rsidP="00C90129">
      <w:pPr>
        <w:pStyle w:val="Corpodetex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0129">
        <w:rPr>
          <w:rFonts w:ascii="Times New Roman" w:hAnsi="Times New Roman" w:cs="Times New Roman"/>
          <w:b/>
          <w:sz w:val="24"/>
          <w:szCs w:val="24"/>
        </w:rPr>
        <w:lastRenderedPageBreak/>
        <w:t>ANEXO VIII</w:t>
      </w:r>
    </w:p>
    <w:p w:rsidR="00C90129" w:rsidRPr="00C90129" w:rsidRDefault="00C90129" w:rsidP="00C90129">
      <w:pPr>
        <w:pStyle w:val="Corpodetex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0129">
        <w:rPr>
          <w:rFonts w:ascii="Times New Roman" w:hAnsi="Times New Roman" w:cs="Times New Roman"/>
          <w:b/>
          <w:sz w:val="24"/>
          <w:szCs w:val="24"/>
        </w:rPr>
        <w:t>VIATURA PATAMO</w:t>
      </w:r>
    </w:p>
    <w:p w:rsidR="00882978" w:rsidRPr="005341B1" w:rsidRDefault="00C90129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  <w:r w:rsidRPr="00C90129">
        <w:rPr>
          <w:rFonts w:ascii="Times New Roman" w:hAnsi="Times New Roman" w:cs="Times New Roman"/>
          <w:noProof/>
          <w:sz w:val="24"/>
          <w:szCs w:val="24"/>
          <w:lang w:val="pt-BR" w:eastAsia="pt-BR" w:bidi="ar-SA"/>
        </w:rPr>
        <w:drawing>
          <wp:anchor distT="0" distB="0" distL="114300" distR="114300" simplePos="0" relativeHeight="251666944" behindDoc="1" locked="0" layoutInCell="1" allowOverlap="1" wp14:anchorId="6745B7ED" wp14:editId="78ADEFC9">
            <wp:simplePos x="0" y="0"/>
            <wp:positionH relativeFrom="page">
              <wp:align>center</wp:align>
            </wp:positionH>
            <wp:positionV relativeFrom="paragraph">
              <wp:posOffset>248920</wp:posOffset>
            </wp:positionV>
            <wp:extent cx="4229100" cy="5524500"/>
            <wp:effectExtent l="0" t="0" r="0" b="0"/>
            <wp:wrapNone/>
            <wp:docPr id="16" name="Imagem 16" descr="C:\Users\00200863266\Pictures\ANEXO VI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200863266\Pictures\ANEXO VIII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978" w:rsidRPr="005341B1" w:rsidRDefault="00882978" w:rsidP="005341B1">
      <w:pPr>
        <w:ind w:firstLine="567"/>
        <w:rPr>
          <w:rFonts w:ascii="Times New Roman" w:hAnsi="Times New Roman" w:cs="Times New Roman"/>
          <w:sz w:val="24"/>
          <w:szCs w:val="24"/>
        </w:rPr>
        <w:sectPr w:rsidR="00882978" w:rsidRPr="005341B1" w:rsidSect="005341B1">
          <w:pgSz w:w="11900" w:h="16840"/>
          <w:pgMar w:top="1134" w:right="567" w:bottom="567" w:left="1134" w:header="274" w:footer="285" w:gutter="0"/>
          <w:cols w:space="720"/>
          <w:docGrid w:linePitch="299"/>
        </w:sectPr>
      </w:pPr>
    </w:p>
    <w:p w:rsidR="00882978" w:rsidRPr="00DC6ED1" w:rsidRDefault="00DC6ED1" w:rsidP="00DC6ED1">
      <w:pPr>
        <w:pStyle w:val="Corpodetex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6ED1">
        <w:rPr>
          <w:rFonts w:ascii="Times New Roman" w:hAnsi="Times New Roman" w:cs="Times New Roman"/>
          <w:b/>
          <w:sz w:val="24"/>
          <w:szCs w:val="24"/>
        </w:rPr>
        <w:lastRenderedPageBreak/>
        <w:t>ANEXO IX</w:t>
      </w:r>
    </w:p>
    <w:p w:rsidR="00DC6ED1" w:rsidRPr="00DC6ED1" w:rsidRDefault="00DC6ED1" w:rsidP="00DC6ED1">
      <w:pPr>
        <w:pStyle w:val="Corpodetex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6ED1">
        <w:rPr>
          <w:rFonts w:ascii="Times New Roman" w:hAnsi="Times New Roman" w:cs="Times New Roman"/>
          <w:b/>
          <w:sz w:val="24"/>
          <w:szCs w:val="24"/>
        </w:rPr>
        <w:t>VIATURA DO BATALHÃO DE CHOQUE</w:t>
      </w:r>
    </w:p>
    <w:p w:rsidR="00DC6ED1" w:rsidRDefault="00DC6ED1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DC6ED1" w:rsidRPr="005341B1" w:rsidRDefault="00DC6ED1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  <w:r w:rsidRPr="00DC6ED1">
        <w:rPr>
          <w:rFonts w:ascii="Times New Roman" w:hAnsi="Times New Roman" w:cs="Times New Roman"/>
          <w:noProof/>
          <w:sz w:val="24"/>
          <w:szCs w:val="24"/>
          <w:lang w:val="pt-BR" w:eastAsia="pt-BR" w:bidi="ar-SA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12700</wp:posOffset>
            </wp:positionV>
            <wp:extent cx="4305300" cy="5524500"/>
            <wp:effectExtent l="0" t="0" r="0" b="0"/>
            <wp:wrapNone/>
            <wp:docPr id="18" name="Imagem 18" descr="C:\Users\00200863266\Pictures\ANEXO 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200863266\Pictures\ANEXO IX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882978" w:rsidP="005341B1">
      <w:pPr>
        <w:ind w:firstLine="567"/>
        <w:rPr>
          <w:rFonts w:ascii="Times New Roman" w:hAnsi="Times New Roman" w:cs="Times New Roman"/>
          <w:sz w:val="24"/>
          <w:szCs w:val="24"/>
        </w:rPr>
        <w:sectPr w:rsidR="00882978" w:rsidRPr="005341B1" w:rsidSect="005341B1">
          <w:pgSz w:w="11900" w:h="16840"/>
          <w:pgMar w:top="1134" w:right="567" w:bottom="567" w:left="1134" w:header="274" w:footer="285" w:gutter="0"/>
          <w:cols w:space="720"/>
          <w:docGrid w:linePitch="299"/>
        </w:sectPr>
      </w:pPr>
    </w:p>
    <w:p w:rsidR="00882978" w:rsidRPr="00DC6ED1" w:rsidRDefault="00DC6ED1" w:rsidP="00DC6ED1">
      <w:pPr>
        <w:pStyle w:val="Corpodetexto"/>
        <w:jc w:val="center"/>
        <w:rPr>
          <w:rFonts w:ascii="Times New Roman" w:hAnsi="Times New Roman" w:cs="Times New Roman"/>
          <w:b/>
          <w:noProof/>
          <w:sz w:val="24"/>
          <w:szCs w:val="24"/>
          <w:lang w:val="pt-BR" w:eastAsia="pt-BR" w:bidi="ar-SA"/>
        </w:rPr>
      </w:pPr>
      <w:r w:rsidRPr="00DC6ED1">
        <w:rPr>
          <w:rFonts w:ascii="Times New Roman" w:hAnsi="Times New Roman" w:cs="Times New Roman"/>
          <w:b/>
          <w:noProof/>
          <w:sz w:val="24"/>
          <w:szCs w:val="24"/>
          <w:lang w:val="pt-BR" w:eastAsia="pt-BR" w:bidi="ar-SA"/>
        </w:rPr>
        <w:lastRenderedPageBreak/>
        <w:t>ANEXO X</w:t>
      </w:r>
    </w:p>
    <w:p w:rsidR="00DC6ED1" w:rsidRPr="00DC6ED1" w:rsidRDefault="00DC6ED1" w:rsidP="00DC6ED1">
      <w:pPr>
        <w:pStyle w:val="Corpodetexto"/>
        <w:jc w:val="center"/>
        <w:rPr>
          <w:rFonts w:ascii="Times New Roman" w:hAnsi="Times New Roman" w:cs="Times New Roman"/>
          <w:b/>
          <w:noProof/>
          <w:sz w:val="24"/>
          <w:szCs w:val="24"/>
          <w:lang w:val="pt-BR" w:eastAsia="pt-BR" w:bidi="ar-SA"/>
        </w:rPr>
      </w:pPr>
      <w:r w:rsidRPr="00DC6ED1">
        <w:rPr>
          <w:rFonts w:ascii="Times New Roman" w:hAnsi="Times New Roman" w:cs="Times New Roman"/>
          <w:b/>
          <w:noProof/>
          <w:sz w:val="24"/>
          <w:szCs w:val="24"/>
          <w:lang w:val="pt-BR" w:eastAsia="pt-BR" w:bidi="ar-SA"/>
        </w:rPr>
        <w:t>VIATURA GIRO</w:t>
      </w:r>
    </w:p>
    <w:p w:rsidR="00DC6ED1" w:rsidRDefault="00DC6ED1" w:rsidP="005341B1">
      <w:pPr>
        <w:pStyle w:val="Corpodetexto"/>
        <w:ind w:firstLine="567"/>
        <w:rPr>
          <w:rFonts w:ascii="Times New Roman" w:hAnsi="Times New Roman" w:cs="Times New Roman"/>
          <w:noProof/>
          <w:sz w:val="24"/>
          <w:szCs w:val="24"/>
          <w:lang w:val="pt-BR" w:eastAsia="pt-BR" w:bidi="ar-SA"/>
        </w:rPr>
      </w:pPr>
    </w:p>
    <w:p w:rsidR="00DC6ED1" w:rsidRPr="005341B1" w:rsidRDefault="00DC6ED1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  <w:r w:rsidRPr="00DC6ED1">
        <w:rPr>
          <w:rFonts w:ascii="Times New Roman" w:hAnsi="Times New Roman" w:cs="Times New Roman"/>
          <w:noProof/>
          <w:sz w:val="24"/>
          <w:szCs w:val="24"/>
          <w:lang w:val="pt-BR" w:eastAsia="pt-BR" w:bidi="ar-SA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12700</wp:posOffset>
            </wp:positionV>
            <wp:extent cx="4229100" cy="5524500"/>
            <wp:effectExtent l="0" t="0" r="0" b="0"/>
            <wp:wrapNone/>
            <wp:docPr id="20" name="Imagem 20" descr="C:\Users\00200863266\Pictures\ANEXO 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200863266\Pictures\ANEXO XI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978" w:rsidRPr="005341B1" w:rsidRDefault="00882978" w:rsidP="005341B1">
      <w:pPr>
        <w:ind w:firstLine="567"/>
        <w:rPr>
          <w:rFonts w:ascii="Times New Roman" w:hAnsi="Times New Roman" w:cs="Times New Roman"/>
          <w:sz w:val="24"/>
          <w:szCs w:val="24"/>
        </w:rPr>
        <w:sectPr w:rsidR="00882978" w:rsidRPr="005341B1" w:rsidSect="005341B1">
          <w:pgSz w:w="11900" w:h="16840"/>
          <w:pgMar w:top="1134" w:right="567" w:bottom="567" w:left="1134" w:header="274" w:footer="285" w:gutter="0"/>
          <w:cols w:space="720"/>
          <w:docGrid w:linePitch="299"/>
        </w:sectPr>
      </w:pPr>
    </w:p>
    <w:p w:rsidR="00882978" w:rsidRPr="00DC6ED1" w:rsidRDefault="00DC6ED1" w:rsidP="00DC6ED1">
      <w:pPr>
        <w:pStyle w:val="Corpodetex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6ED1">
        <w:rPr>
          <w:rFonts w:ascii="Times New Roman" w:hAnsi="Times New Roman" w:cs="Times New Roman"/>
          <w:b/>
          <w:sz w:val="24"/>
          <w:szCs w:val="24"/>
        </w:rPr>
        <w:lastRenderedPageBreak/>
        <w:t>ANEXO XI</w:t>
      </w:r>
    </w:p>
    <w:p w:rsidR="00DC6ED1" w:rsidRPr="00DC6ED1" w:rsidRDefault="00DC6ED1" w:rsidP="00DC6ED1">
      <w:pPr>
        <w:pStyle w:val="Corpodetex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6ED1">
        <w:rPr>
          <w:rFonts w:ascii="Times New Roman" w:hAnsi="Times New Roman" w:cs="Times New Roman"/>
          <w:b/>
          <w:sz w:val="24"/>
          <w:szCs w:val="24"/>
        </w:rPr>
        <w:t>VIATURA DO BATALHÃO DE FRONTEIRA</w:t>
      </w:r>
    </w:p>
    <w:p w:rsidR="00DC6ED1" w:rsidRDefault="00DC6ED1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DC6ED1" w:rsidRPr="005341B1" w:rsidRDefault="00DC6ED1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  <w:r w:rsidRPr="00DC6ED1">
        <w:rPr>
          <w:rFonts w:ascii="Times New Roman" w:hAnsi="Times New Roman" w:cs="Times New Roman"/>
          <w:noProof/>
          <w:sz w:val="24"/>
          <w:szCs w:val="24"/>
          <w:lang w:val="pt-BR" w:eastAsia="pt-BR" w:bidi="ar-SA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12700</wp:posOffset>
            </wp:positionV>
            <wp:extent cx="4229100" cy="5524500"/>
            <wp:effectExtent l="0" t="0" r="0" b="0"/>
            <wp:wrapNone/>
            <wp:docPr id="22" name="Imagem 22" descr="C:\Users\00200863266\Pictures\ANEXO X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200863266\Pictures\ANEXO XII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978" w:rsidRPr="005341B1" w:rsidRDefault="00882978" w:rsidP="005341B1">
      <w:pPr>
        <w:ind w:firstLine="567"/>
        <w:rPr>
          <w:rFonts w:ascii="Times New Roman" w:hAnsi="Times New Roman" w:cs="Times New Roman"/>
          <w:sz w:val="24"/>
          <w:szCs w:val="24"/>
        </w:rPr>
        <w:sectPr w:rsidR="00882978" w:rsidRPr="005341B1" w:rsidSect="005341B1">
          <w:pgSz w:w="11900" w:h="16840"/>
          <w:pgMar w:top="1134" w:right="567" w:bottom="567" w:left="1134" w:header="274" w:footer="285" w:gutter="0"/>
          <w:cols w:space="720"/>
          <w:docGrid w:linePitch="299"/>
        </w:sectPr>
      </w:pPr>
    </w:p>
    <w:p w:rsidR="00882978" w:rsidRPr="005075A1" w:rsidRDefault="005075A1" w:rsidP="005075A1">
      <w:pPr>
        <w:pStyle w:val="Corpodetex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75A1">
        <w:rPr>
          <w:rFonts w:ascii="Times New Roman" w:hAnsi="Times New Roman" w:cs="Times New Roman"/>
          <w:b/>
          <w:sz w:val="24"/>
          <w:szCs w:val="24"/>
        </w:rPr>
        <w:lastRenderedPageBreak/>
        <w:t>ANEXO XII</w:t>
      </w:r>
    </w:p>
    <w:p w:rsidR="005075A1" w:rsidRDefault="005075A1" w:rsidP="005075A1">
      <w:pPr>
        <w:pStyle w:val="Corpodetex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75A1">
        <w:rPr>
          <w:rFonts w:ascii="Times New Roman" w:hAnsi="Times New Roman" w:cs="Times New Roman"/>
          <w:b/>
          <w:sz w:val="24"/>
          <w:szCs w:val="24"/>
        </w:rPr>
        <w:t>MOTOCICLETAS</w:t>
      </w:r>
    </w:p>
    <w:p w:rsidR="005075A1" w:rsidRPr="005075A1" w:rsidRDefault="005075A1" w:rsidP="005075A1">
      <w:pPr>
        <w:pStyle w:val="Corpodetex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2978" w:rsidRPr="005341B1" w:rsidRDefault="005075A1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 w:bidi="ar-SA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12700</wp:posOffset>
            </wp:positionV>
            <wp:extent cx="4229100" cy="5724525"/>
            <wp:effectExtent l="0" t="0" r="0" b="9525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978" w:rsidRPr="005341B1" w:rsidRDefault="00882978" w:rsidP="005341B1">
      <w:pPr>
        <w:ind w:firstLine="567"/>
        <w:rPr>
          <w:rFonts w:ascii="Times New Roman" w:hAnsi="Times New Roman" w:cs="Times New Roman"/>
          <w:sz w:val="24"/>
          <w:szCs w:val="24"/>
        </w:rPr>
        <w:sectPr w:rsidR="00882978" w:rsidRPr="005341B1" w:rsidSect="005341B1">
          <w:pgSz w:w="11900" w:h="16840"/>
          <w:pgMar w:top="1134" w:right="567" w:bottom="567" w:left="1134" w:header="274" w:footer="285" w:gutter="0"/>
          <w:cols w:space="720"/>
          <w:docGrid w:linePitch="299"/>
        </w:sectPr>
      </w:pPr>
    </w:p>
    <w:p w:rsidR="00882978" w:rsidRPr="005075A1" w:rsidRDefault="005075A1" w:rsidP="005075A1">
      <w:pPr>
        <w:pStyle w:val="Corpodetexto"/>
        <w:jc w:val="center"/>
        <w:rPr>
          <w:rFonts w:ascii="Times New Roman" w:hAnsi="Times New Roman" w:cs="Times New Roman"/>
          <w:b/>
          <w:noProof/>
          <w:sz w:val="24"/>
          <w:szCs w:val="24"/>
          <w:lang w:val="pt-BR" w:eastAsia="pt-BR" w:bidi="ar-SA"/>
        </w:rPr>
      </w:pPr>
      <w:r w:rsidRPr="005075A1">
        <w:rPr>
          <w:rFonts w:ascii="Times New Roman" w:hAnsi="Times New Roman" w:cs="Times New Roman"/>
          <w:b/>
          <w:noProof/>
          <w:sz w:val="24"/>
          <w:szCs w:val="24"/>
          <w:lang w:val="pt-BR" w:eastAsia="pt-BR" w:bidi="ar-SA"/>
        </w:rPr>
        <w:lastRenderedPageBreak/>
        <w:t>ANEXO XIII</w:t>
      </w:r>
    </w:p>
    <w:p w:rsidR="005075A1" w:rsidRPr="005075A1" w:rsidRDefault="005075A1" w:rsidP="005075A1">
      <w:pPr>
        <w:pStyle w:val="Corpodetexto"/>
        <w:jc w:val="center"/>
        <w:rPr>
          <w:rFonts w:ascii="Times New Roman" w:hAnsi="Times New Roman" w:cs="Times New Roman"/>
          <w:b/>
          <w:noProof/>
          <w:sz w:val="24"/>
          <w:szCs w:val="24"/>
          <w:lang w:val="pt-BR" w:eastAsia="pt-BR" w:bidi="ar-SA"/>
        </w:rPr>
      </w:pPr>
      <w:r w:rsidRPr="005075A1">
        <w:rPr>
          <w:rFonts w:ascii="Times New Roman" w:hAnsi="Times New Roman" w:cs="Times New Roman"/>
          <w:b/>
          <w:noProof/>
          <w:sz w:val="24"/>
          <w:szCs w:val="24"/>
          <w:lang w:val="pt-BR" w:eastAsia="pt-BR" w:bidi="ar-SA"/>
        </w:rPr>
        <w:t>VIATURAS ADMINISTRATIVAS</w:t>
      </w:r>
    </w:p>
    <w:p w:rsidR="005075A1" w:rsidRPr="005075A1" w:rsidRDefault="005075A1" w:rsidP="005075A1">
      <w:pPr>
        <w:pStyle w:val="Corpodetexto"/>
        <w:jc w:val="center"/>
        <w:rPr>
          <w:rFonts w:ascii="Times New Roman" w:hAnsi="Times New Roman" w:cs="Times New Roman"/>
          <w:b/>
          <w:noProof/>
          <w:sz w:val="24"/>
          <w:szCs w:val="24"/>
          <w:lang w:val="pt-BR" w:eastAsia="pt-BR" w:bidi="ar-SA"/>
        </w:rPr>
      </w:pPr>
    </w:p>
    <w:p w:rsidR="005075A1" w:rsidRPr="005341B1" w:rsidRDefault="00BC5D04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 w:bidi="ar-SA"/>
        </w:rPr>
        <w:drawing>
          <wp:anchor distT="0" distB="0" distL="114300" distR="114300" simplePos="0" relativeHeight="251678208" behindDoc="1" locked="0" layoutInCell="1" allowOverlap="1" wp14:anchorId="41BEF308" wp14:editId="557E44E9">
            <wp:simplePos x="0" y="0"/>
            <wp:positionH relativeFrom="page">
              <wp:align>center</wp:align>
            </wp:positionH>
            <wp:positionV relativeFrom="paragraph">
              <wp:posOffset>12700</wp:posOffset>
            </wp:positionV>
            <wp:extent cx="4210050" cy="5038725"/>
            <wp:effectExtent l="0" t="0" r="0" b="9525"/>
            <wp:wrapNone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978" w:rsidRPr="005341B1" w:rsidRDefault="00882978" w:rsidP="005341B1">
      <w:pPr>
        <w:ind w:firstLine="567"/>
        <w:rPr>
          <w:rFonts w:ascii="Times New Roman" w:hAnsi="Times New Roman" w:cs="Times New Roman"/>
          <w:sz w:val="24"/>
          <w:szCs w:val="24"/>
        </w:rPr>
        <w:sectPr w:rsidR="00882978" w:rsidRPr="005341B1" w:rsidSect="005341B1">
          <w:pgSz w:w="11900" w:h="16840"/>
          <w:pgMar w:top="1134" w:right="567" w:bottom="567" w:left="1134" w:header="274" w:footer="285" w:gutter="0"/>
          <w:cols w:space="720"/>
          <w:docGrid w:linePitch="299"/>
        </w:sectPr>
      </w:pPr>
    </w:p>
    <w:p w:rsidR="00882978" w:rsidRPr="005075A1" w:rsidRDefault="005075A1" w:rsidP="005075A1">
      <w:pPr>
        <w:pStyle w:val="Corpodetexto"/>
        <w:ind w:firstLine="567"/>
        <w:jc w:val="center"/>
        <w:rPr>
          <w:rFonts w:ascii="Times New Roman" w:hAnsi="Times New Roman" w:cs="Times New Roman"/>
          <w:b/>
          <w:noProof/>
          <w:sz w:val="24"/>
          <w:szCs w:val="24"/>
          <w:lang w:val="pt-BR" w:eastAsia="pt-BR" w:bidi="ar-SA"/>
        </w:rPr>
      </w:pPr>
      <w:r w:rsidRPr="005075A1">
        <w:rPr>
          <w:rFonts w:ascii="Times New Roman" w:hAnsi="Times New Roman" w:cs="Times New Roman"/>
          <w:b/>
          <w:noProof/>
          <w:sz w:val="24"/>
          <w:szCs w:val="24"/>
          <w:lang w:val="pt-BR" w:eastAsia="pt-BR" w:bidi="ar-SA"/>
        </w:rPr>
        <w:lastRenderedPageBreak/>
        <w:t>ANEXO XIV</w:t>
      </w:r>
    </w:p>
    <w:p w:rsidR="005075A1" w:rsidRDefault="005075A1" w:rsidP="005075A1">
      <w:pPr>
        <w:pStyle w:val="Corpodetexto"/>
        <w:ind w:firstLine="567"/>
        <w:jc w:val="center"/>
        <w:rPr>
          <w:rFonts w:ascii="Times New Roman" w:hAnsi="Times New Roman" w:cs="Times New Roman"/>
          <w:b/>
          <w:noProof/>
          <w:sz w:val="24"/>
          <w:szCs w:val="24"/>
          <w:lang w:val="pt-BR" w:eastAsia="pt-BR" w:bidi="ar-SA"/>
        </w:rPr>
      </w:pPr>
      <w:r w:rsidRPr="005075A1">
        <w:rPr>
          <w:rFonts w:ascii="Times New Roman" w:hAnsi="Times New Roman" w:cs="Times New Roman"/>
          <w:b/>
          <w:noProof/>
          <w:sz w:val="24"/>
          <w:szCs w:val="24"/>
          <w:lang w:val="pt-BR" w:eastAsia="pt-BR" w:bidi="ar-SA"/>
        </w:rPr>
        <w:t>ÔNIBUS ESCOLAR/ADMINISTRATIVO</w:t>
      </w:r>
    </w:p>
    <w:p w:rsidR="005075A1" w:rsidRDefault="005075A1" w:rsidP="005075A1">
      <w:pPr>
        <w:pStyle w:val="Corpodetexto"/>
        <w:ind w:firstLine="567"/>
        <w:jc w:val="center"/>
        <w:rPr>
          <w:rFonts w:ascii="Times New Roman" w:hAnsi="Times New Roman" w:cs="Times New Roman"/>
          <w:b/>
          <w:noProof/>
          <w:sz w:val="24"/>
          <w:szCs w:val="24"/>
          <w:lang w:val="pt-BR" w:eastAsia="pt-BR" w:bidi="ar-SA"/>
        </w:rPr>
      </w:pPr>
    </w:p>
    <w:p w:rsidR="005075A1" w:rsidRPr="005075A1" w:rsidRDefault="00BC5D04" w:rsidP="005075A1">
      <w:pPr>
        <w:pStyle w:val="Corpodetex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pt-BR" w:eastAsia="pt-BR" w:bidi="ar-SA"/>
        </w:rPr>
        <w:drawing>
          <wp:anchor distT="0" distB="0" distL="114300" distR="114300" simplePos="0" relativeHeight="251679232" behindDoc="1" locked="0" layoutInCell="1" allowOverlap="1" wp14:anchorId="13858606" wp14:editId="04735AFE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295775" cy="5019675"/>
            <wp:effectExtent l="0" t="0" r="9525" b="9525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978" w:rsidRPr="005341B1" w:rsidRDefault="00882978" w:rsidP="005341B1">
      <w:pPr>
        <w:ind w:firstLine="567"/>
        <w:rPr>
          <w:rFonts w:ascii="Times New Roman" w:hAnsi="Times New Roman" w:cs="Times New Roman"/>
          <w:sz w:val="24"/>
          <w:szCs w:val="24"/>
        </w:rPr>
        <w:sectPr w:rsidR="00882978" w:rsidRPr="005341B1" w:rsidSect="005341B1">
          <w:pgSz w:w="11900" w:h="16840"/>
          <w:pgMar w:top="1134" w:right="567" w:bottom="567" w:left="1134" w:header="274" w:footer="285" w:gutter="0"/>
          <w:cols w:space="720"/>
          <w:docGrid w:linePitch="299"/>
        </w:sectPr>
      </w:pPr>
    </w:p>
    <w:p w:rsidR="00882978" w:rsidRPr="005075A1" w:rsidRDefault="005075A1" w:rsidP="005075A1">
      <w:pPr>
        <w:pStyle w:val="Corpodetexto"/>
        <w:ind w:firstLine="567"/>
        <w:jc w:val="center"/>
        <w:rPr>
          <w:rFonts w:ascii="Times New Roman" w:hAnsi="Times New Roman" w:cs="Times New Roman"/>
          <w:b/>
          <w:noProof/>
          <w:sz w:val="24"/>
          <w:szCs w:val="24"/>
          <w:lang w:val="pt-BR" w:eastAsia="pt-BR" w:bidi="ar-SA"/>
        </w:rPr>
      </w:pPr>
      <w:r w:rsidRPr="005075A1">
        <w:rPr>
          <w:rFonts w:ascii="Times New Roman" w:hAnsi="Times New Roman" w:cs="Times New Roman"/>
          <w:b/>
          <w:noProof/>
          <w:sz w:val="24"/>
          <w:szCs w:val="24"/>
          <w:lang w:val="pt-BR" w:eastAsia="pt-BR" w:bidi="ar-SA"/>
        </w:rPr>
        <w:lastRenderedPageBreak/>
        <w:t>ANEXO XV</w:t>
      </w:r>
    </w:p>
    <w:p w:rsidR="005075A1" w:rsidRDefault="005075A1" w:rsidP="005075A1">
      <w:pPr>
        <w:pStyle w:val="Corpodetexto"/>
        <w:ind w:firstLine="567"/>
        <w:jc w:val="center"/>
        <w:rPr>
          <w:rFonts w:ascii="Times New Roman" w:hAnsi="Times New Roman" w:cs="Times New Roman"/>
          <w:b/>
          <w:noProof/>
          <w:sz w:val="24"/>
          <w:szCs w:val="24"/>
          <w:lang w:val="pt-BR" w:eastAsia="pt-BR" w:bidi="ar-SA"/>
        </w:rPr>
      </w:pPr>
      <w:r w:rsidRPr="005075A1">
        <w:rPr>
          <w:rFonts w:ascii="Times New Roman" w:hAnsi="Times New Roman" w:cs="Times New Roman"/>
          <w:b/>
          <w:noProof/>
          <w:sz w:val="24"/>
          <w:szCs w:val="24"/>
          <w:lang w:val="pt-BR" w:eastAsia="pt-BR" w:bidi="ar-SA"/>
        </w:rPr>
        <w:t>EMBARCAÇÕES</w:t>
      </w:r>
    </w:p>
    <w:p w:rsidR="005075A1" w:rsidRDefault="005075A1" w:rsidP="005075A1">
      <w:pPr>
        <w:pStyle w:val="Corpodetexto"/>
        <w:ind w:firstLine="567"/>
        <w:jc w:val="center"/>
        <w:rPr>
          <w:rFonts w:ascii="Times New Roman" w:hAnsi="Times New Roman" w:cs="Times New Roman"/>
          <w:b/>
          <w:noProof/>
          <w:sz w:val="24"/>
          <w:szCs w:val="24"/>
          <w:lang w:val="pt-BR" w:eastAsia="pt-BR" w:bidi="ar-SA"/>
        </w:rPr>
      </w:pPr>
    </w:p>
    <w:p w:rsidR="005075A1" w:rsidRPr="005075A1" w:rsidRDefault="00BC5D04" w:rsidP="005075A1">
      <w:pPr>
        <w:pStyle w:val="Corpodetex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pt-BR" w:eastAsia="pt-BR" w:bidi="ar-SA"/>
        </w:rPr>
        <w:drawing>
          <wp:anchor distT="0" distB="0" distL="114300" distR="114300" simplePos="0" relativeHeight="251680256" behindDoc="1" locked="0" layoutInCell="1" allowOverlap="1" wp14:anchorId="2952C3DC" wp14:editId="6730A08E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276725" cy="6257925"/>
            <wp:effectExtent l="0" t="0" r="9525" b="9525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978" w:rsidRPr="005341B1" w:rsidRDefault="00882978" w:rsidP="005341B1">
      <w:pPr>
        <w:ind w:firstLine="567"/>
        <w:rPr>
          <w:rFonts w:ascii="Times New Roman" w:hAnsi="Times New Roman" w:cs="Times New Roman"/>
          <w:sz w:val="24"/>
          <w:szCs w:val="24"/>
        </w:rPr>
        <w:sectPr w:rsidR="00882978" w:rsidRPr="005341B1" w:rsidSect="005341B1">
          <w:pgSz w:w="11900" w:h="16840"/>
          <w:pgMar w:top="1134" w:right="567" w:bottom="567" w:left="1134" w:header="274" w:footer="285" w:gutter="0"/>
          <w:cols w:space="720"/>
          <w:docGrid w:linePitch="299"/>
        </w:sectPr>
      </w:pPr>
    </w:p>
    <w:p w:rsidR="00882978" w:rsidRPr="009716C8" w:rsidRDefault="009716C8" w:rsidP="009716C8">
      <w:pPr>
        <w:pStyle w:val="Corpodetex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16C8">
        <w:rPr>
          <w:rFonts w:ascii="Times New Roman" w:hAnsi="Times New Roman" w:cs="Times New Roman"/>
          <w:b/>
          <w:sz w:val="24"/>
          <w:szCs w:val="24"/>
        </w:rPr>
        <w:lastRenderedPageBreak/>
        <w:t>ANEXO XVI</w:t>
      </w:r>
    </w:p>
    <w:p w:rsidR="009716C8" w:rsidRPr="009716C8" w:rsidRDefault="009716C8" w:rsidP="009716C8">
      <w:pPr>
        <w:pStyle w:val="Corpodetex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16C8">
        <w:rPr>
          <w:rFonts w:ascii="Times New Roman" w:hAnsi="Times New Roman" w:cs="Times New Roman"/>
          <w:b/>
          <w:sz w:val="24"/>
          <w:szCs w:val="24"/>
        </w:rPr>
        <w:t>MICRO-ÔNIBUS</w:t>
      </w:r>
    </w:p>
    <w:p w:rsidR="00882978" w:rsidRPr="005341B1" w:rsidRDefault="005075A1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 w:bidi="ar-SA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6985</wp:posOffset>
            </wp:positionV>
            <wp:extent cx="4229100" cy="5286375"/>
            <wp:effectExtent l="0" t="0" r="0" b="9525"/>
            <wp:wrapNone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978" w:rsidRPr="005341B1" w:rsidRDefault="00882978" w:rsidP="005341B1">
      <w:pPr>
        <w:ind w:firstLine="567"/>
        <w:rPr>
          <w:rFonts w:ascii="Times New Roman" w:hAnsi="Times New Roman" w:cs="Times New Roman"/>
          <w:sz w:val="24"/>
          <w:szCs w:val="24"/>
        </w:rPr>
        <w:sectPr w:rsidR="00882978" w:rsidRPr="005341B1" w:rsidSect="005341B1">
          <w:pgSz w:w="11900" w:h="16840"/>
          <w:pgMar w:top="1134" w:right="567" w:bottom="567" w:left="1134" w:header="274" w:footer="285" w:gutter="0"/>
          <w:cols w:space="720"/>
          <w:docGrid w:linePitch="299"/>
        </w:sectPr>
      </w:pPr>
    </w:p>
    <w:p w:rsidR="00882978" w:rsidRPr="009716C8" w:rsidRDefault="009716C8" w:rsidP="009716C8">
      <w:pPr>
        <w:pStyle w:val="Corpodetex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16C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ANEXO </w:t>
      </w:r>
      <w:r w:rsidR="00903164">
        <w:rPr>
          <w:rFonts w:ascii="Times New Roman" w:hAnsi="Times New Roman" w:cs="Times New Roman"/>
          <w:b/>
          <w:sz w:val="24"/>
          <w:szCs w:val="24"/>
        </w:rPr>
        <w:t>X</w:t>
      </w:r>
      <w:r w:rsidRPr="009716C8">
        <w:rPr>
          <w:rFonts w:ascii="Times New Roman" w:hAnsi="Times New Roman" w:cs="Times New Roman"/>
          <w:b/>
          <w:sz w:val="24"/>
          <w:szCs w:val="24"/>
        </w:rPr>
        <w:t>VII</w:t>
      </w:r>
    </w:p>
    <w:p w:rsidR="009716C8" w:rsidRPr="009716C8" w:rsidRDefault="009716C8" w:rsidP="009716C8">
      <w:pPr>
        <w:pStyle w:val="Corpodetex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16C8">
        <w:rPr>
          <w:rFonts w:ascii="Times New Roman" w:hAnsi="Times New Roman" w:cs="Times New Roman"/>
          <w:b/>
          <w:sz w:val="24"/>
          <w:szCs w:val="24"/>
        </w:rPr>
        <w:t>CICLO PATRULHA (RAIOPATRULHA E TRÂNSITO)</w:t>
      </w:r>
    </w:p>
    <w:p w:rsidR="00882978" w:rsidRPr="005341B1" w:rsidRDefault="00BC5D04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 w:bidi="ar-SA"/>
        </w:rPr>
        <w:drawing>
          <wp:anchor distT="0" distB="0" distL="114300" distR="114300" simplePos="0" relativeHeight="251682304" behindDoc="1" locked="0" layoutInCell="1" allowOverlap="1" wp14:anchorId="6597B17F" wp14:editId="07812FBB">
            <wp:simplePos x="0" y="0"/>
            <wp:positionH relativeFrom="page">
              <wp:align>center</wp:align>
            </wp:positionH>
            <wp:positionV relativeFrom="paragraph">
              <wp:posOffset>16510</wp:posOffset>
            </wp:positionV>
            <wp:extent cx="4276725" cy="6496050"/>
            <wp:effectExtent l="0" t="0" r="9525" b="0"/>
            <wp:wrapNone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p w:rsidR="00882978" w:rsidRPr="005341B1" w:rsidRDefault="00882978" w:rsidP="005341B1">
      <w:pPr>
        <w:pStyle w:val="Corpodetexto"/>
        <w:ind w:firstLine="567"/>
        <w:rPr>
          <w:rFonts w:ascii="Times New Roman" w:hAnsi="Times New Roman" w:cs="Times New Roman"/>
          <w:sz w:val="24"/>
          <w:szCs w:val="24"/>
        </w:rPr>
      </w:pPr>
    </w:p>
    <w:sectPr w:rsidR="00882978" w:rsidRPr="005341B1" w:rsidSect="005341B1">
      <w:pgSz w:w="11900" w:h="16840"/>
      <w:pgMar w:top="1134" w:right="567" w:bottom="567" w:left="1134" w:header="274" w:footer="28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376" w:rsidRDefault="00092605">
      <w:r>
        <w:separator/>
      </w:r>
    </w:p>
  </w:endnote>
  <w:endnote w:type="continuationSeparator" w:id="0">
    <w:p w:rsidR="00C55376" w:rsidRDefault="00092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978" w:rsidRDefault="00882978">
    <w:pPr>
      <w:pStyle w:val="Corpodetexto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0866445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9F26D8" w:rsidRPr="009F26D8" w:rsidRDefault="009F26D8">
        <w:pPr>
          <w:pStyle w:val="Rodap"/>
          <w:jc w:val="right"/>
          <w:rPr>
            <w:rFonts w:ascii="Times New Roman" w:hAnsi="Times New Roman" w:cs="Times New Roman"/>
          </w:rPr>
        </w:pPr>
        <w:r w:rsidRPr="009F26D8">
          <w:rPr>
            <w:rFonts w:ascii="Times New Roman" w:hAnsi="Times New Roman" w:cs="Times New Roman"/>
          </w:rPr>
          <w:fldChar w:fldCharType="begin"/>
        </w:r>
        <w:r w:rsidRPr="009F26D8">
          <w:rPr>
            <w:rFonts w:ascii="Times New Roman" w:hAnsi="Times New Roman" w:cs="Times New Roman"/>
          </w:rPr>
          <w:instrText>PAGE   \* MERGEFORMAT</w:instrText>
        </w:r>
        <w:r w:rsidRPr="009F26D8">
          <w:rPr>
            <w:rFonts w:ascii="Times New Roman" w:hAnsi="Times New Roman" w:cs="Times New Roman"/>
          </w:rPr>
          <w:fldChar w:fldCharType="separate"/>
        </w:r>
        <w:r w:rsidR="00022BA5" w:rsidRPr="00022BA5">
          <w:rPr>
            <w:rFonts w:ascii="Times New Roman" w:hAnsi="Times New Roman" w:cs="Times New Roman"/>
            <w:noProof/>
            <w:lang w:val="pt-BR"/>
          </w:rPr>
          <w:t>21</w:t>
        </w:r>
        <w:r w:rsidRPr="009F26D8">
          <w:rPr>
            <w:rFonts w:ascii="Times New Roman" w:hAnsi="Times New Roman" w:cs="Times New Roman"/>
          </w:rPr>
          <w:fldChar w:fldCharType="end"/>
        </w:r>
      </w:p>
    </w:sdtContent>
  </w:sdt>
  <w:p w:rsidR="00882978" w:rsidRDefault="00882978">
    <w:pPr>
      <w:pStyle w:val="Corpodetex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376" w:rsidRDefault="00092605">
      <w:r>
        <w:separator/>
      </w:r>
    </w:p>
  </w:footnote>
  <w:footnote w:type="continuationSeparator" w:id="0">
    <w:p w:rsidR="00C55376" w:rsidRDefault="000926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41B1" w:rsidRPr="005341B1" w:rsidRDefault="005341B1" w:rsidP="005341B1">
    <w:pPr>
      <w:widowControl/>
      <w:tabs>
        <w:tab w:val="left" w:pos="10350"/>
      </w:tabs>
      <w:autoSpaceDE/>
      <w:autoSpaceDN/>
      <w:ind w:right="-60"/>
      <w:jc w:val="center"/>
      <w:rPr>
        <w:rFonts w:ascii="Times New Roman" w:eastAsia="Times New Roman" w:hAnsi="Times New Roman" w:cs="Times New Roman"/>
        <w:b/>
        <w:color w:val="000000"/>
        <w:sz w:val="24"/>
        <w:szCs w:val="24"/>
        <w:lang w:val="pt-BR" w:eastAsia="pt-BR" w:bidi="ar-SA"/>
      </w:rPr>
    </w:pPr>
    <w:r w:rsidRPr="005341B1">
      <w:rPr>
        <w:rFonts w:ascii="Times New Roman" w:eastAsia="Times New Roman" w:hAnsi="Times New Roman" w:cs="Times New Roman"/>
        <w:b/>
        <w:color w:val="000000"/>
        <w:sz w:val="24"/>
        <w:szCs w:val="24"/>
        <w:lang w:val="pt-BR" w:eastAsia="pt-BR" w:bidi="ar-SA"/>
      </w:rPr>
      <w:object w:dxaOrig="1428" w:dyaOrig="16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3.75pt;height:1in" o:ole="" fillcolor="window">
          <v:imagedata r:id="rId1" o:title=""/>
        </v:shape>
        <o:OLEObject Type="Embed" ProgID="Word.Picture.8" ShapeID="_x0000_i1025" DrawAspect="Content" ObjectID="_1610171179" r:id="rId2"/>
      </w:object>
    </w:r>
  </w:p>
  <w:p w:rsidR="005341B1" w:rsidRPr="005341B1" w:rsidRDefault="005341B1" w:rsidP="005341B1">
    <w:pPr>
      <w:widowControl/>
      <w:autoSpaceDE/>
      <w:autoSpaceDN/>
      <w:jc w:val="center"/>
      <w:rPr>
        <w:rFonts w:ascii="Times New Roman" w:eastAsia="Times New Roman" w:hAnsi="Times New Roman" w:cs="Times New Roman"/>
        <w:b/>
        <w:color w:val="000000"/>
        <w:sz w:val="24"/>
        <w:szCs w:val="24"/>
        <w:lang w:val="pt-BR" w:eastAsia="pt-BR" w:bidi="ar-SA"/>
      </w:rPr>
    </w:pPr>
    <w:r w:rsidRPr="005341B1">
      <w:rPr>
        <w:rFonts w:ascii="Times New Roman" w:eastAsia="Times New Roman" w:hAnsi="Times New Roman" w:cs="Times New Roman"/>
        <w:b/>
        <w:color w:val="000000"/>
        <w:sz w:val="24"/>
        <w:szCs w:val="24"/>
        <w:lang w:val="pt-BR" w:eastAsia="pt-BR" w:bidi="ar-SA"/>
      </w:rPr>
      <w:t>GOVERNO DO ESTADO DE RONDÔNIA</w:t>
    </w:r>
  </w:p>
  <w:p w:rsidR="005341B1" w:rsidRDefault="005341B1" w:rsidP="005341B1">
    <w:pPr>
      <w:widowControl/>
      <w:tabs>
        <w:tab w:val="center" w:pos="4419"/>
        <w:tab w:val="right" w:pos="8838"/>
      </w:tabs>
      <w:autoSpaceDE/>
      <w:autoSpaceDN/>
      <w:jc w:val="center"/>
      <w:rPr>
        <w:rFonts w:ascii="Times New Roman" w:eastAsia="Times New Roman" w:hAnsi="Times New Roman" w:cs="Times New Roman"/>
        <w:b/>
        <w:color w:val="000000"/>
        <w:sz w:val="24"/>
        <w:szCs w:val="24"/>
        <w:lang w:val="pt-BR" w:eastAsia="pt-BR" w:bidi="ar-SA"/>
      </w:rPr>
    </w:pPr>
    <w:r w:rsidRPr="005341B1">
      <w:rPr>
        <w:rFonts w:ascii="Times New Roman" w:eastAsia="Times New Roman" w:hAnsi="Times New Roman" w:cs="Times New Roman"/>
        <w:b/>
        <w:color w:val="000000"/>
        <w:sz w:val="24"/>
        <w:szCs w:val="24"/>
        <w:lang w:val="pt-BR" w:eastAsia="pt-BR" w:bidi="ar-SA"/>
      </w:rPr>
      <w:t>GOVERNADORIA</w:t>
    </w:r>
  </w:p>
  <w:p w:rsidR="005341B1" w:rsidRPr="005341B1" w:rsidRDefault="005341B1" w:rsidP="005341B1">
    <w:pPr>
      <w:widowControl/>
      <w:tabs>
        <w:tab w:val="center" w:pos="4419"/>
        <w:tab w:val="right" w:pos="8838"/>
      </w:tabs>
      <w:autoSpaceDE/>
      <w:autoSpaceDN/>
      <w:jc w:val="center"/>
      <w:rPr>
        <w:rFonts w:ascii="Times New Roman" w:eastAsia="Times New Roman" w:hAnsi="Times New Roman" w:cs="Times New Roman"/>
        <w:b/>
        <w:color w:val="000000"/>
        <w:sz w:val="24"/>
        <w:szCs w:val="24"/>
        <w:lang w:val="pt-BR" w:eastAsia="pt-BR" w:bidi="ar-SA"/>
      </w:rPr>
    </w:pPr>
  </w:p>
  <w:p w:rsidR="00882978" w:rsidRPr="005341B1" w:rsidRDefault="00882978">
    <w:pPr>
      <w:pStyle w:val="Corpodetexto"/>
      <w:spacing w:line="14" w:lineRule="auto"/>
      <w:rPr>
        <w:sz w:val="20"/>
        <w:lang w:val="pt-B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9235F0"/>
    <w:multiLevelType w:val="hybridMultilevel"/>
    <w:tmpl w:val="F4202688"/>
    <w:lvl w:ilvl="0" w:tplc="8F88EEDE">
      <w:start w:val="3"/>
      <w:numFmt w:val="upperRoman"/>
      <w:lvlText w:val="%1"/>
      <w:lvlJc w:val="left"/>
      <w:pPr>
        <w:ind w:left="430" w:hanging="214"/>
        <w:jc w:val="left"/>
      </w:pPr>
      <w:rPr>
        <w:rFonts w:ascii="Calibri" w:eastAsia="Calibri" w:hAnsi="Calibri" w:cs="Calibri" w:hint="default"/>
        <w:w w:val="103"/>
        <w:sz w:val="21"/>
        <w:szCs w:val="21"/>
        <w:lang w:val="pt-PT" w:eastAsia="pt-PT" w:bidi="pt-PT"/>
      </w:rPr>
    </w:lvl>
    <w:lvl w:ilvl="1" w:tplc="4ED49CBA">
      <w:numFmt w:val="bullet"/>
      <w:lvlText w:val="•"/>
      <w:lvlJc w:val="left"/>
      <w:pPr>
        <w:ind w:left="1483" w:hanging="214"/>
      </w:pPr>
      <w:rPr>
        <w:rFonts w:hint="default"/>
        <w:lang w:val="pt-PT" w:eastAsia="pt-PT" w:bidi="pt-PT"/>
      </w:rPr>
    </w:lvl>
    <w:lvl w:ilvl="2" w:tplc="1FC6503E">
      <w:numFmt w:val="bullet"/>
      <w:lvlText w:val="•"/>
      <w:lvlJc w:val="left"/>
      <w:pPr>
        <w:ind w:left="2527" w:hanging="214"/>
      </w:pPr>
      <w:rPr>
        <w:rFonts w:hint="default"/>
        <w:lang w:val="pt-PT" w:eastAsia="pt-PT" w:bidi="pt-PT"/>
      </w:rPr>
    </w:lvl>
    <w:lvl w:ilvl="3" w:tplc="D5D4D502">
      <w:numFmt w:val="bullet"/>
      <w:lvlText w:val="•"/>
      <w:lvlJc w:val="left"/>
      <w:pPr>
        <w:ind w:left="3571" w:hanging="214"/>
      </w:pPr>
      <w:rPr>
        <w:rFonts w:hint="default"/>
        <w:lang w:val="pt-PT" w:eastAsia="pt-PT" w:bidi="pt-PT"/>
      </w:rPr>
    </w:lvl>
    <w:lvl w:ilvl="4" w:tplc="628CEE52">
      <w:numFmt w:val="bullet"/>
      <w:lvlText w:val="•"/>
      <w:lvlJc w:val="left"/>
      <w:pPr>
        <w:ind w:left="4615" w:hanging="214"/>
      </w:pPr>
      <w:rPr>
        <w:rFonts w:hint="default"/>
        <w:lang w:val="pt-PT" w:eastAsia="pt-PT" w:bidi="pt-PT"/>
      </w:rPr>
    </w:lvl>
    <w:lvl w:ilvl="5" w:tplc="631486A4">
      <w:numFmt w:val="bullet"/>
      <w:lvlText w:val="•"/>
      <w:lvlJc w:val="left"/>
      <w:pPr>
        <w:ind w:left="5659" w:hanging="214"/>
      </w:pPr>
      <w:rPr>
        <w:rFonts w:hint="default"/>
        <w:lang w:val="pt-PT" w:eastAsia="pt-PT" w:bidi="pt-PT"/>
      </w:rPr>
    </w:lvl>
    <w:lvl w:ilvl="6" w:tplc="C9E61D16">
      <w:numFmt w:val="bullet"/>
      <w:lvlText w:val="•"/>
      <w:lvlJc w:val="left"/>
      <w:pPr>
        <w:ind w:left="6703" w:hanging="214"/>
      </w:pPr>
      <w:rPr>
        <w:rFonts w:hint="default"/>
        <w:lang w:val="pt-PT" w:eastAsia="pt-PT" w:bidi="pt-PT"/>
      </w:rPr>
    </w:lvl>
    <w:lvl w:ilvl="7" w:tplc="556C8FB8">
      <w:numFmt w:val="bullet"/>
      <w:lvlText w:val="•"/>
      <w:lvlJc w:val="left"/>
      <w:pPr>
        <w:ind w:left="7747" w:hanging="214"/>
      </w:pPr>
      <w:rPr>
        <w:rFonts w:hint="default"/>
        <w:lang w:val="pt-PT" w:eastAsia="pt-PT" w:bidi="pt-PT"/>
      </w:rPr>
    </w:lvl>
    <w:lvl w:ilvl="8" w:tplc="F2FE84CC">
      <w:numFmt w:val="bullet"/>
      <w:lvlText w:val="•"/>
      <w:lvlJc w:val="left"/>
      <w:pPr>
        <w:ind w:left="8791" w:hanging="214"/>
      </w:pPr>
      <w:rPr>
        <w:rFonts w:hint="default"/>
        <w:lang w:val="pt-PT" w:eastAsia="pt-PT" w:bidi="pt-P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978"/>
    <w:rsid w:val="00005908"/>
    <w:rsid w:val="00022BA5"/>
    <w:rsid w:val="000551FE"/>
    <w:rsid w:val="00087339"/>
    <w:rsid w:val="00092605"/>
    <w:rsid w:val="000D4AD2"/>
    <w:rsid w:val="00167B59"/>
    <w:rsid w:val="001B0392"/>
    <w:rsid w:val="001C5BA2"/>
    <w:rsid w:val="00227AAD"/>
    <w:rsid w:val="00311FCA"/>
    <w:rsid w:val="00385BCF"/>
    <w:rsid w:val="00405FC2"/>
    <w:rsid w:val="00497889"/>
    <w:rsid w:val="004D5912"/>
    <w:rsid w:val="005075A1"/>
    <w:rsid w:val="005341B1"/>
    <w:rsid w:val="005626C6"/>
    <w:rsid w:val="00590F31"/>
    <w:rsid w:val="005B0C17"/>
    <w:rsid w:val="00631467"/>
    <w:rsid w:val="0063379C"/>
    <w:rsid w:val="006443BE"/>
    <w:rsid w:val="00783B35"/>
    <w:rsid w:val="007A49B0"/>
    <w:rsid w:val="00882978"/>
    <w:rsid w:val="008A4AAE"/>
    <w:rsid w:val="008C1A7B"/>
    <w:rsid w:val="008D26F3"/>
    <w:rsid w:val="00903164"/>
    <w:rsid w:val="009305BF"/>
    <w:rsid w:val="009716C8"/>
    <w:rsid w:val="009A5B2F"/>
    <w:rsid w:val="009D1C44"/>
    <w:rsid w:val="009D3A67"/>
    <w:rsid w:val="009F26D8"/>
    <w:rsid w:val="00A3000D"/>
    <w:rsid w:val="00B45EAD"/>
    <w:rsid w:val="00B675A7"/>
    <w:rsid w:val="00B84DBE"/>
    <w:rsid w:val="00B87CE6"/>
    <w:rsid w:val="00BC5D04"/>
    <w:rsid w:val="00BC76F9"/>
    <w:rsid w:val="00BD34FE"/>
    <w:rsid w:val="00BE3F28"/>
    <w:rsid w:val="00C0378C"/>
    <w:rsid w:val="00C371C4"/>
    <w:rsid w:val="00C47A44"/>
    <w:rsid w:val="00C55376"/>
    <w:rsid w:val="00C90129"/>
    <w:rsid w:val="00CB5A64"/>
    <w:rsid w:val="00CC2F4B"/>
    <w:rsid w:val="00CC7BA7"/>
    <w:rsid w:val="00CF049C"/>
    <w:rsid w:val="00CF1534"/>
    <w:rsid w:val="00D325F0"/>
    <w:rsid w:val="00D408CE"/>
    <w:rsid w:val="00D76F59"/>
    <w:rsid w:val="00DC6ED1"/>
    <w:rsid w:val="00DD58B8"/>
    <w:rsid w:val="00E06802"/>
    <w:rsid w:val="00E23984"/>
    <w:rsid w:val="00E37654"/>
    <w:rsid w:val="00E44359"/>
    <w:rsid w:val="00E846AB"/>
    <w:rsid w:val="00EF4F1A"/>
    <w:rsid w:val="00F61994"/>
    <w:rsid w:val="00F96EBD"/>
    <w:rsid w:val="00FA0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41A36F77-B957-42E3-B25A-BE31EE575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pt-PT" w:eastAsia="pt-PT" w:bidi="pt-PT"/>
    </w:rPr>
  </w:style>
  <w:style w:type="paragraph" w:styleId="Ttulo1">
    <w:name w:val="heading 1"/>
    <w:basedOn w:val="Normal"/>
    <w:uiPriority w:val="1"/>
    <w:qFormat/>
    <w:pPr>
      <w:spacing w:before="110"/>
      <w:ind w:left="746" w:right="863"/>
      <w:jc w:val="center"/>
      <w:outlineLvl w:val="0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1"/>
      <w:szCs w:val="21"/>
    </w:rPr>
  </w:style>
  <w:style w:type="paragraph" w:styleId="PargrafodaLista">
    <w:name w:val="List Paragraph"/>
    <w:basedOn w:val="Normal"/>
    <w:uiPriority w:val="1"/>
    <w:qFormat/>
    <w:pPr>
      <w:ind w:left="217" w:hanging="213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B675A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75A7"/>
    <w:rPr>
      <w:rFonts w:ascii="Tahoma" w:eastAsia="Calibri" w:hAnsi="Tahoma" w:cs="Tahoma"/>
      <w:sz w:val="16"/>
      <w:szCs w:val="16"/>
      <w:lang w:val="pt-PT" w:eastAsia="pt-PT" w:bidi="pt-PT"/>
    </w:rPr>
  </w:style>
  <w:style w:type="paragraph" w:styleId="Cabealho">
    <w:name w:val="header"/>
    <w:basedOn w:val="Normal"/>
    <w:link w:val="CabealhoChar"/>
    <w:uiPriority w:val="99"/>
    <w:unhideWhenUsed/>
    <w:rsid w:val="009D1C4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D1C44"/>
    <w:rPr>
      <w:rFonts w:ascii="Calibri" w:eastAsia="Calibri" w:hAnsi="Calibri" w:cs="Calibri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9D1C4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D1C44"/>
    <w:rPr>
      <w:rFonts w:ascii="Calibri" w:eastAsia="Calibri" w:hAnsi="Calibri" w:cs="Calibri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31</Pages>
  <Words>3504</Words>
  <Characters>18924</Characters>
  <Application>Microsoft Office Word</Application>
  <DocSecurity>0</DocSecurity>
  <Lines>157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ASSLEGIS</dc:creator>
  <cp:lastModifiedBy>Italo Reis</cp:lastModifiedBy>
  <cp:revision>25</cp:revision>
  <cp:lastPrinted>2019-01-17T13:05:00Z</cp:lastPrinted>
  <dcterms:created xsi:type="dcterms:W3CDTF">2019-01-16T16:52:00Z</dcterms:created>
  <dcterms:modified xsi:type="dcterms:W3CDTF">2019-01-28T12:58:00Z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2018-11-26T00:00:00Z</vt:filetime>
  </property>
  <property fmtid="{D5CDD505-2E9C-101B-9397-08002B2CF9AE}" pid="3" name="Creator">
    <vt:lpwstr>Mozilla/5.0 (Windows NT 6.1) AppleWebKit/537.36 (KHTML, like Gecko) Chrome/70.0.3538.102 Safari/537.36</vt:lpwstr>
  </property>
  <property fmtid="{D5CDD505-2E9C-101B-9397-08002B2CF9AE}" pid="4" name="LastSaved">
    <vt:filetime>2018-11-26T00:00:00Z</vt:filetime>
  </property>
</Properties>
</file>